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9D9E7">
      <w:pPr>
        <w:pStyle w:val="14"/>
        <w:jc w:val="center"/>
        <w:rPr>
          <w:rFonts w:hint="eastAsia" w:asciiTheme="minorEastAsia" w:hAnsiTheme="minorEastAsia" w:eastAsiaTheme="minorEastAsia"/>
          <w:sz w:val="56"/>
          <w:szCs w:val="56"/>
        </w:rPr>
      </w:pPr>
    </w:p>
    <w:p w14:paraId="417AE77F">
      <w:pPr>
        <w:pStyle w:val="14"/>
        <w:jc w:val="center"/>
        <w:rPr>
          <w:rFonts w:hint="eastAsia" w:asciiTheme="minorEastAsia" w:hAnsiTheme="minorEastAsia" w:eastAsiaTheme="minorEastAsia"/>
          <w:sz w:val="56"/>
          <w:szCs w:val="56"/>
        </w:rPr>
      </w:pPr>
    </w:p>
    <w:p w14:paraId="1000B9C7">
      <w:pPr>
        <w:pStyle w:val="14"/>
        <w:jc w:val="center"/>
        <w:rPr>
          <w:rFonts w:hint="eastAsia" w:asciiTheme="minorEastAsia" w:hAnsiTheme="minorEastAsia" w:eastAsiaTheme="minorEastAsia"/>
          <w:sz w:val="84"/>
          <w:szCs w:val="84"/>
        </w:rPr>
      </w:pPr>
    </w:p>
    <w:p w14:paraId="0CACCE5A">
      <w:pPr>
        <w:pStyle w:val="14"/>
        <w:jc w:val="center"/>
        <w:rPr>
          <w:rFonts w:hint="eastAsia" w:asciiTheme="minorEastAsia" w:hAnsiTheme="minorEastAsia" w:eastAsiaTheme="minorEastAsia"/>
          <w:sz w:val="84"/>
          <w:szCs w:val="84"/>
        </w:rPr>
      </w:pPr>
    </w:p>
    <w:p w14:paraId="5847D0D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66D98BD8">
      <w:pPr>
        <w:pStyle w:val="14"/>
        <w:jc w:val="center"/>
        <w:rPr>
          <w:rFonts w:hint="eastAsia" w:asciiTheme="minorEastAsia" w:hAnsiTheme="minorEastAsia" w:eastAsiaTheme="minorEastAsia"/>
          <w:sz w:val="84"/>
          <w:szCs w:val="84"/>
        </w:rPr>
      </w:pPr>
      <w:r>
        <w:rPr>
          <w:rFonts w:hint="eastAsia" w:ascii="方正小标宋_GBK" w:hAnsi="方正小标宋_GBK" w:eastAsia="方正小标宋_GBK" w:cs="方正小标宋_GBK"/>
          <w:sz w:val="84"/>
          <w:szCs w:val="84"/>
        </w:rPr>
        <w:t>祁阳市人民代表大会常务委员会部门决算</w:t>
      </w:r>
    </w:p>
    <w:p w14:paraId="19E1E69D">
      <w:pPr>
        <w:pStyle w:val="14"/>
        <w:jc w:val="center"/>
        <w:rPr>
          <w:rFonts w:hint="eastAsia" w:asciiTheme="minorEastAsia" w:hAnsiTheme="minorEastAsia" w:eastAsiaTheme="minorEastAsia"/>
          <w:sz w:val="56"/>
          <w:szCs w:val="56"/>
        </w:rPr>
      </w:pPr>
    </w:p>
    <w:p w14:paraId="54006FF9">
      <w:pPr>
        <w:pStyle w:val="14"/>
        <w:jc w:val="center"/>
        <w:rPr>
          <w:rFonts w:hint="eastAsia" w:asciiTheme="minorEastAsia" w:hAnsiTheme="minorEastAsia" w:eastAsiaTheme="minorEastAsia"/>
          <w:sz w:val="56"/>
          <w:szCs w:val="56"/>
        </w:rPr>
      </w:pPr>
    </w:p>
    <w:p w14:paraId="7D8D6756">
      <w:pPr>
        <w:pStyle w:val="14"/>
        <w:jc w:val="center"/>
        <w:rPr>
          <w:rFonts w:hint="eastAsia" w:asciiTheme="minorEastAsia" w:hAnsiTheme="minorEastAsia" w:eastAsiaTheme="minorEastAsia"/>
          <w:sz w:val="56"/>
          <w:szCs w:val="56"/>
        </w:rPr>
      </w:pPr>
    </w:p>
    <w:p w14:paraId="795F2591">
      <w:pPr>
        <w:pStyle w:val="14"/>
        <w:jc w:val="center"/>
        <w:rPr>
          <w:rFonts w:hint="eastAsia" w:asciiTheme="minorEastAsia" w:hAnsiTheme="minorEastAsia" w:eastAsiaTheme="minorEastAsia"/>
          <w:sz w:val="56"/>
          <w:szCs w:val="56"/>
        </w:rPr>
      </w:pPr>
    </w:p>
    <w:p w14:paraId="4925B313">
      <w:pPr>
        <w:pStyle w:val="14"/>
        <w:jc w:val="center"/>
        <w:rPr>
          <w:rFonts w:hint="eastAsia" w:asciiTheme="minorEastAsia" w:hAnsiTheme="minorEastAsia" w:eastAsiaTheme="minorEastAsia"/>
          <w:sz w:val="32"/>
          <w:szCs w:val="32"/>
        </w:rPr>
      </w:pPr>
    </w:p>
    <w:p w14:paraId="5D782A08">
      <w:pPr>
        <w:pStyle w:val="14"/>
        <w:jc w:val="center"/>
        <w:rPr>
          <w:rFonts w:hint="eastAsia" w:asciiTheme="minorEastAsia" w:hAnsiTheme="minorEastAsia" w:eastAsiaTheme="minorEastAsia"/>
          <w:sz w:val="32"/>
          <w:szCs w:val="32"/>
        </w:rPr>
      </w:pPr>
    </w:p>
    <w:p w14:paraId="640C2C73">
      <w:pPr>
        <w:pStyle w:val="14"/>
        <w:jc w:val="center"/>
        <w:rPr>
          <w:rFonts w:hint="eastAsia" w:asciiTheme="minorEastAsia" w:hAnsiTheme="minorEastAsia" w:eastAsiaTheme="minorEastAsia"/>
          <w:sz w:val="32"/>
          <w:szCs w:val="32"/>
        </w:rPr>
      </w:pPr>
    </w:p>
    <w:p w14:paraId="5B91379B">
      <w:pPr>
        <w:pStyle w:val="14"/>
        <w:jc w:val="center"/>
        <w:rPr>
          <w:rFonts w:hint="eastAsia" w:asciiTheme="minorEastAsia" w:hAnsiTheme="minorEastAsia" w:eastAsiaTheme="minorEastAsia"/>
          <w:sz w:val="32"/>
          <w:szCs w:val="32"/>
        </w:rPr>
      </w:pPr>
    </w:p>
    <w:p w14:paraId="764EC791">
      <w:pPr>
        <w:rPr>
          <w:b/>
          <w:sz w:val="36"/>
          <w:szCs w:val="28"/>
        </w:rPr>
      </w:pPr>
      <w:r>
        <w:rPr>
          <w:rFonts w:hint="eastAsia"/>
          <w:b/>
          <w:sz w:val="36"/>
          <w:szCs w:val="28"/>
        </w:rPr>
        <w:br w:type="page"/>
      </w:r>
    </w:p>
    <w:p w14:paraId="34760FBF">
      <w:pPr>
        <w:pStyle w:val="14"/>
        <w:spacing w:line="500" w:lineRule="exact"/>
        <w:jc w:val="center"/>
        <w:rPr>
          <w:b/>
          <w:sz w:val="36"/>
          <w:szCs w:val="28"/>
        </w:rPr>
      </w:pPr>
      <w:r>
        <w:rPr>
          <w:rFonts w:hint="eastAsia"/>
          <w:b/>
          <w:sz w:val="36"/>
          <w:szCs w:val="28"/>
        </w:rPr>
        <w:t>目录</w:t>
      </w:r>
    </w:p>
    <w:p w14:paraId="162D50C0">
      <w:pPr>
        <w:pStyle w:val="14"/>
        <w:spacing w:line="500" w:lineRule="exact"/>
        <w:rPr>
          <w:rFonts w:hint="eastAsia" w:hAnsi="黑体"/>
          <w:bCs/>
          <w:sz w:val="28"/>
          <w:szCs w:val="28"/>
        </w:rPr>
      </w:pPr>
      <w:r>
        <w:rPr>
          <w:rFonts w:hint="eastAsia" w:hAnsi="黑体"/>
          <w:bCs/>
          <w:sz w:val="28"/>
          <w:szCs w:val="28"/>
        </w:rPr>
        <w:t>第一部分 祁阳市人民代表大会常务委员会单位概况</w:t>
      </w:r>
    </w:p>
    <w:p w14:paraId="0BEDBAE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3F82E55">
      <w:pPr>
        <w:widowControl/>
        <w:spacing w:line="6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二、机构设置及决算单位构成</w:t>
      </w:r>
    </w:p>
    <w:p w14:paraId="0ACE2BF0">
      <w:pPr>
        <w:pStyle w:val="14"/>
        <w:spacing w:line="500" w:lineRule="exact"/>
        <w:rPr>
          <w:rFonts w:hint="eastAsia" w:hAnsi="黑体"/>
          <w:bCs/>
          <w:sz w:val="28"/>
          <w:szCs w:val="28"/>
        </w:rPr>
      </w:pPr>
      <w:r>
        <w:rPr>
          <w:rFonts w:hint="eastAsia" w:hAnsi="黑体"/>
          <w:bCs/>
          <w:sz w:val="28"/>
          <w:szCs w:val="28"/>
        </w:rPr>
        <w:t>第二部分 2022年度部门决算表</w:t>
      </w:r>
    </w:p>
    <w:p w14:paraId="02A4E79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4247C1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E32BB5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FA6EFD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256EEE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3AF906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1908CD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60A460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8C34CE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73967AD">
      <w:pPr>
        <w:pStyle w:val="14"/>
        <w:spacing w:line="500" w:lineRule="exact"/>
        <w:rPr>
          <w:rFonts w:hint="eastAsia" w:hAnsi="黑体"/>
          <w:bCs/>
          <w:sz w:val="28"/>
          <w:szCs w:val="28"/>
        </w:rPr>
      </w:pPr>
      <w:r>
        <w:rPr>
          <w:rFonts w:hint="eastAsia" w:hAnsi="黑体"/>
          <w:bCs/>
          <w:sz w:val="28"/>
          <w:szCs w:val="28"/>
        </w:rPr>
        <w:t>第三部分 2022年度部门决算情况说明</w:t>
      </w:r>
    </w:p>
    <w:p w14:paraId="6C61906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14F30C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EB12A3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4002EE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163E4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F16692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6C6452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88989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C336DD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CE295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3B22B3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A1C597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3D645D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十三、关于2022年度预算绩效情况的说明</w:t>
      </w:r>
    </w:p>
    <w:p w14:paraId="36DD22AE">
      <w:pPr>
        <w:pStyle w:val="14"/>
        <w:spacing w:line="500" w:lineRule="exact"/>
        <w:rPr>
          <w:rFonts w:hint="eastAsia" w:hAnsi="黑体"/>
          <w:bCs/>
          <w:sz w:val="28"/>
          <w:szCs w:val="28"/>
        </w:rPr>
      </w:pPr>
      <w:r>
        <w:rPr>
          <w:rFonts w:hint="eastAsia" w:hAnsi="黑体"/>
          <w:bCs/>
          <w:sz w:val="28"/>
          <w:szCs w:val="28"/>
        </w:rPr>
        <w:t>第四部分 名词解释</w:t>
      </w:r>
    </w:p>
    <w:p w14:paraId="0978BF45">
      <w:pPr>
        <w:pStyle w:val="14"/>
        <w:spacing w:line="500" w:lineRule="exact"/>
        <w:rPr>
          <w:rFonts w:hint="eastAsia" w:hAnsi="黑体"/>
          <w:bCs/>
          <w:sz w:val="28"/>
          <w:szCs w:val="28"/>
        </w:rPr>
      </w:pPr>
      <w:r>
        <w:rPr>
          <w:rFonts w:hint="eastAsia" w:hAnsi="黑体"/>
          <w:bCs/>
          <w:sz w:val="28"/>
          <w:szCs w:val="28"/>
        </w:rPr>
        <w:t>第五部分 附件</w:t>
      </w:r>
    </w:p>
    <w:p w14:paraId="128BB4B0">
      <w:pPr>
        <w:jc w:val="center"/>
        <w:rPr>
          <w:rFonts w:hint="eastAsia" w:asciiTheme="minorEastAsia" w:hAnsiTheme="minorEastAsia"/>
          <w:sz w:val="72"/>
          <w:szCs w:val="72"/>
        </w:rPr>
      </w:pPr>
    </w:p>
    <w:p w14:paraId="5B2A558E">
      <w:pPr>
        <w:jc w:val="center"/>
        <w:rPr>
          <w:rFonts w:hint="eastAsia" w:asciiTheme="minorEastAsia" w:hAnsiTheme="minorEastAsia"/>
          <w:sz w:val="72"/>
          <w:szCs w:val="72"/>
        </w:rPr>
      </w:pPr>
    </w:p>
    <w:p w14:paraId="7C5948C2">
      <w:pPr>
        <w:jc w:val="center"/>
        <w:rPr>
          <w:rFonts w:hint="eastAsia" w:asciiTheme="minorEastAsia" w:hAnsiTheme="minorEastAsia"/>
          <w:sz w:val="72"/>
          <w:szCs w:val="72"/>
        </w:rPr>
      </w:pPr>
    </w:p>
    <w:p w14:paraId="4ECD5679">
      <w:pPr>
        <w:pStyle w:val="2"/>
        <w:jc w:val="center"/>
        <w:rPr>
          <w:sz w:val="72"/>
          <w:szCs w:val="72"/>
        </w:rPr>
      </w:pPr>
    </w:p>
    <w:p w14:paraId="434FBFE7">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第一部分</w:t>
      </w:r>
    </w:p>
    <w:p w14:paraId="326AB0A5">
      <w:pPr>
        <w:pStyle w:val="14"/>
        <w:jc w:val="center"/>
        <w:rPr>
          <w:rFonts w:hint="eastAsia" w:ascii="方正小标宋_GBK" w:hAnsi="方正小标宋_GBK" w:eastAsia="方正小标宋_GBK" w:cs="方正小标宋_GBK"/>
          <w:sz w:val="72"/>
          <w:szCs w:val="72"/>
        </w:rPr>
      </w:pPr>
    </w:p>
    <w:p w14:paraId="3ACE0EC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祁阳市人民代表大会常务委员会单位概况</w:t>
      </w:r>
    </w:p>
    <w:p w14:paraId="5475236C">
      <w:pPr>
        <w:jc w:val="center"/>
        <w:rPr>
          <w:rFonts w:hint="eastAsia" w:asciiTheme="minorEastAsia" w:hAnsiTheme="minorEastAsia"/>
          <w:sz w:val="72"/>
          <w:szCs w:val="72"/>
        </w:rPr>
      </w:pPr>
    </w:p>
    <w:p w14:paraId="3D212B3E">
      <w:pPr>
        <w:jc w:val="center"/>
        <w:rPr>
          <w:rFonts w:hint="eastAsia" w:asciiTheme="minorEastAsia" w:hAnsiTheme="minorEastAsia"/>
          <w:sz w:val="72"/>
          <w:szCs w:val="72"/>
        </w:rPr>
      </w:pPr>
    </w:p>
    <w:p w14:paraId="1EA56315">
      <w:pPr>
        <w:pStyle w:val="2"/>
        <w:jc w:val="center"/>
        <w:rPr>
          <w:rFonts w:hint="eastAsia" w:asciiTheme="minorEastAsia" w:hAnsiTheme="minorEastAsia"/>
          <w:sz w:val="72"/>
          <w:szCs w:val="72"/>
        </w:rPr>
      </w:pPr>
    </w:p>
    <w:p w14:paraId="630E0F5B">
      <w:pPr>
        <w:pStyle w:val="3"/>
        <w:ind w:left="0" w:leftChars="0"/>
        <w:jc w:val="center"/>
        <w:rPr>
          <w:rFonts w:hint="eastAsia" w:asciiTheme="minorEastAsia" w:hAnsiTheme="minorEastAsia"/>
          <w:sz w:val="72"/>
          <w:szCs w:val="72"/>
        </w:rPr>
      </w:pPr>
    </w:p>
    <w:p w14:paraId="04D66653">
      <w:pPr>
        <w:jc w:val="center"/>
        <w:rPr>
          <w:rFonts w:hint="eastAsia" w:asciiTheme="minorEastAsia" w:hAnsiTheme="minorEastAsia"/>
          <w:sz w:val="72"/>
          <w:szCs w:val="72"/>
        </w:rPr>
      </w:pPr>
    </w:p>
    <w:p w14:paraId="45A013D9">
      <w:pPr>
        <w:pStyle w:val="2"/>
        <w:jc w:val="center"/>
        <w:rPr>
          <w:rFonts w:hint="eastAsia" w:asciiTheme="minorEastAsia" w:hAnsiTheme="minorEastAsia"/>
          <w:sz w:val="72"/>
          <w:szCs w:val="72"/>
        </w:rPr>
      </w:pPr>
    </w:p>
    <w:p w14:paraId="5AC88028">
      <w:pPr>
        <w:rPr>
          <w:rFonts w:hint="eastAsia" w:asciiTheme="minorEastAsia" w:hAnsiTheme="minorEastAsia"/>
          <w:sz w:val="32"/>
          <w:szCs w:val="32"/>
        </w:rPr>
      </w:pPr>
      <w:r>
        <w:rPr>
          <w:rFonts w:asciiTheme="minorEastAsia" w:hAnsiTheme="minorEastAsia"/>
          <w:sz w:val="32"/>
          <w:szCs w:val="32"/>
        </w:rPr>
        <w:br w:type="page"/>
      </w:r>
    </w:p>
    <w:p w14:paraId="15390F6A">
      <w:pPr>
        <w:pStyle w:val="15"/>
        <w:ind w:firstLine="640"/>
        <w:jc w:val="left"/>
        <w:rPr>
          <w:rFonts w:hint="eastAsia" w:ascii="黑体" w:hAnsi="黑体" w:eastAsia="黑体" w:cs="黑体"/>
          <w:sz w:val="32"/>
          <w:szCs w:val="32"/>
        </w:rPr>
      </w:pPr>
      <w:r>
        <w:rPr>
          <w:rFonts w:hint="eastAsia" w:ascii="黑体" w:hAnsi="黑体" w:eastAsia="黑体" w:cs="黑体"/>
          <w:sz w:val="32"/>
          <w:szCs w:val="32"/>
        </w:rPr>
        <w:t>一、部门职责</w:t>
      </w:r>
    </w:p>
    <w:p w14:paraId="65D89E0E">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（一）主持市人民代表大会代表的换届选举工作；</w:t>
      </w:r>
    </w:p>
    <w:p w14:paraId="244615DB">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（二）指导全市乡镇人民代表大会代表的选举工作；</w:t>
      </w:r>
    </w:p>
    <w:p w14:paraId="30676D17">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（三）在市人民代表大会闭会期间补选市人民代表大会出缺的代表和罢免个别代表；</w:t>
      </w:r>
    </w:p>
    <w:p w14:paraId="1CEF8335">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（四）依照法律规定召集市人民代表大会会议；</w:t>
      </w:r>
    </w:p>
    <w:p w14:paraId="1F75B660">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（五）讨论、决定本市政治、经济、教育、科学、文化、卫生、环境和资源保护、民政、民族等工作的重大事项；</w:t>
      </w:r>
    </w:p>
    <w:p w14:paraId="662E0416">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（六）负责中央、省委、市委重大方针政策、重要工作部署和领导同志重要批示、批件贯彻落实情况的督促检查工作，组织办理人大代表有关建议。</w:t>
      </w:r>
    </w:p>
    <w:p w14:paraId="2761EE6A">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（七）依法监督市人民政府、市人民法院和市人民检察院的工作；</w:t>
      </w:r>
    </w:p>
    <w:p w14:paraId="3605F452">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（八）依法行使任免权。</w:t>
      </w:r>
    </w:p>
    <w:p w14:paraId="04E37C77">
      <w:pPr>
        <w:widowControl/>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30CCFF23">
      <w:pPr>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祁阳市人民代表大会常务委员会下设七个专门工作委员会：市人大民族华侨外事委员会、市人大监察和司法委员会、市人大财政经济委员会、市人大教育科学文化卫生委员会、市人大环境与资源保护委员会、市人大农业与农村委员会、市人大社会建设委员会。市人大常委会下设办公室、选举任免联络工作委员会、预算工作委员会。</w:t>
      </w:r>
    </w:p>
    <w:p w14:paraId="745558B1">
      <w:pPr>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sz w:val="32"/>
          <w:szCs w:val="32"/>
        </w:rPr>
        <w:t>祁阳市人民代表大会常务委员会2022年部门决算汇总公开单位构成包括：祁阳市人民代表大会常务委员会本级</w:t>
      </w:r>
      <w:r>
        <w:rPr>
          <w:rFonts w:ascii="Times New Roman" w:hAnsi="Times New Roman" w:eastAsia="仿宋_GB2312" w:cs="Times New Roman"/>
          <w:bCs/>
          <w:kern w:val="0"/>
          <w:sz w:val="32"/>
          <w:szCs w:val="32"/>
        </w:rPr>
        <w:t>。</w:t>
      </w:r>
    </w:p>
    <w:p w14:paraId="7A8CE823">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37EC49BD">
      <w:pPr>
        <w:pStyle w:val="14"/>
        <w:jc w:val="center"/>
        <w:rPr>
          <w:rFonts w:hint="eastAsia" w:ascii="方正小标宋_GBK" w:hAnsi="方正小标宋_GBK" w:eastAsia="方正小标宋_GBK" w:cs="方正小标宋_GBK"/>
          <w:sz w:val="72"/>
          <w:szCs w:val="72"/>
        </w:rPr>
      </w:pPr>
    </w:p>
    <w:p w14:paraId="40315C15">
      <w:pPr>
        <w:pStyle w:val="14"/>
        <w:jc w:val="center"/>
        <w:rPr>
          <w:rFonts w:hint="eastAsia" w:ascii="方正小标宋_GBK" w:hAnsi="方正小标宋_GBK" w:eastAsia="方正小标宋_GBK" w:cs="方正小标宋_GBK"/>
          <w:sz w:val="72"/>
          <w:szCs w:val="72"/>
        </w:rPr>
      </w:pPr>
    </w:p>
    <w:p w14:paraId="66C007AC">
      <w:pPr>
        <w:pStyle w:val="14"/>
        <w:jc w:val="center"/>
        <w:rPr>
          <w:rFonts w:hint="eastAsia" w:ascii="方正小标宋_GBK" w:hAnsi="方正小标宋_GBK" w:eastAsia="方正小标宋_GBK" w:cs="方正小标宋_GBK"/>
          <w:sz w:val="72"/>
          <w:szCs w:val="72"/>
        </w:rPr>
      </w:pPr>
    </w:p>
    <w:p w14:paraId="6D5A3BC4">
      <w:pPr>
        <w:pStyle w:val="14"/>
        <w:jc w:val="center"/>
        <w:rPr>
          <w:rFonts w:hint="eastAsia" w:ascii="方正小标宋_GBK" w:hAnsi="方正小标宋_GBK" w:eastAsia="方正小标宋_GBK" w:cs="方正小标宋_GBK"/>
          <w:sz w:val="72"/>
          <w:szCs w:val="72"/>
        </w:rPr>
      </w:pPr>
    </w:p>
    <w:p w14:paraId="1E13865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t>第二部分</w:t>
      </w:r>
    </w:p>
    <w:p w14:paraId="793E3E72">
      <w:pPr>
        <w:pStyle w:val="14"/>
        <w:jc w:val="center"/>
        <w:rPr>
          <w:rFonts w:hint="eastAsia" w:ascii="方正小标宋_GBK" w:hAnsi="方正小标宋_GBK" w:eastAsia="方正小标宋_GBK" w:cs="方正小标宋_GBK"/>
          <w:sz w:val="72"/>
          <w:szCs w:val="72"/>
        </w:rPr>
      </w:pPr>
    </w:p>
    <w:p w14:paraId="0D93E913">
      <w:pPr>
        <w:jc w:val="center"/>
        <w:rPr>
          <w:rFonts w:hint="eastAsia" w:asciiTheme="minorEastAsia" w:hAnsiTheme="minorEastAsia"/>
          <w:sz w:val="84"/>
          <w:szCs w:val="84"/>
        </w:rPr>
      </w:pPr>
      <w:r>
        <w:rPr>
          <w:rFonts w:hint="eastAsia" w:ascii="方正小标宋_GBK" w:hAnsi="方正小标宋_GBK" w:eastAsia="方正小标宋_GBK" w:cs="方正小标宋_GBK"/>
          <w:sz w:val="84"/>
          <w:szCs w:val="84"/>
        </w:rPr>
        <w:t>2022年度部门决算表</w:t>
      </w:r>
    </w:p>
    <w:p w14:paraId="2052A8FE">
      <w:pPr>
        <w:jc w:val="center"/>
        <w:rPr>
          <w:rFonts w:hint="eastAsia" w:asciiTheme="minorEastAsia" w:hAnsiTheme="minorEastAsia"/>
          <w:sz w:val="72"/>
          <w:szCs w:val="72"/>
        </w:rPr>
      </w:pPr>
    </w:p>
    <w:p w14:paraId="4EA42DCC">
      <w:pPr>
        <w:pStyle w:val="2"/>
        <w:rPr>
          <w:rFonts w:hint="eastAsia" w:asciiTheme="minorEastAsia" w:hAnsiTheme="minorEastAsia"/>
          <w:sz w:val="72"/>
          <w:szCs w:val="72"/>
        </w:rPr>
      </w:pPr>
    </w:p>
    <w:p w14:paraId="050C4B81">
      <w:pPr>
        <w:pStyle w:val="3"/>
        <w:rPr>
          <w:rFonts w:hint="eastAsia" w:asciiTheme="minorEastAsia" w:hAnsiTheme="minorEastAsia"/>
          <w:sz w:val="72"/>
          <w:szCs w:val="72"/>
        </w:rPr>
      </w:pPr>
    </w:p>
    <w:p w14:paraId="12BF6CE6">
      <w:pPr>
        <w:jc w:val="center"/>
        <w:rPr>
          <w:rFonts w:hint="eastAsia" w:asciiTheme="minorEastAsia" w:hAnsiTheme="minorEastAsia"/>
          <w:sz w:val="72"/>
          <w:szCs w:val="72"/>
        </w:rPr>
      </w:pPr>
    </w:p>
    <w:p w14:paraId="1597F61B">
      <w:pPr>
        <w:jc w:val="center"/>
        <w:rPr>
          <w:rFonts w:hint="eastAsia" w:asciiTheme="minorEastAsia" w:hAnsiTheme="minorEastAsia"/>
          <w:sz w:val="72"/>
          <w:szCs w:val="72"/>
        </w:rPr>
      </w:pPr>
    </w:p>
    <w:p w14:paraId="5E515B98">
      <w:pPr>
        <w:jc w:val="center"/>
        <w:rPr>
          <w:rFonts w:hint="eastAsia" w:asciiTheme="minorEastAsia" w:hAnsiTheme="minorEastAsia"/>
          <w:sz w:val="72"/>
          <w:szCs w:val="72"/>
        </w:rPr>
      </w:pPr>
    </w:p>
    <w:p w14:paraId="3AD78211">
      <w:pPr>
        <w:pStyle w:val="2"/>
        <w:jc w:val="center"/>
        <w:rPr>
          <w:sz w:val="72"/>
          <w:szCs w:val="72"/>
        </w:rPr>
        <w:sectPr>
          <w:pgSz w:w="11906" w:h="16838"/>
          <w:pgMar w:top="720" w:right="720" w:bottom="720" w:left="720" w:header="851" w:footer="992" w:gutter="0"/>
          <w:cols w:space="425" w:num="1"/>
          <w:docGrid w:type="lines" w:linePitch="312" w:charSpace="0"/>
        </w:sectPr>
      </w:pPr>
    </w:p>
    <w:tbl>
      <w:tblPr>
        <w:tblStyle w:val="9"/>
        <w:tblW w:w="4910" w:type="pct"/>
        <w:tblInd w:w="119" w:type="dxa"/>
        <w:tblLayout w:type="autofit"/>
        <w:tblCellMar>
          <w:top w:w="0" w:type="dxa"/>
          <w:left w:w="108" w:type="dxa"/>
          <w:bottom w:w="0" w:type="dxa"/>
          <w:right w:w="108" w:type="dxa"/>
        </w:tblCellMar>
      </w:tblPr>
      <w:tblGrid>
        <w:gridCol w:w="4425"/>
        <w:gridCol w:w="810"/>
        <w:gridCol w:w="2545"/>
        <w:gridCol w:w="4171"/>
        <w:gridCol w:w="874"/>
        <w:gridCol w:w="2508"/>
      </w:tblGrid>
      <w:tr w14:paraId="6509798A">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770668BB">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br w:type="page"/>
            </w:r>
            <w:r>
              <w:rPr>
                <w:rFonts w:hint="eastAsia" w:ascii="华文中宋" w:hAnsi="华文中宋" w:eastAsia="华文中宋" w:cs="华文中宋"/>
                <w:color w:val="000000"/>
                <w:kern w:val="0"/>
                <w:sz w:val="32"/>
                <w:szCs w:val="32"/>
              </w:rPr>
              <w:t>收入支出决算总表</w:t>
            </w:r>
          </w:p>
        </w:tc>
      </w:tr>
      <w:tr w14:paraId="0E7C8390">
        <w:tblPrEx>
          <w:tblCellMar>
            <w:top w:w="0" w:type="dxa"/>
            <w:left w:w="108" w:type="dxa"/>
            <w:bottom w:w="0" w:type="dxa"/>
            <w:right w:w="108" w:type="dxa"/>
          </w:tblCellMar>
        </w:tblPrEx>
        <w:trPr>
          <w:trHeight w:val="261" w:hRule="exact"/>
        </w:trPr>
        <w:tc>
          <w:tcPr>
            <w:tcW w:w="1443" w:type="pct"/>
            <w:tcBorders>
              <w:top w:val="nil"/>
              <w:left w:val="nil"/>
              <w:bottom w:val="nil"/>
              <w:right w:val="nil"/>
            </w:tcBorders>
            <w:shd w:val="clear" w:color="000000" w:fill="FFFFFF"/>
            <w:noWrap/>
            <w:vAlign w:val="center"/>
          </w:tcPr>
          <w:p w14:paraId="35F4C0B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nil"/>
              <w:right w:val="nil"/>
            </w:tcBorders>
            <w:shd w:val="clear" w:color="000000" w:fill="FFFFFF"/>
            <w:noWrap/>
            <w:vAlign w:val="center"/>
          </w:tcPr>
          <w:p w14:paraId="585DBB4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8" w:type="pct"/>
            <w:tcBorders>
              <w:top w:val="nil"/>
              <w:left w:val="nil"/>
              <w:bottom w:val="nil"/>
              <w:right w:val="nil"/>
            </w:tcBorders>
            <w:shd w:val="clear" w:color="000000" w:fill="FFFFFF"/>
            <w:noWrap/>
            <w:vAlign w:val="center"/>
          </w:tcPr>
          <w:p w14:paraId="67CE766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00AA518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191B4AB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21BF97B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14:paraId="0137C0D7">
        <w:tblPrEx>
          <w:tblCellMar>
            <w:top w:w="0" w:type="dxa"/>
            <w:left w:w="108" w:type="dxa"/>
            <w:bottom w:w="0" w:type="dxa"/>
            <w:right w:w="108" w:type="dxa"/>
          </w:tblCellMar>
        </w:tblPrEx>
        <w:trPr>
          <w:trHeight w:val="261" w:hRule="exact"/>
        </w:trPr>
        <w:tc>
          <w:tcPr>
            <w:tcW w:w="1443" w:type="pct"/>
            <w:tcBorders>
              <w:top w:val="nil"/>
              <w:left w:val="nil"/>
              <w:bottom w:val="nil"/>
              <w:right w:val="nil"/>
            </w:tcBorders>
            <w:shd w:val="clear" w:color="000000" w:fill="FFFFFF"/>
            <w:noWrap/>
            <w:vAlign w:val="center"/>
          </w:tcPr>
          <w:p w14:paraId="49FEDDA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hint="eastAsia" w:ascii="宋体" w:hAnsi="宋体" w:eastAsia="宋体" w:cs="宋体"/>
                <w:color w:val="000000"/>
                <w:kern w:val="0"/>
                <w:szCs w:val="21"/>
              </w:rPr>
              <w:t>祁阳市人民代表大会常务委员会</w:t>
            </w:r>
          </w:p>
        </w:tc>
        <w:tc>
          <w:tcPr>
            <w:tcW w:w="264" w:type="pct"/>
            <w:tcBorders>
              <w:top w:val="nil"/>
              <w:left w:val="nil"/>
              <w:bottom w:val="nil"/>
              <w:right w:val="nil"/>
            </w:tcBorders>
            <w:shd w:val="clear" w:color="000000" w:fill="FFFFFF"/>
            <w:noWrap/>
            <w:vAlign w:val="center"/>
          </w:tcPr>
          <w:p w14:paraId="1D3ABD9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8" w:type="pct"/>
            <w:tcBorders>
              <w:top w:val="nil"/>
              <w:left w:val="nil"/>
              <w:bottom w:val="nil"/>
              <w:right w:val="nil"/>
            </w:tcBorders>
            <w:shd w:val="clear" w:color="000000" w:fill="FFFFFF"/>
            <w:noWrap/>
            <w:vAlign w:val="center"/>
          </w:tcPr>
          <w:p w14:paraId="2ADAB2B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34AD2A1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2755770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3262224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19C51CE0">
        <w:tblPrEx>
          <w:tblCellMar>
            <w:top w:w="0" w:type="dxa"/>
            <w:left w:w="108" w:type="dxa"/>
            <w:bottom w:w="0" w:type="dxa"/>
            <w:right w:w="108" w:type="dxa"/>
          </w:tblCellMar>
        </w:tblPrEx>
        <w:trPr>
          <w:trHeight w:val="261" w:hRule="exact"/>
        </w:trPr>
        <w:tc>
          <w:tcPr>
            <w:tcW w:w="253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A0EAF55">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2" w:type="pct"/>
            <w:gridSpan w:val="3"/>
            <w:tcBorders>
              <w:top w:val="single" w:color="auto" w:sz="4" w:space="0"/>
              <w:left w:val="nil"/>
              <w:bottom w:val="single" w:color="auto" w:sz="4" w:space="0"/>
              <w:right w:val="single" w:color="auto" w:sz="4" w:space="0"/>
            </w:tcBorders>
            <w:shd w:val="clear" w:color="000000" w:fill="FFFFFF"/>
            <w:noWrap/>
            <w:vAlign w:val="center"/>
          </w:tcPr>
          <w:p w14:paraId="40A12849">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2D653693">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705E3D65">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64" w:type="pct"/>
            <w:tcBorders>
              <w:top w:val="nil"/>
              <w:left w:val="nil"/>
              <w:bottom w:val="single" w:color="auto" w:sz="4" w:space="0"/>
              <w:right w:val="single" w:color="auto" w:sz="4" w:space="0"/>
            </w:tcBorders>
            <w:shd w:val="clear" w:color="000000" w:fill="FFFFFF"/>
            <w:noWrap/>
            <w:vAlign w:val="center"/>
          </w:tcPr>
          <w:p w14:paraId="60A1A9EF">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8" w:type="pct"/>
            <w:tcBorders>
              <w:top w:val="nil"/>
              <w:left w:val="nil"/>
              <w:bottom w:val="single" w:color="auto" w:sz="4" w:space="0"/>
              <w:right w:val="single" w:color="auto" w:sz="4" w:space="0"/>
            </w:tcBorders>
            <w:shd w:val="clear" w:color="000000" w:fill="FFFFFF"/>
            <w:noWrap/>
            <w:vAlign w:val="center"/>
          </w:tcPr>
          <w:p w14:paraId="7D0DC2EE">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4BF88C53">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85" w:type="pct"/>
            <w:tcBorders>
              <w:top w:val="nil"/>
              <w:left w:val="nil"/>
              <w:bottom w:val="single" w:color="auto" w:sz="4" w:space="0"/>
              <w:right w:val="single" w:color="auto" w:sz="4" w:space="0"/>
            </w:tcBorders>
            <w:shd w:val="clear" w:color="000000" w:fill="FFFFFF"/>
            <w:noWrap/>
            <w:vAlign w:val="center"/>
          </w:tcPr>
          <w:p w14:paraId="55AED8C5">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17" w:type="pct"/>
            <w:tcBorders>
              <w:top w:val="nil"/>
              <w:left w:val="nil"/>
              <w:bottom w:val="single" w:color="auto" w:sz="4" w:space="0"/>
              <w:right w:val="single" w:color="auto" w:sz="4" w:space="0"/>
            </w:tcBorders>
            <w:shd w:val="clear" w:color="000000" w:fill="FFFFFF"/>
            <w:noWrap/>
            <w:vAlign w:val="center"/>
          </w:tcPr>
          <w:p w14:paraId="09185515">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7D07CE61">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60DC2FE2">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64" w:type="pct"/>
            <w:tcBorders>
              <w:top w:val="nil"/>
              <w:left w:val="nil"/>
              <w:bottom w:val="single" w:color="auto" w:sz="4" w:space="0"/>
              <w:right w:val="single" w:color="auto" w:sz="4" w:space="0"/>
            </w:tcBorders>
            <w:shd w:val="clear" w:color="000000" w:fill="FFFFFF"/>
            <w:noWrap/>
            <w:vAlign w:val="center"/>
          </w:tcPr>
          <w:p w14:paraId="28A5FE0A">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28" w:type="pct"/>
            <w:tcBorders>
              <w:top w:val="nil"/>
              <w:left w:val="nil"/>
              <w:bottom w:val="single" w:color="auto" w:sz="4" w:space="0"/>
              <w:right w:val="single" w:color="auto" w:sz="4" w:space="0"/>
            </w:tcBorders>
            <w:shd w:val="clear" w:color="000000" w:fill="FFFFFF"/>
            <w:noWrap/>
            <w:vAlign w:val="center"/>
          </w:tcPr>
          <w:p w14:paraId="465A92B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4F502135">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85" w:type="pct"/>
            <w:tcBorders>
              <w:top w:val="nil"/>
              <w:left w:val="nil"/>
              <w:bottom w:val="single" w:color="auto" w:sz="4" w:space="0"/>
              <w:right w:val="single" w:color="auto" w:sz="4" w:space="0"/>
            </w:tcBorders>
            <w:shd w:val="clear" w:color="000000" w:fill="FFFFFF"/>
            <w:noWrap/>
            <w:vAlign w:val="center"/>
          </w:tcPr>
          <w:p w14:paraId="595059E3">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single" w:color="auto" w:sz="4" w:space="0"/>
              <w:right w:val="single" w:color="auto" w:sz="4" w:space="0"/>
            </w:tcBorders>
            <w:shd w:val="clear" w:color="000000" w:fill="FFFFFF"/>
            <w:noWrap/>
            <w:vAlign w:val="center"/>
          </w:tcPr>
          <w:p w14:paraId="3D48380F">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49F2F916">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1F9CE381">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017A62B7">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8" w:type="pct"/>
            <w:tcBorders>
              <w:top w:val="nil"/>
              <w:left w:val="nil"/>
              <w:bottom w:val="single" w:color="auto" w:sz="4" w:space="0"/>
              <w:right w:val="single" w:color="auto" w:sz="4" w:space="0"/>
            </w:tcBorders>
            <w:shd w:val="clear" w:color="auto" w:fill="auto"/>
            <w:noWrap/>
            <w:vAlign w:val="center"/>
          </w:tcPr>
          <w:p w14:paraId="2FF978F8">
            <w:pPr>
              <w:widowControl/>
              <w:jc w:val="right"/>
              <w:textAlignment w:val="center"/>
              <w:rPr>
                <w:rFonts w:ascii="Times New Roman" w:hAnsi="Times New Roman" w:cs="Times New Roman"/>
                <w:color w:val="000000"/>
                <w:szCs w:val="21"/>
              </w:rPr>
            </w:pPr>
            <w:r>
              <w:rPr>
                <w:rFonts w:ascii="Times New Roman" w:hAnsi="Times New Roman" w:cs="Times New Roman"/>
                <w:color w:val="000000"/>
                <w:szCs w:val="21"/>
              </w:rPr>
              <w:t>933.87</w:t>
            </w:r>
          </w:p>
        </w:tc>
        <w:tc>
          <w:tcPr>
            <w:tcW w:w="1360" w:type="pct"/>
            <w:tcBorders>
              <w:top w:val="nil"/>
              <w:left w:val="nil"/>
              <w:bottom w:val="single" w:color="auto" w:sz="4" w:space="0"/>
              <w:right w:val="single" w:color="auto" w:sz="4" w:space="0"/>
            </w:tcBorders>
            <w:shd w:val="clear" w:color="000000" w:fill="FFFFFF"/>
            <w:noWrap/>
            <w:vAlign w:val="center"/>
          </w:tcPr>
          <w:p w14:paraId="7701B60A">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5" w:type="pct"/>
            <w:tcBorders>
              <w:top w:val="nil"/>
              <w:left w:val="nil"/>
              <w:bottom w:val="single" w:color="auto" w:sz="4" w:space="0"/>
              <w:right w:val="single" w:color="auto" w:sz="4" w:space="0"/>
            </w:tcBorders>
            <w:shd w:val="clear" w:color="000000" w:fill="FFFFFF"/>
            <w:noWrap/>
            <w:vAlign w:val="center"/>
          </w:tcPr>
          <w:p w14:paraId="3491FC09">
            <w:pPr>
              <w:widowControl/>
              <w:jc w:val="center"/>
              <w:rPr>
                <w:rFonts w:ascii="Times New Roman" w:hAnsi="Times New Roman" w:cs="Times New Roman"/>
                <w:kern w:val="0"/>
                <w:szCs w:val="21"/>
              </w:rPr>
            </w:pPr>
            <w:r>
              <w:rPr>
                <w:rFonts w:hint="eastAsia" w:ascii="Times New Roman" w:hAnsi="Times New Roman" w:cs="Times New Roman"/>
                <w:kern w:val="0"/>
                <w:szCs w:val="21"/>
              </w:rPr>
              <w:t>31</w:t>
            </w:r>
          </w:p>
        </w:tc>
        <w:tc>
          <w:tcPr>
            <w:tcW w:w="2508" w:type="dxa"/>
            <w:tcBorders>
              <w:top w:val="nil"/>
              <w:left w:val="nil"/>
              <w:bottom w:val="single" w:color="auto" w:sz="4" w:space="0"/>
              <w:right w:val="single" w:color="auto" w:sz="4" w:space="0"/>
            </w:tcBorders>
            <w:shd w:val="clear" w:color="auto" w:fill="auto"/>
            <w:noWrap/>
            <w:vAlign w:val="center"/>
          </w:tcPr>
          <w:p w14:paraId="75B117E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772.16</w:t>
            </w:r>
          </w:p>
        </w:tc>
      </w:tr>
      <w:tr w14:paraId="0A86B704">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70FEC68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342BBF67">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8" w:type="pct"/>
            <w:tcBorders>
              <w:top w:val="nil"/>
              <w:left w:val="nil"/>
              <w:bottom w:val="single" w:color="auto" w:sz="4" w:space="0"/>
              <w:right w:val="single" w:color="auto" w:sz="4" w:space="0"/>
            </w:tcBorders>
            <w:shd w:val="clear" w:color="auto" w:fill="auto"/>
            <w:noWrap/>
            <w:vAlign w:val="center"/>
          </w:tcPr>
          <w:p w14:paraId="25E059C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645C12ED">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5" w:type="pct"/>
            <w:tcBorders>
              <w:top w:val="nil"/>
              <w:left w:val="nil"/>
              <w:bottom w:val="single" w:color="auto" w:sz="4" w:space="0"/>
              <w:right w:val="single" w:color="auto" w:sz="4" w:space="0"/>
            </w:tcBorders>
            <w:shd w:val="clear" w:color="000000" w:fill="FFFFFF"/>
            <w:noWrap/>
            <w:vAlign w:val="center"/>
          </w:tcPr>
          <w:p w14:paraId="15F67FE4">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2508" w:type="dxa"/>
            <w:tcBorders>
              <w:top w:val="nil"/>
              <w:left w:val="nil"/>
              <w:bottom w:val="single" w:color="auto" w:sz="4" w:space="0"/>
              <w:right w:val="single" w:color="auto" w:sz="4" w:space="0"/>
            </w:tcBorders>
            <w:shd w:val="clear" w:color="auto" w:fill="auto"/>
            <w:noWrap/>
            <w:vAlign w:val="center"/>
          </w:tcPr>
          <w:p w14:paraId="5FB6D85E">
            <w:pPr>
              <w:jc w:val="right"/>
              <w:rPr>
                <w:rFonts w:ascii="Times New Roman" w:hAnsi="Times New Roman" w:cs="Times New Roman"/>
                <w:kern w:val="0"/>
                <w:szCs w:val="21"/>
              </w:rPr>
            </w:pPr>
          </w:p>
        </w:tc>
      </w:tr>
      <w:tr w14:paraId="0DF2A794">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4C387156">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0C4A746A">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8" w:type="pct"/>
            <w:tcBorders>
              <w:top w:val="nil"/>
              <w:left w:val="nil"/>
              <w:bottom w:val="single" w:color="auto" w:sz="4" w:space="0"/>
              <w:right w:val="single" w:color="auto" w:sz="4" w:space="0"/>
            </w:tcBorders>
            <w:shd w:val="clear" w:color="auto" w:fill="auto"/>
            <w:noWrap/>
            <w:vAlign w:val="center"/>
          </w:tcPr>
          <w:p w14:paraId="30C2393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008D578F">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5" w:type="pct"/>
            <w:tcBorders>
              <w:top w:val="nil"/>
              <w:left w:val="nil"/>
              <w:bottom w:val="single" w:color="auto" w:sz="4" w:space="0"/>
              <w:right w:val="single" w:color="auto" w:sz="4" w:space="0"/>
            </w:tcBorders>
            <w:shd w:val="clear" w:color="000000" w:fill="FFFFFF"/>
            <w:noWrap/>
            <w:vAlign w:val="center"/>
          </w:tcPr>
          <w:p w14:paraId="0F10C214">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2508" w:type="dxa"/>
            <w:tcBorders>
              <w:top w:val="nil"/>
              <w:left w:val="nil"/>
              <w:bottom w:val="single" w:color="auto" w:sz="4" w:space="0"/>
              <w:right w:val="single" w:color="auto" w:sz="4" w:space="0"/>
            </w:tcBorders>
            <w:shd w:val="clear" w:color="auto" w:fill="auto"/>
            <w:noWrap/>
            <w:vAlign w:val="center"/>
          </w:tcPr>
          <w:p w14:paraId="355D47A9">
            <w:pPr>
              <w:jc w:val="right"/>
              <w:rPr>
                <w:rFonts w:ascii="Times New Roman" w:hAnsi="Times New Roman" w:cs="Times New Roman"/>
                <w:kern w:val="0"/>
                <w:szCs w:val="21"/>
              </w:rPr>
            </w:pPr>
          </w:p>
        </w:tc>
      </w:tr>
      <w:tr w14:paraId="59E43E9E">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465828FB">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64" w:type="pct"/>
            <w:tcBorders>
              <w:top w:val="nil"/>
              <w:left w:val="nil"/>
              <w:bottom w:val="single" w:color="auto" w:sz="4" w:space="0"/>
              <w:right w:val="single" w:color="auto" w:sz="4" w:space="0"/>
            </w:tcBorders>
            <w:shd w:val="clear" w:color="000000" w:fill="FFFFFF"/>
            <w:noWrap/>
            <w:vAlign w:val="center"/>
          </w:tcPr>
          <w:p w14:paraId="637C2A56">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8" w:type="pct"/>
            <w:tcBorders>
              <w:top w:val="nil"/>
              <w:left w:val="nil"/>
              <w:bottom w:val="single" w:color="auto" w:sz="4" w:space="0"/>
              <w:right w:val="single" w:color="auto" w:sz="4" w:space="0"/>
            </w:tcBorders>
            <w:shd w:val="clear" w:color="auto" w:fill="auto"/>
            <w:noWrap/>
            <w:vAlign w:val="center"/>
          </w:tcPr>
          <w:p w14:paraId="4BEE015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609EA088">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5" w:type="pct"/>
            <w:tcBorders>
              <w:top w:val="nil"/>
              <w:left w:val="nil"/>
              <w:bottom w:val="single" w:color="auto" w:sz="4" w:space="0"/>
              <w:right w:val="single" w:color="auto" w:sz="4" w:space="0"/>
            </w:tcBorders>
            <w:shd w:val="clear" w:color="000000" w:fill="FFFFFF"/>
            <w:noWrap/>
            <w:vAlign w:val="center"/>
          </w:tcPr>
          <w:p w14:paraId="0594A248">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2508" w:type="dxa"/>
            <w:tcBorders>
              <w:top w:val="nil"/>
              <w:left w:val="nil"/>
              <w:bottom w:val="single" w:color="auto" w:sz="4" w:space="0"/>
              <w:right w:val="single" w:color="auto" w:sz="4" w:space="0"/>
            </w:tcBorders>
            <w:shd w:val="clear" w:color="auto" w:fill="auto"/>
            <w:noWrap/>
            <w:vAlign w:val="center"/>
          </w:tcPr>
          <w:p w14:paraId="54B17723">
            <w:pPr>
              <w:jc w:val="right"/>
              <w:rPr>
                <w:rFonts w:ascii="Times New Roman" w:hAnsi="Times New Roman" w:cs="Times New Roman"/>
                <w:kern w:val="0"/>
                <w:szCs w:val="21"/>
              </w:rPr>
            </w:pPr>
          </w:p>
        </w:tc>
      </w:tr>
      <w:tr w14:paraId="5F576201">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37DD3BE1">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64" w:type="pct"/>
            <w:tcBorders>
              <w:top w:val="nil"/>
              <w:left w:val="nil"/>
              <w:bottom w:val="single" w:color="auto" w:sz="4" w:space="0"/>
              <w:right w:val="single" w:color="auto" w:sz="4" w:space="0"/>
            </w:tcBorders>
            <w:shd w:val="clear" w:color="000000" w:fill="FFFFFF"/>
            <w:noWrap/>
            <w:vAlign w:val="center"/>
          </w:tcPr>
          <w:p w14:paraId="131BDBDD">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8" w:type="pct"/>
            <w:tcBorders>
              <w:top w:val="nil"/>
              <w:left w:val="nil"/>
              <w:bottom w:val="single" w:color="auto" w:sz="4" w:space="0"/>
              <w:right w:val="single" w:color="auto" w:sz="4" w:space="0"/>
            </w:tcBorders>
            <w:shd w:val="clear" w:color="auto" w:fill="auto"/>
            <w:noWrap/>
            <w:vAlign w:val="center"/>
          </w:tcPr>
          <w:p w14:paraId="3B33DA9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24045294">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5" w:type="pct"/>
            <w:tcBorders>
              <w:top w:val="nil"/>
              <w:left w:val="nil"/>
              <w:bottom w:val="single" w:color="auto" w:sz="4" w:space="0"/>
              <w:right w:val="single" w:color="auto" w:sz="4" w:space="0"/>
            </w:tcBorders>
            <w:shd w:val="clear" w:color="000000" w:fill="FFFFFF"/>
            <w:noWrap/>
            <w:vAlign w:val="center"/>
          </w:tcPr>
          <w:p w14:paraId="1D6929E2">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2508" w:type="dxa"/>
            <w:tcBorders>
              <w:top w:val="nil"/>
              <w:left w:val="nil"/>
              <w:bottom w:val="single" w:color="auto" w:sz="4" w:space="0"/>
              <w:right w:val="single" w:color="auto" w:sz="4" w:space="0"/>
            </w:tcBorders>
            <w:shd w:val="clear" w:color="auto" w:fill="auto"/>
            <w:noWrap/>
            <w:vAlign w:val="center"/>
          </w:tcPr>
          <w:p w14:paraId="1D130BAB">
            <w:pPr>
              <w:jc w:val="right"/>
              <w:rPr>
                <w:rFonts w:ascii="Times New Roman" w:hAnsi="Times New Roman" w:cs="Times New Roman"/>
                <w:kern w:val="0"/>
                <w:szCs w:val="21"/>
              </w:rPr>
            </w:pPr>
          </w:p>
        </w:tc>
      </w:tr>
      <w:tr w14:paraId="14F05E8D">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5FBA71A8">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64" w:type="pct"/>
            <w:tcBorders>
              <w:top w:val="nil"/>
              <w:left w:val="nil"/>
              <w:bottom w:val="single" w:color="auto" w:sz="4" w:space="0"/>
              <w:right w:val="single" w:color="auto" w:sz="4" w:space="0"/>
            </w:tcBorders>
            <w:shd w:val="clear" w:color="000000" w:fill="FFFFFF"/>
            <w:noWrap/>
            <w:vAlign w:val="center"/>
          </w:tcPr>
          <w:p w14:paraId="5C78E2E6">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8" w:type="pct"/>
            <w:tcBorders>
              <w:top w:val="nil"/>
              <w:left w:val="nil"/>
              <w:bottom w:val="single" w:color="auto" w:sz="4" w:space="0"/>
              <w:right w:val="single" w:color="auto" w:sz="4" w:space="0"/>
            </w:tcBorders>
            <w:shd w:val="clear" w:color="auto" w:fill="auto"/>
            <w:noWrap/>
            <w:vAlign w:val="center"/>
          </w:tcPr>
          <w:p w14:paraId="4AC70C0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3B56E78B">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5" w:type="pct"/>
            <w:tcBorders>
              <w:top w:val="nil"/>
              <w:left w:val="nil"/>
              <w:bottom w:val="single" w:color="auto" w:sz="4" w:space="0"/>
              <w:right w:val="single" w:color="auto" w:sz="4" w:space="0"/>
            </w:tcBorders>
            <w:shd w:val="clear" w:color="000000" w:fill="FFFFFF"/>
            <w:noWrap/>
            <w:vAlign w:val="center"/>
          </w:tcPr>
          <w:p w14:paraId="11740C6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2508" w:type="dxa"/>
            <w:tcBorders>
              <w:top w:val="nil"/>
              <w:left w:val="nil"/>
              <w:bottom w:val="single" w:color="auto" w:sz="4" w:space="0"/>
              <w:right w:val="single" w:color="auto" w:sz="4" w:space="0"/>
            </w:tcBorders>
            <w:shd w:val="clear" w:color="auto" w:fill="auto"/>
            <w:noWrap/>
            <w:vAlign w:val="center"/>
          </w:tcPr>
          <w:p w14:paraId="79D9DB03">
            <w:pPr>
              <w:jc w:val="right"/>
              <w:rPr>
                <w:rFonts w:ascii="Times New Roman" w:hAnsi="Times New Roman" w:cs="Times New Roman"/>
                <w:kern w:val="0"/>
                <w:szCs w:val="21"/>
              </w:rPr>
            </w:pPr>
          </w:p>
        </w:tc>
      </w:tr>
      <w:tr w14:paraId="2B007F0A">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093908EF">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64" w:type="pct"/>
            <w:tcBorders>
              <w:top w:val="nil"/>
              <w:left w:val="nil"/>
              <w:bottom w:val="single" w:color="auto" w:sz="4" w:space="0"/>
              <w:right w:val="single" w:color="auto" w:sz="4" w:space="0"/>
            </w:tcBorders>
            <w:shd w:val="clear" w:color="000000" w:fill="FFFFFF"/>
            <w:noWrap/>
            <w:vAlign w:val="center"/>
          </w:tcPr>
          <w:p w14:paraId="0E4983C5">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8" w:type="pct"/>
            <w:tcBorders>
              <w:top w:val="nil"/>
              <w:left w:val="nil"/>
              <w:bottom w:val="single" w:color="auto" w:sz="4" w:space="0"/>
              <w:right w:val="single" w:color="auto" w:sz="4" w:space="0"/>
            </w:tcBorders>
            <w:shd w:val="clear" w:color="auto" w:fill="auto"/>
            <w:noWrap/>
            <w:vAlign w:val="center"/>
          </w:tcPr>
          <w:p w14:paraId="6B82A11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76027065">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5" w:type="pct"/>
            <w:tcBorders>
              <w:top w:val="nil"/>
              <w:left w:val="nil"/>
              <w:bottom w:val="single" w:color="auto" w:sz="4" w:space="0"/>
              <w:right w:val="single" w:color="auto" w:sz="4" w:space="0"/>
            </w:tcBorders>
            <w:shd w:val="clear" w:color="000000" w:fill="FFFFFF"/>
            <w:noWrap/>
            <w:vAlign w:val="center"/>
          </w:tcPr>
          <w:p w14:paraId="6CC14A86">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2508" w:type="dxa"/>
            <w:tcBorders>
              <w:top w:val="nil"/>
              <w:left w:val="nil"/>
              <w:bottom w:val="single" w:color="auto" w:sz="4" w:space="0"/>
              <w:right w:val="single" w:color="auto" w:sz="4" w:space="0"/>
            </w:tcBorders>
            <w:shd w:val="clear" w:color="auto" w:fill="auto"/>
            <w:noWrap/>
            <w:vAlign w:val="center"/>
          </w:tcPr>
          <w:p w14:paraId="59591E9D">
            <w:pPr>
              <w:jc w:val="right"/>
              <w:rPr>
                <w:rFonts w:ascii="Times New Roman" w:hAnsi="Times New Roman" w:cs="Times New Roman"/>
                <w:kern w:val="0"/>
                <w:szCs w:val="21"/>
              </w:rPr>
            </w:pPr>
          </w:p>
        </w:tc>
      </w:tr>
      <w:tr w14:paraId="24F450DE">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36BE922E">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64" w:type="pct"/>
            <w:tcBorders>
              <w:top w:val="nil"/>
              <w:left w:val="nil"/>
              <w:bottom w:val="single" w:color="auto" w:sz="4" w:space="0"/>
              <w:right w:val="single" w:color="auto" w:sz="4" w:space="0"/>
            </w:tcBorders>
            <w:shd w:val="clear" w:color="000000" w:fill="FFFFFF"/>
            <w:noWrap/>
            <w:vAlign w:val="center"/>
          </w:tcPr>
          <w:p w14:paraId="7D41B03F">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8" w:type="pct"/>
            <w:tcBorders>
              <w:top w:val="nil"/>
              <w:left w:val="nil"/>
              <w:bottom w:val="single" w:color="auto" w:sz="4" w:space="0"/>
              <w:right w:val="single" w:color="auto" w:sz="4" w:space="0"/>
            </w:tcBorders>
            <w:shd w:val="clear" w:color="auto" w:fill="auto"/>
            <w:noWrap/>
            <w:vAlign w:val="center"/>
          </w:tcPr>
          <w:p w14:paraId="120D805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531E11A7">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5" w:type="pct"/>
            <w:tcBorders>
              <w:top w:val="nil"/>
              <w:left w:val="nil"/>
              <w:bottom w:val="single" w:color="auto" w:sz="4" w:space="0"/>
              <w:right w:val="single" w:color="auto" w:sz="4" w:space="0"/>
            </w:tcBorders>
            <w:shd w:val="clear" w:color="000000" w:fill="FFFFFF"/>
            <w:noWrap/>
            <w:vAlign w:val="center"/>
          </w:tcPr>
          <w:p w14:paraId="36EA8548">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2508" w:type="dxa"/>
            <w:tcBorders>
              <w:top w:val="nil"/>
              <w:left w:val="nil"/>
              <w:bottom w:val="single" w:color="auto" w:sz="4" w:space="0"/>
              <w:right w:val="single" w:color="auto" w:sz="4" w:space="0"/>
            </w:tcBorders>
            <w:shd w:val="clear" w:color="auto" w:fill="auto"/>
            <w:noWrap/>
            <w:vAlign w:val="center"/>
          </w:tcPr>
          <w:p w14:paraId="531F3EC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141.71</w:t>
            </w:r>
          </w:p>
        </w:tc>
      </w:tr>
      <w:tr w14:paraId="29F4E300">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60CC62B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single" w:color="auto" w:sz="4" w:space="0"/>
              <w:right w:val="single" w:color="auto" w:sz="4" w:space="0"/>
            </w:tcBorders>
            <w:shd w:val="clear" w:color="000000" w:fill="FFFFFF"/>
            <w:noWrap/>
            <w:vAlign w:val="center"/>
          </w:tcPr>
          <w:p w14:paraId="2763960D">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8" w:type="pct"/>
            <w:tcBorders>
              <w:top w:val="nil"/>
              <w:left w:val="nil"/>
              <w:bottom w:val="single" w:color="auto" w:sz="4" w:space="0"/>
              <w:right w:val="single" w:color="auto" w:sz="4" w:space="0"/>
            </w:tcBorders>
            <w:shd w:val="clear" w:color="auto" w:fill="auto"/>
            <w:noWrap/>
            <w:vAlign w:val="center"/>
          </w:tcPr>
          <w:p w14:paraId="2CDE513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58BC2C34">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5" w:type="pct"/>
            <w:tcBorders>
              <w:top w:val="nil"/>
              <w:left w:val="nil"/>
              <w:bottom w:val="single" w:color="auto" w:sz="4" w:space="0"/>
              <w:right w:val="single" w:color="auto" w:sz="4" w:space="0"/>
            </w:tcBorders>
            <w:shd w:val="clear" w:color="000000" w:fill="FFFFFF"/>
            <w:noWrap/>
            <w:vAlign w:val="center"/>
          </w:tcPr>
          <w:p w14:paraId="5EB66FBC">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2508" w:type="dxa"/>
            <w:tcBorders>
              <w:top w:val="nil"/>
              <w:left w:val="nil"/>
              <w:bottom w:val="single" w:color="auto" w:sz="4" w:space="0"/>
              <w:right w:val="single" w:color="auto" w:sz="4" w:space="0"/>
            </w:tcBorders>
            <w:shd w:val="clear" w:color="auto" w:fill="auto"/>
            <w:noWrap/>
            <w:vAlign w:val="center"/>
          </w:tcPr>
          <w:p w14:paraId="43514779">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20.00</w:t>
            </w:r>
          </w:p>
        </w:tc>
      </w:tr>
      <w:tr w14:paraId="341C96AD">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051A64B6">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182DC69">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8" w:type="pct"/>
            <w:tcBorders>
              <w:top w:val="nil"/>
              <w:left w:val="nil"/>
              <w:bottom w:val="single" w:color="auto" w:sz="4" w:space="0"/>
              <w:right w:val="single" w:color="auto" w:sz="4" w:space="0"/>
            </w:tcBorders>
            <w:shd w:val="clear" w:color="auto" w:fill="auto"/>
            <w:noWrap/>
            <w:vAlign w:val="center"/>
          </w:tcPr>
          <w:p w14:paraId="09AB77B5">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9A7309A">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5" w:type="pct"/>
            <w:tcBorders>
              <w:top w:val="nil"/>
              <w:left w:val="nil"/>
              <w:bottom w:val="single" w:color="auto" w:sz="4" w:space="0"/>
              <w:right w:val="single" w:color="auto" w:sz="4" w:space="0"/>
            </w:tcBorders>
            <w:shd w:val="clear" w:color="000000" w:fill="FFFFFF"/>
            <w:noWrap/>
            <w:vAlign w:val="center"/>
          </w:tcPr>
          <w:p w14:paraId="12ADF89F">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2508" w:type="dxa"/>
            <w:tcBorders>
              <w:top w:val="nil"/>
              <w:left w:val="nil"/>
              <w:bottom w:val="single" w:color="auto" w:sz="4" w:space="0"/>
              <w:right w:val="single" w:color="auto" w:sz="4" w:space="0"/>
            </w:tcBorders>
            <w:shd w:val="clear" w:color="auto" w:fill="auto"/>
            <w:noWrap/>
            <w:vAlign w:val="center"/>
          </w:tcPr>
          <w:p w14:paraId="15DCF40B">
            <w:pPr>
              <w:jc w:val="right"/>
              <w:rPr>
                <w:rFonts w:ascii="Times New Roman" w:hAnsi="Times New Roman" w:cs="Times New Roman"/>
                <w:b/>
                <w:bCs/>
                <w:kern w:val="0"/>
                <w:szCs w:val="21"/>
              </w:rPr>
            </w:pPr>
          </w:p>
        </w:tc>
      </w:tr>
      <w:tr w14:paraId="0DB0503B">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078DF7B3">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5ACED9F">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8" w:type="pct"/>
            <w:tcBorders>
              <w:top w:val="nil"/>
              <w:left w:val="nil"/>
              <w:bottom w:val="single" w:color="auto" w:sz="4" w:space="0"/>
              <w:right w:val="single" w:color="auto" w:sz="4" w:space="0"/>
            </w:tcBorders>
            <w:shd w:val="clear" w:color="auto" w:fill="auto"/>
            <w:noWrap/>
            <w:vAlign w:val="center"/>
          </w:tcPr>
          <w:p w14:paraId="7237084B">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8DA25A4">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5" w:type="pct"/>
            <w:tcBorders>
              <w:top w:val="nil"/>
              <w:left w:val="nil"/>
              <w:bottom w:val="single" w:color="auto" w:sz="4" w:space="0"/>
              <w:right w:val="single" w:color="auto" w:sz="4" w:space="0"/>
            </w:tcBorders>
            <w:shd w:val="clear" w:color="000000" w:fill="FFFFFF"/>
            <w:noWrap/>
            <w:vAlign w:val="center"/>
          </w:tcPr>
          <w:p w14:paraId="31669EFB">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2508" w:type="dxa"/>
            <w:tcBorders>
              <w:top w:val="nil"/>
              <w:left w:val="nil"/>
              <w:bottom w:val="single" w:color="auto" w:sz="4" w:space="0"/>
              <w:right w:val="single" w:color="auto" w:sz="4" w:space="0"/>
            </w:tcBorders>
            <w:shd w:val="clear" w:color="auto" w:fill="auto"/>
            <w:noWrap/>
            <w:vAlign w:val="center"/>
          </w:tcPr>
          <w:p w14:paraId="1FFD711A">
            <w:pPr>
              <w:jc w:val="right"/>
              <w:rPr>
                <w:rFonts w:ascii="Times New Roman" w:hAnsi="Times New Roman" w:cs="Times New Roman"/>
                <w:b/>
                <w:bCs/>
                <w:kern w:val="0"/>
                <w:szCs w:val="21"/>
              </w:rPr>
            </w:pPr>
          </w:p>
        </w:tc>
      </w:tr>
      <w:tr w14:paraId="2F0FDE27">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168D2E90">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4B3A76E">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8" w:type="pct"/>
            <w:tcBorders>
              <w:top w:val="nil"/>
              <w:left w:val="nil"/>
              <w:bottom w:val="single" w:color="auto" w:sz="4" w:space="0"/>
              <w:right w:val="single" w:color="auto" w:sz="4" w:space="0"/>
            </w:tcBorders>
            <w:shd w:val="clear" w:color="auto" w:fill="auto"/>
            <w:noWrap/>
            <w:vAlign w:val="center"/>
          </w:tcPr>
          <w:p w14:paraId="29581FCE">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AD6C098">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5" w:type="pct"/>
            <w:tcBorders>
              <w:top w:val="nil"/>
              <w:left w:val="nil"/>
              <w:bottom w:val="single" w:color="auto" w:sz="4" w:space="0"/>
              <w:right w:val="single" w:color="auto" w:sz="4" w:space="0"/>
            </w:tcBorders>
            <w:shd w:val="clear" w:color="000000" w:fill="FFFFFF"/>
            <w:noWrap/>
            <w:vAlign w:val="center"/>
          </w:tcPr>
          <w:p w14:paraId="27E02CCB">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2508" w:type="dxa"/>
            <w:tcBorders>
              <w:top w:val="nil"/>
              <w:left w:val="nil"/>
              <w:bottom w:val="single" w:color="auto" w:sz="4" w:space="0"/>
              <w:right w:val="single" w:color="auto" w:sz="4" w:space="0"/>
            </w:tcBorders>
            <w:shd w:val="clear" w:color="auto" w:fill="auto"/>
            <w:noWrap/>
            <w:vAlign w:val="center"/>
          </w:tcPr>
          <w:p w14:paraId="652916C3">
            <w:pPr>
              <w:jc w:val="right"/>
              <w:rPr>
                <w:rFonts w:ascii="Times New Roman" w:hAnsi="Times New Roman" w:cs="Times New Roman"/>
                <w:b/>
                <w:bCs/>
                <w:kern w:val="0"/>
                <w:szCs w:val="21"/>
              </w:rPr>
            </w:pPr>
          </w:p>
        </w:tc>
      </w:tr>
      <w:tr w14:paraId="05E638B2">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503AF296">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6C280C58">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8" w:type="pct"/>
            <w:tcBorders>
              <w:top w:val="nil"/>
              <w:left w:val="nil"/>
              <w:bottom w:val="single" w:color="auto" w:sz="4" w:space="0"/>
              <w:right w:val="single" w:color="auto" w:sz="4" w:space="0"/>
            </w:tcBorders>
            <w:shd w:val="clear" w:color="auto" w:fill="auto"/>
            <w:noWrap/>
            <w:vAlign w:val="center"/>
          </w:tcPr>
          <w:p w14:paraId="52F7F563">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A2B4B8F">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5" w:type="pct"/>
            <w:tcBorders>
              <w:top w:val="nil"/>
              <w:left w:val="nil"/>
              <w:bottom w:val="single" w:color="auto" w:sz="4" w:space="0"/>
              <w:right w:val="single" w:color="auto" w:sz="4" w:space="0"/>
            </w:tcBorders>
            <w:shd w:val="clear" w:color="000000" w:fill="FFFFFF"/>
            <w:noWrap/>
            <w:vAlign w:val="center"/>
          </w:tcPr>
          <w:p w14:paraId="36088EF6">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2508" w:type="dxa"/>
            <w:tcBorders>
              <w:top w:val="nil"/>
              <w:left w:val="nil"/>
              <w:bottom w:val="single" w:color="auto" w:sz="4" w:space="0"/>
              <w:right w:val="single" w:color="auto" w:sz="4" w:space="0"/>
            </w:tcBorders>
            <w:shd w:val="clear" w:color="auto" w:fill="auto"/>
            <w:noWrap/>
            <w:vAlign w:val="center"/>
          </w:tcPr>
          <w:p w14:paraId="0F4366BC">
            <w:pPr>
              <w:jc w:val="right"/>
              <w:rPr>
                <w:rFonts w:ascii="Times New Roman" w:hAnsi="Times New Roman" w:cs="Times New Roman"/>
                <w:b/>
                <w:bCs/>
                <w:kern w:val="0"/>
                <w:szCs w:val="21"/>
              </w:rPr>
            </w:pPr>
          </w:p>
        </w:tc>
      </w:tr>
      <w:tr w14:paraId="78E7E1FF">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7710A2B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3CF1E35">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8" w:type="pct"/>
            <w:tcBorders>
              <w:top w:val="nil"/>
              <w:left w:val="nil"/>
              <w:bottom w:val="single" w:color="auto" w:sz="4" w:space="0"/>
              <w:right w:val="single" w:color="auto" w:sz="4" w:space="0"/>
            </w:tcBorders>
            <w:shd w:val="clear" w:color="auto" w:fill="auto"/>
            <w:noWrap/>
            <w:vAlign w:val="center"/>
          </w:tcPr>
          <w:p w14:paraId="453E065C">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31E1E35">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5" w:type="pct"/>
            <w:tcBorders>
              <w:top w:val="nil"/>
              <w:left w:val="nil"/>
              <w:bottom w:val="single" w:color="auto" w:sz="4" w:space="0"/>
              <w:right w:val="single" w:color="auto" w:sz="4" w:space="0"/>
            </w:tcBorders>
            <w:shd w:val="clear" w:color="000000" w:fill="FFFFFF"/>
            <w:noWrap/>
            <w:vAlign w:val="center"/>
          </w:tcPr>
          <w:p w14:paraId="24733D5A">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2508" w:type="dxa"/>
            <w:tcBorders>
              <w:top w:val="nil"/>
              <w:left w:val="nil"/>
              <w:bottom w:val="single" w:color="auto" w:sz="4" w:space="0"/>
              <w:right w:val="single" w:color="auto" w:sz="4" w:space="0"/>
            </w:tcBorders>
            <w:shd w:val="clear" w:color="auto" w:fill="auto"/>
            <w:noWrap/>
            <w:vAlign w:val="center"/>
          </w:tcPr>
          <w:p w14:paraId="7F9A8698">
            <w:pPr>
              <w:jc w:val="right"/>
              <w:rPr>
                <w:rFonts w:ascii="Times New Roman" w:hAnsi="Times New Roman" w:cs="Times New Roman"/>
                <w:b/>
                <w:bCs/>
                <w:kern w:val="0"/>
                <w:szCs w:val="21"/>
              </w:rPr>
            </w:pPr>
          </w:p>
        </w:tc>
      </w:tr>
      <w:tr w14:paraId="67466F70">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2151C497">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0D9D136">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8" w:type="pct"/>
            <w:tcBorders>
              <w:top w:val="nil"/>
              <w:left w:val="nil"/>
              <w:bottom w:val="single" w:color="auto" w:sz="4" w:space="0"/>
              <w:right w:val="single" w:color="auto" w:sz="4" w:space="0"/>
            </w:tcBorders>
            <w:shd w:val="clear" w:color="auto" w:fill="auto"/>
            <w:noWrap/>
            <w:vAlign w:val="center"/>
          </w:tcPr>
          <w:p w14:paraId="7A139FD3">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DC0608A">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5" w:type="pct"/>
            <w:tcBorders>
              <w:top w:val="nil"/>
              <w:left w:val="nil"/>
              <w:bottom w:val="single" w:color="auto" w:sz="4" w:space="0"/>
              <w:right w:val="single" w:color="auto" w:sz="4" w:space="0"/>
            </w:tcBorders>
            <w:shd w:val="clear" w:color="000000" w:fill="FFFFFF"/>
            <w:noWrap/>
            <w:vAlign w:val="center"/>
          </w:tcPr>
          <w:p w14:paraId="4A7C2AA9">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2508" w:type="dxa"/>
            <w:tcBorders>
              <w:top w:val="nil"/>
              <w:left w:val="nil"/>
              <w:bottom w:val="single" w:color="auto" w:sz="4" w:space="0"/>
              <w:right w:val="single" w:color="auto" w:sz="4" w:space="0"/>
            </w:tcBorders>
            <w:shd w:val="clear" w:color="auto" w:fill="auto"/>
            <w:noWrap/>
            <w:vAlign w:val="center"/>
          </w:tcPr>
          <w:p w14:paraId="12A50FAE">
            <w:pPr>
              <w:jc w:val="right"/>
              <w:rPr>
                <w:rFonts w:ascii="Times New Roman" w:hAnsi="Times New Roman" w:cs="Times New Roman"/>
                <w:b/>
                <w:bCs/>
                <w:kern w:val="0"/>
                <w:szCs w:val="21"/>
              </w:rPr>
            </w:pPr>
          </w:p>
        </w:tc>
      </w:tr>
      <w:tr w14:paraId="3DDA896E">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0B19419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59A019AE">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8" w:type="pct"/>
            <w:tcBorders>
              <w:top w:val="nil"/>
              <w:left w:val="nil"/>
              <w:bottom w:val="single" w:color="auto" w:sz="4" w:space="0"/>
              <w:right w:val="single" w:color="auto" w:sz="4" w:space="0"/>
            </w:tcBorders>
            <w:shd w:val="clear" w:color="auto" w:fill="auto"/>
            <w:noWrap/>
            <w:vAlign w:val="center"/>
          </w:tcPr>
          <w:p w14:paraId="162307A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11CA523">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5" w:type="pct"/>
            <w:tcBorders>
              <w:top w:val="nil"/>
              <w:left w:val="nil"/>
              <w:bottom w:val="single" w:color="auto" w:sz="4" w:space="0"/>
              <w:right w:val="single" w:color="auto" w:sz="4" w:space="0"/>
            </w:tcBorders>
            <w:shd w:val="clear" w:color="000000" w:fill="FFFFFF"/>
            <w:noWrap/>
            <w:vAlign w:val="center"/>
          </w:tcPr>
          <w:p w14:paraId="475DED76">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2508" w:type="dxa"/>
            <w:tcBorders>
              <w:top w:val="nil"/>
              <w:left w:val="nil"/>
              <w:bottom w:val="single" w:color="auto" w:sz="4" w:space="0"/>
              <w:right w:val="single" w:color="auto" w:sz="4" w:space="0"/>
            </w:tcBorders>
            <w:shd w:val="clear" w:color="auto" w:fill="auto"/>
            <w:noWrap/>
            <w:vAlign w:val="center"/>
          </w:tcPr>
          <w:p w14:paraId="60307ACA">
            <w:pPr>
              <w:jc w:val="right"/>
              <w:rPr>
                <w:rFonts w:ascii="Times New Roman" w:hAnsi="Times New Roman" w:cs="Times New Roman"/>
                <w:b/>
                <w:bCs/>
                <w:kern w:val="0"/>
                <w:szCs w:val="21"/>
              </w:rPr>
            </w:pPr>
          </w:p>
        </w:tc>
      </w:tr>
      <w:tr w14:paraId="15CFB2B6">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2FBA5E5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A4BFF7E">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8" w:type="pct"/>
            <w:tcBorders>
              <w:top w:val="nil"/>
              <w:left w:val="nil"/>
              <w:bottom w:val="single" w:color="auto" w:sz="4" w:space="0"/>
              <w:right w:val="single" w:color="auto" w:sz="4" w:space="0"/>
            </w:tcBorders>
            <w:shd w:val="clear" w:color="auto" w:fill="auto"/>
            <w:noWrap/>
            <w:vAlign w:val="center"/>
          </w:tcPr>
          <w:p w14:paraId="5037DC3E">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4ABAA18">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5" w:type="pct"/>
            <w:tcBorders>
              <w:top w:val="nil"/>
              <w:left w:val="nil"/>
              <w:bottom w:val="single" w:color="auto" w:sz="4" w:space="0"/>
              <w:right w:val="single" w:color="auto" w:sz="4" w:space="0"/>
            </w:tcBorders>
            <w:shd w:val="clear" w:color="000000" w:fill="FFFFFF"/>
            <w:noWrap/>
            <w:vAlign w:val="center"/>
          </w:tcPr>
          <w:p w14:paraId="36CDF2DA">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2508" w:type="dxa"/>
            <w:tcBorders>
              <w:top w:val="nil"/>
              <w:left w:val="nil"/>
              <w:bottom w:val="single" w:color="auto" w:sz="4" w:space="0"/>
              <w:right w:val="single" w:color="auto" w:sz="4" w:space="0"/>
            </w:tcBorders>
            <w:shd w:val="clear" w:color="auto" w:fill="auto"/>
            <w:noWrap/>
            <w:vAlign w:val="center"/>
          </w:tcPr>
          <w:p w14:paraId="7627D348">
            <w:pPr>
              <w:jc w:val="right"/>
              <w:rPr>
                <w:rFonts w:ascii="Times New Roman" w:hAnsi="Times New Roman" w:cs="Times New Roman"/>
                <w:b/>
                <w:bCs/>
                <w:kern w:val="0"/>
                <w:szCs w:val="21"/>
              </w:rPr>
            </w:pPr>
          </w:p>
        </w:tc>
      </w:tr>
      <w:tr w14:paraId="217BC453">
        <w:tblPrEx>
          <w:tblCellMar>
            <w:top w:w="0" w:type="dxa"/>
            <w:left w:w="108" w:type="dxa"/>
            <w:bottom w:w="0" w:type="dxa"/>
            <w:right w:w="108" w:type="dxa"/>
          </w:tblCellMar>
        </w:tblPrEx>
        <w:trPr>
          <w:trHeight w:val="261" w:hRule="exact"/>
        </w:trPr>
        <w:tc>
          <w:tcPr>
            <w:tcW w:w="14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C5A21">
            <w:pPr>
              <w:widowControl/>
              <w:jc w:val="right"/>
              <w:rPr>
                <w:rFonts w:ascii="Times New Roman" w:hAnsi="Times New Roman" w:cs="Times New Roman"/>
                <w:kern w:val="0"/>
                <w:szCs w:val="21"/>
              </w:rPr>
            </w:pPr>
          </w:p>
        </w:tc>
        <w:tc>
          <w:tcPr>
            <w:tcW w:w="2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A7265A">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10CE6">
            <w:pPr>
              <w:widowControl/>
              <w:jc w:val="right"/>
              <w:rPr>
                <w:rFonts w:ascii="Times New Roman" w:hAnsi="Times New Roman" w:cs="Times New Roman"/>
                <w:kern w:val="0"/>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3E07F">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732C91D">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2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A6A7">
            <w:pPr>
              <w:jc w:val="right"/>
              <w:rPr>
                <w:rFonts w:ascii="Times New Roman" w:hAnsi="Times New Roman" w:cs="Times New Roman"/>
                <w:b/>
                <w:bCs/>
                <w:kern w:val="0"/>
                <w:szCs w:val="21"/>
              </w:rPr>
            </w:pPr>
          </w:p>
        </w:tc>
      </w:tr>
      <w:tr w14:paraId="4718DDE6">
        <w:tblPrEx>
          <w:tblCellMar>
            <w:top w:w="0" w:type="dxa"/>
            <w:left w:w="108" w:type="dxa"/>
            <w:bottom w:w="0" w:type="dxa"/>
            <w:right w:w="108" w:type="dxa"/>
          </w:tblCellMar>
        </w:tblPrEx>
        <w:trPr>
          <w:trHeight w:val="261" w:hRule="exact"/>
        </w:trPr>
        <w:tc>
          <w:tcPr>
            <w:tcW w:w="14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C5158">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7B86FA53">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8" w:type="pct"/>
            <w:tcBorders>
              <w:top w:val="single" w:color="auto" w:sz="4" w:space="0"/>
              <w:left w:val="nil"/>
              <w:bottom w:val="single" w:color="auto" w:sz="4" w:space="0"/>
              <w:right w:val="single" w:color="auto" w:sz="4" w:space="0"/>
            </w:tcBorders>
            <w:shd w:val="clear" w:color="auto" w:fill="auto"/>
            <w:noWrap/>
            <w:vAlign w:val="center"/>
          </w:tcPr>
          <w:p w14:paraId="67307C77">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069A7499">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72B74C4E">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62D7092B">
            <w:pPr>
              <w:jc w:val="right"/>
              <w:rPr>
                <w:rFonts w:ascii="Times New Roman" w:hAnsi="Times New Roman" w:cs="Times New Roman"/>
                <w:b/>
                <w:bCs/>
                <w:kern w:val="0"/>
                <w:szCs w:val="21"/>
              </w:rPr>
            </w:pPr>
          </w:p>
        </w:tc>
      </w:tr>
      <w:tr w14:paraId="2DAD9658">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446E0FA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1703FF5">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8" w:type="pct"/>
            <w:tcBorders>
              <w:top w:val="nil"/>
              <w:left w:val="nil"/>
              <w:bottom w:val="single" w:color="auto" w:sz="4" w:space="0"/>
              <w:right w:val="single" w:color="auto" w:sz="4" w:space="0"/>
            </w:tcBorders>
            <w:shd w:val="clear" w:color="auto" w:fill="auto"/>
            <w:noWrap/>
            <w:vAlign w:val="center"/>
          </w:tcPr>
          <w:p w14:paraId="1D3BD690">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696C825">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5" w:type="pct"/>
            <w:tcBorders>
              <w:top w:val="nil"/>
              <w:left w:val="nil"/>
              <w:bottom w:val="single" w:color="auto" w:sz="4" w:space="0"/>
              <w:right w:val="single" w:color="auto" w:sz="4" w:space="0"/>
            </w:tcBorders>
            <w:shd w:val="clear" w:color="000000" w:fill="FFFFFF"/>
            <w:noWrap/>
            <w:vAlign w:val="center"/>
          </w:tcPr>
          <w:p w14:paraId="281F2197">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2508" w:type="dxa"/>
            <w:tcBorders>
              <w:top w:val="nil"/>
              <w:left w:val="nil"/>
              <w:bottom w:val="single" w:color="auto" w:sz="4" w:space="0"/>
              <w:right w:val="single" w:color="auto" w:sz="4" w:space="0"/>
            </w:tcBorders>
            <w:shd w:val="clear" w:color="auto" w:fill="auto"/>
            <w:noWrap/>
            <w:vAlign w:val="center"/>
          </w:tcPr>
          <w:p w14:paraId="4F9DC604">
            <w:pPr>
              <w:jc w:val="right"/>
              <w:rPr>
                <w:rFonts w:ascii="Times New Roman" w:hAnsi="Times New Roman" w:cs="Times New Roman"/>
                <w:b/>
                <w:bCs/>
                <w:kern w:val="0"/>
                <w:szCs w:val="21"/>
              </w:rPr>
            </w:pPr>
          </w:p>
        </w:tc>
      </w:tr>
      <w:tr w14:paraId="063A28E7">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0D9B288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6C1B82D3">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8" w:type="pct"/>
            <w:tcBorders>
              <w:top w:val="nil"/>
              <w:left w:val="nil"/>
              <w:bottom w:val="single" w:color="auto" w:sz="4" w:space="0"/>
              <w:right w:val="single" w:color="auto" w:sz="4" w:space="0"/>
            </w:tcBorders>
            <w:shd w:val="clear" w:color="auto" w:fill="auto"/>
            <w:noWrap/>
            <w:vAlign w:val="center"/>
          </w:tcPr>
          <w:p w14:paraId="70568DB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0517B08">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5" w:type="pct"/>
            <w:tcBorders>
              <w:top w:val="nil"/>
              <w:left w:val="nil"/>
              <w:bottom w:val="single" w:color="auto" w:sz="4" w:space="0"/>
              <w:right w:val="single" w:color="auto" w:sz="4" w:space="0"/>
            </w:tcBorders>
            <w:shd w:val="clear" w:color="000000" w:fill="FFFFFF"/>
            <w:noWrap/>
            <w:vAlign w:val="center"/>
          </w:tcPr>
          <w:p w14:paraId="656E6DFC">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2508" w:type="dxa"/>
            <w:tcBorders>
              <w:top w:val="nil"/>
              <w:left w:val="nil"/>
              <w:bottom w:val="single" w:color="auto" w:sz="4" w:space="0"/>
              <w:right w:val="single" w:color="auto" w:sz="4" w:space="0"/>
            </w:tcBorders>
            <w:shd w:val="clear" w:color="auto" w:fill="auto"/>
            <w:noWrap/>
            <w:vAlign w:val="center"/>
          </w:tcPr>
          <w:p w14:paraId="05502563">
            <w:pPr>
              <w:jc w:val="right"/>
              <w:rPr>
                <w:rFonts w:ascii="Times New Roman" w:hAnsi="Times New Roman" w:cs="Times New Roman"/>
                <w:b/>
                <w:bCs/>
                <w:kern w:val="0"/>
                <w:szCs w:val="21"/>
              </w:rPr>
            </w:pPr>
          </w:p>
        </w:tc>
      </w:tr>
      <w:tr w14:paraId="6A0FEB85">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5F90552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5E8F8319">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8" w:type="pct"/>
            <w:tcBorders>
              <w:top w:val="nil"/>
              <w:left w:val="nil"/>
              <w:bottom w:val="single" w:color="auto" w:sz="4" w:space="0"/>
              <w:right w:val="single" w:color="auto" w:sz="4" w:space="0"/>
            </w:tcBorders>
            <w:shd w:val="clear" w:color="auto" w:fill="auto"/>
            <w:noWrap/>
            <w:vAlign w:val="center"/>
          </w:tcPr>
          <w:p w14:paraId="593AD9D8">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D20F905">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5" w:type="pct"/>
            <w:tcBorders>
              <w:top w:val="nil"/>
              <w:left w:val="nil"/>
              <w:bottom w:val="single" w:color="auto" w:sz="4" w:space="0"/>
              <w:right w:val="single" w:color="auto" w:sz="4" w:space="0"/>
            </w:tcBorders>
            <w:shd w:val="clear" w:color="000000" w:fill="FFFFFF"/>
            <w:noWrap/>
            <w:vAlign w:val="center"/>
          </w:tcPr>
          <w:p w14:paraId="721F5B79">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2508" w:type="dxa"/>
            <w:tcBorders>
              <w:top w:val="nil"/>
              <w:left w:val="nil"/>
              <w:bottom w:val="single" w:color="auto" w:sz="4" w:space="0"/>
              <w:right w:val="single" w:color="auto" w:sz="4" w:space="0"/>
            </w:tcBorders>
            <w:shd w:val="clear" w:color="auto" w:fill="auto"/>
            <w:noWrap/>
            <w:vAlign w:val="center"/>
          </w:tcPr>
          <w:p w14:paraId="7E50B4B8">
            <w:pPr>
              <w:jc w:val="right"/>
              <w:rPr>
                <w:rFonts w:ascii="Times New Roman" w:hAnsi="Times New Roman" w:cs="Times New Roman"/>
                <w:b/>
                <w:bCs/>
                <w:kern w:val="0"/>
                <w:szCs w:val="21"/>
              </w:rPr>
            </w:pPr>
          </w:p>
        </w:tc>
      </w:tr>
      <w:tr w14:paraId="720815C9">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7E36F967">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9D23409">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8" w:type="pct"/>
            <w:tcBorders>
              <w:top w:val="nil"/>
              <w:left w:val="nil"/>
              <w:bottom w:val="single" w:color="auto" w:sz="4" w:space="0"/>
              <w:right w:val="single" w:color="auto" w:sz="4" w:space="0"/>
            </w:tcBorders>
            <w:shd w:val="clear" w:color="auto" w:fill="auto"/>
            <w:noWrap/>
            <w:vAlign w:val="center"/>
          </w:tcPr>
          <w:p w14:paraId="4CEDDCF0">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D4351FF">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5" w:type="pct"/>
            <w:tcBorders>
              <w:top w:val="nil"/>
              <w:left w:val="nil"/>
              <w:bottom w:val="single" w:color="auto" w:sz="4" w:space="0"/>
              <w:right w:val="single" w:color="auto" w:sz="4" w:space="0"/>
            </w:tcBorders>
            <w:shd w:val="clear" w:color="000000" w:fill="FFFFFF"/>
            <w:noWrap/>
            <w:vAlign w:val="center"/>
          </w:tcPr>
          <w:p w14:paraId="4306BD9C">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2508" w:type="dxa"/>
            <w:tcBorders>
              <w:top w:val="nil"/>
              <w:left w:val="nil"/>
              <w:bottom w:val="single" w:color="auto" w:sz="4" w:space="0"/>
              <w:right w:val="single" w:color="auto" w:sz="4" w:space="0"/>
            </w:tcBorders>
            <w:shd w:val="clear" w:color="auto" w:fill="auto"/>
            <w:noWrap/>
            <w:vAlign w:val="center"/>
          </w:tcPr>
          <w:p w14:paraId="4721950F">
            <w:pPr>
              <w:jc w:val="right"/>
              <w:rPr>
                <w:rFonts w:ascii="Times New Roman" w:hAnsi="Times New Roman" w:cs="Times New Roman"/>
                <w:b/>
                <w:bCs/>
                <w:kern w:val="0"/>
                <w:szCs w:val="21"/>
              </w:rPr>
            </w:pPr>
          </w:p>
        </w:tc>
      </w:tr>
      <w:tr w14:paraId="79535666">
        <w:tblPrEx>
          <w:tblCellMar>
            <w:top w:w="0" w:type="dxa"/>
            <w:left w:w="108" w:type="dxa"/>
            <w:bottom w:w="0" w:type="dxa"/>
            <w:right w:w="108" w:type="dxa"/>
          </w:tblCellMar>
        </w:tblPrEx>
        <w:trPr>
          <w:trHeight w:val="261" w:hRule="exact"/>
        </w:trPr>
        <w:tc>
          <w:tcPr>
            <w:tcW w:w="14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41330">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65AC2851">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8" w:type="pct"/>
            <w:tcBorders>
              <w:top w:val="single" w:color="auto" w:sz="4" w:space="0"/>
              <w:left w:val="nil"/>
              <w:bottom w:val="single" w:color="auto" w:sz="4" w:space="0"/>
              <w:right w:val="single" w:color="auto" w:sz="4" w:space="0"/>
            </w:tcBorders>
            <w:shd w:val="clear" w:color="auto" w:fill="auto"/>
            <w:noWrap/>
            <w:vAlign w:val="center"/>
          </w:tcPr>
          <w:p w14:paraId="3D496358">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2B5E67CC">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531687F9">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11FD7BB4">
            <w:pPr>
              <w:jc w:val="right"/>
              <w:rPr>
                <w:rFonts w:ascii="Times New Roman" w:hAnsi="Times New Roman" w:cs="Times New Roman"/>
                <w:b/>
                <w:bCs/>
                <w:kern w:val="0"/>
                <w:szCs w:val="21"/>
              </w:rPr>
            </w:pPr>
          </w:p>
        </w:tc>
      </w:tr>
      <w:tr w14:paraId="29A2EA12">
        <w:tblPrEx>
          <w:tblCellMar>
            <w:top w:w="0" w:type="dxa"/>
            <w:left w:w="108" w:type="dxa"/>
            <w:bottom w:w="0" w:type="dxa"/>
            <w:right w:w="108" w:type="dxa"/>
          </w:tblCellMar>
        </w:tblPrEx>
        <w:trPr>
          <w:trHeight w:val="261" w:hRule="exact"/>
        </w:trPr>
        <w:tc>
          <w:tcPr>
            <w:tcW w:w="14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9B7BC">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0E8CC618">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8" w:type="pct"/>
            <w:tcBorders>
              <w:top w:val="single" w:color="auto" w:sz="4" w:space="0"/>
              <w:left w:val="nil"/>
              <w:bottom w:val="single" w:color="auto" w:sz="4" w:space="0"/>
              <w:right w:val="single" w:color="auto" w:sz="4" w:space="0"/>
            </w:tcBorders>
            <w:shd w:val="clear" w:color="auto" w:fill="auto"/>
            <w:noWrap/>
            <w:vAlign w:val="center"/>
          </w:tcPr>
          <w:p w14:paraId="79B9F954">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525CE45B">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5F093197">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6AE996AB">
            <w:pPr>
              <w:jc w:val="right"/>
              <w:rPr>
                <w:rFonts w:ascii="Times New Roman" w:hAnsi="Times New Roman" w:cs="Times New Roman"/>
                <w:b/>
                <w:bCs/>
                <w:kern w:val="0"/>
                <w:szCs w:val="21"/>
              </w:rPr>
            </w:pPr>
          </w:p>
        </w:tc>
      </w:tr>
      <w:tr w14:paraId="5384FC0D">
        <w:tblPrEx>
          <w:tblCellMar>
            <w:top w:w="0" w:type="dxa"/>
            <w:left w:w="108" w:type="dxa"/>
            <w:bottom w:w="0" w:type="dxa"/>
            <w:right w:w="108" w:type="dxa"/>
          </w:tblCellMar>
        </w:tblPrEx>
        <w:trPr>
          <w:trHeight w:val="261" w:hRule="exact"/>
        </w:trPr>
        <w:tc>
          <w:tcPr>
            <w:tcW w:w="14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99DEF">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5A29D2E9">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8" w:type="pct"/>
            <w:tcBorders>
              <w:top w:val="single" w:color="auto" w:sz="4" w:space="0"/>
              <w:left w:val="nil"/>
              <w:bottom w:val="single" w:color="auto" w:sz="4" w:space="0"/>
              <w:right w:val="single" w:color="auto" w:sz="4" w:space="0"/>
            </w:tcBorders>
            <w:shd w:val="clear" w:color="auto" w:fill="auto"/>
            <w:noWrap/>
            <w:vAlign w:val="center"/>
          </w:tcPr>
          <w:p w14:paraId="29EC3D5E">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3ED6FB2B">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23C1727A">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4D4FAA6E">
            <w:pPr>
              <w:jc w:val="right"/>
              <w:rPr>
                <w:rFonts w:ascii="Times New Roman" w:hAnsi="Times New Roman" w:cs="Times New Roman"/>
                <w:b/>
                <w:bCs/>
                <w:kern w:val="0"/>
                <w:szCs w:val="21"/>
              </w:rPr>
            </w:pPr>
          </w:p>
        </w:tc>
      </w:tr>
      <w:tr w14:paraId="7CCDCFAD">
        <w:tblPrEx>
          <w:tblCellMar>
            <w:top w:w="0" w:type="dxa"/>
            <w:left w:w="108" w:type="dxa"/>
            <w:bottom w:w="0" w:type="dxa"/>
            <w:right w:w="108" w:type="dxa"/>
          </w:tblCellMar>
        </w:tblPrEx>
        <w:trPr>
          <w:trHeight w:val="261" w:hRule="exact"/>
        </w:trPr>
        <w:tc>
          <w:tcPr>
            <w:tcW w:w="14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DC362">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2FC7BFFB">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8" w:type="pct"/>
            <w:tcBorders>
              <w:top w:val="single" w:color="auto" w:sz="4" w:space="0"/>
              <w:left w:val="nil"/>
              <w:bottom w:val="single" w:color="auto" w:sz="4" w:space="0"/>
              <w:right w:val="single" w:color="auto" w:sz="4" w:space="0"/>
            </w:tcBorders>
            <w:shd w:val="clear" w:color="auto" w:fill="auto"/>
            <w:noWrap/>
            <w:vAlign w:val="center"/>
          </w:tcPr>
          <w:p w14:paraId="2DCD98DD">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933.87</w:t>
            </w:r>
            <w:r>
              <w:rPr>
                <w:rFonts w:ascii="Times New Roman" w:hAnsi="Times New Roman" w:cs="Times New Roman"/>
                <w:kern w:val="0"/>
                <w:szCs w:val="21"/>
              </w:rPr>
              <w:t>　</w:t>
            </w: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0BCB9BC4">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5A96189A">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7807218E">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933.87</w:t>
            </w:r>
          </w:p>
        </w:tc>
      </w:tr>
      <w:tr w14:paraId="28FCE7DA">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12EA7A1C">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64" w:type="pct"/>
            <w:tcBorders>
              <w:top w:val="nil"/>
              <w:left w:val="nil"/>
              <w:bottom w:val="single" w:color="auto" w:sz="4" w:space="0"/>
              <w:right w:val="single" w:color="auto" w:sz="4" w:space="0"/>
            </w:tcBorders>
            <w:shd w:val="clear" w:color="000000" w:fill="FFFFFF"/>
            <w:noWrap/>
            <w:vAlign w:val="center"/>
          </w:tcPr>
          <w:p w14:paraId="54BE9889">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8" w:type="pct"/>
            <w:tcBorders>
              <w:top w:val="nil"/>
              <w:left w:val="nil"/>
              <w:bottom w:val="single" w:color="auto" w:sz="4" w:space="0"/>
              <w:right w:val="single" w:color="auto" w:sz="4" w:space="0"/>
            </w:tcBorders>
            <w:shd w:val="clear" w:color="auto" w:fill="auto"/>
            <w:noWrap/>
            <w:vAlign w:val="center"/>
          </w:tcPr>
          <w:p w14:paraId="22D27F1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558C30AC">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5" w:type="pct"/>
            <w:tcBorders>
              <w:top w:val="nil"/>
              <w:left w:val="nil"/>
              <w:bottom w:val="single" w:color="auto" w:sz="4" w:space="0"/>
              <w:right w:val="single" w:color="auto" w:sz="4" w:space="0"/>
            </w:tcBorders>
            <w:shd w:val="clear" w:color="000000" w:fill="FFFFFF"/>
            <w:noWrap/>
            <w:vAlign w:val="center"/>
          </w:tcPr>
          <w:p w14:paraId="323788F9">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17" w:type="pct"/>
            <w:tcBorders>
              <w:top w:val="nil"/>
              <w:left w:val="nil"/>
              <w:bottom w:val="single" w:color="auto" w:sz="4" w:space="0"/>
              <w:right w:val="single" w:color="auto" w:sz="4" w:space="0"/>
            </w:tcBorders>
            <w:shd w:val="clear" w:color="auto" w:fill="auto"/>
            <w:noWrap/>
            <w:vAlign w:val="center"/>
          </w:tcPr>
          <w:p w14:paraId="7094A84C">
            <w:pPr>
              <w:jc w:val="right"/>
              <w:rPr>
                <w:rFonts w:ascii="Times New Roman" w:hAnsi="Times New Roman" w:cs="Times New Roman"/>
                <w:kern w:val="0"/>
                <w:szCs w:val="21"/>
              </w:rPr>
            </w:pPr>
          </w:p>
        </w:tc>
      </w:tr>
      <w:tr w14:paraId="161FDEB3">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auto" w:fill="auto"/>
            <w:noWrap/>
            <w:vAlign w:val="center"/>
          </w:tcPr>
          <w:p w14:paraId="4A9B7268">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64" w:type="pct"/>
            <w:tcBorders>
              <w:top w:val="nil"/>
              <w:left w:val="nil"/>
              <w:bottom w:val="single" w:color="auto" w:sz="4" w:space="0"/>
              <w:right w:val="single" w:color="auto" w:sz="4" w:space="0"/>
            </w:tcBorders>
            <w:shd w:val="clear" w:color="000000" w:fill="FFFFFF"/>
            <w:noWrap/>
            <w:vAlign w:val="center"/>
          </w:tcPr>
          <w:p w14:paraId="4E504D99">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8" w:type="pct"/>
            <w:tcBorders>
              <w:top w:val="nil"/>
              <w:left w:val="nil"/>
              <w:bottom w:val="single" w:color="auto" w:sz="4" w:space="0"/>
              <w:right w:val="single" w:color="auto" w:sz="4" w:space="0"/>
            </w:tcBorders>
            <w:shd w:val="clear" w:color="auto" w:fill="auto"/>
            <w:noWrap/>
            <w:vAlign w:val="center"/>
          </w:tcPr>
          <w:p w14:paraId="7765D69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56DBCC85">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5" w:type="pct"/>
            <w:tcBorders>
              <w:top w:val="nil"/>
              <w:left w:val="nil"/>
              <w:bottom w:val="single" w:color="auto" w:sz="4" w:space="0"/>
              <w:right w:val="single" w:color="auto" w:sz="4" w:space="0"/>
            </w:tcBorders>
            <w:shd w:val="clear" w:color="000000" w:fill="FFFFFF"/>
            <w:noWrap/>
            <w:vAlign w:val="center"/>
          </w:tcPr>
          <w:p w14:paraId="61EA281B">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17" w:type="pct"/>
            <w:tcBorders>
              <w:top w:val="nil"/>
              <w:left w:val="nil"/>
              <w:bottom w:val="single" w:color="auto" w:sz="4" w:space="0"/>
              <w:right w:val="single" w:color="auto" w:sz="4" w:space="0"/>
            </w:tcBorders>
            <w:shd w:val="clear" w:color="auto" w:fill="auto"/>
            <w:noWrap/>
            <w:vAlign w:val="center"/>
          </w:tcPr>
          <w:p w14:paraId="0DF3F50D">
            <w:pPr>
              <w:jc w:val="right"/>
              <w:rPr>
                <w:rFonts w:ascii="Times New Roman" w:hAnsi="Times New Roman" w:cs="Times New Roman"/>
                <w:kern w:val="0"/>
                <w:szCs w:val="21"/>
              </w:rPr>
            </w:pPr>
          </w:p>
        </w:tc>
      </w:tr>
      <w:tr w14:paraId="427D2334">
        <w:tblPrEx>
          <w:tblCellMar>
            <w:top w:w="0" w:type="dxa"/>
            <w:left w:w="108" w:type="dxa"/>
            <w:bottom w:w="0" w:type="dxa"/>
            <w:right w:w="108" w:type="dxa"/>
          </w:tblCellMar>
        </w:tblPrEx>
        <w:trPr>
          <w:trHeight w:val="261" w:hRule="exact"/>
        </w:trPr>
        <w:tc>
          <w:tcPr>
            <w:tcW w:w="1443" w:type="pct"/>
            <w:tcBorders>
              <w:top w:val="nil"/>
              <w:left w:val="single" w:color="auto" w:sz="4" w:space="0"/>
              <w:bottom w:val="single" w:color="auto" w:sz="4" w:space="0"/>
              <w:right w:val="single" w:color="auto" w:sz="4" w:space="0"/>
            </w:tcBorders>
            <w:shd w:val="clear" w:color="000000" w:fill="FFFFFF"/>
            <w:noWrap/>
            <w:vAlign w:val="center"/>
          </w:tcPr>
          <w:p w14:paraId="1D17C64B">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64" w:type="pct"/>
            <w:tcBorders>
              <w:top w:val="nil"/>
              <w:left w:val="nil"/>
              <w:bottom w:val="single" w:color="auto" w:sz="4" w:space="0"/>
              <w:right w:val="single" w:color="auto" w:sz="4" w:space="0"/>
            </w:tcBorders>
            <w:shd w:val="clear" w:color="000000" w:fill="FFFFFF"/>
            <w:noWrap/>
            <w:vAlign w:val="center"/>
          </w:tcPr>
          <w:p w14:paraId="1189C134">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hint="eastAsia" w:ascii="Times New Roman" w:hAnsi="Times New Roman" w:cs="Times New Roman"/>
                <w:kern w:val="0"/>
                <w:szCs w:val="21"/>
              </w:rPr>
              <w:t>0</w:t>
            </w:r>
          </w:p>
        </w:tc>
        <w:tc>
          <w:tcPr>
            <w:tcW w:w="828" w:type="pct"/>
            <w:tcBorders>
              <w:top w:val="nil"/>
              <w:left w:val="nil"/>
              <w:bottom w:val="single" w:color="auto" w:sz="4" w:space="0"/>
              <w:right w:val="single" w:color="auto" w:sz="4" w:space="0"/>
            </w:tcBorders>
            <w:shd w:val="clear" w:color="auto" w:fill="auto"/>
            <w:noWrap/>
            <w:vAlign w:val="center"/>
          </w:tcPr>
          <w:p w14:paraId="779B4C9B">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933.87</w:t>
            </w: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1505CD24">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5" w:type="pct"/>
            <w:tcBorders>
              <w:top w:val="nil"/>
              <w:left w:val="nil"/>
              <w:bottom w:val="single" w:color="auto" w:sz="4" w:space="0"/>
              <w:right w:val="single" w:color="auto" w:sz="4" w:space="0"/>
            </w:tcBorders>
            <w:shd w:val="clear" w:color="000000" w:fill="FFFFFF"/>
            <w:noWrap/>
            <w:vAlign w:val="center"/>
          </w:tcPr>
          <w:p w14:paraId="6F82806E">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17" w:type="pct"/>
            <w:tcBorders>
              <w:top w:val="nil"/>
              <w:left w:val="nil"/>
              <w:bottom w:val="single" w:color="auto" w:sz="4" w:space="0"/>
              <w:right w:val="single" w:color="auto" w:sz="4" w:space="0"/>
            </w:tcBorders>
            <w:shd w:val="clear" w:color="auto" w:fill="auto"/>
            <w:noWrap/>
            <w:vAlign w:val="center"/>
          </w:tcPr>
          <w:p w14:paraId="706DC503">
            <w:pPr>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r>
      <w:tr w14:paraId="33D46B50">
        <w:tblPrEx>
          <w:tblCellMar>
            <w:top w:w="0" w:type="dxa"/>
            <w:left w:w="108" w:type="dxa"/>
            <w:bottom w:w="0" w:type="dxa"/>
            <w:right w:w="108" w:type="dxa"/>
          </w:tblCellMar>
        </w:tblPrEx>
        <w:trPr>
          <w:trHeight w:val="617" w:hRule="exact"/>
        </w:trPr>
        <w:tc>
          <w:tcPr>
            <w:tcW w:w="5000" w:type="pct"/>
            <w:gridSpan w:val="6"/>
            <w:tcBorders>
              <w:top w:val="nil"/>
              <w:left w:val="nil"/>
              <w:bottom w:val="nil"/>
              <w:right w:val="nil"/>
            </w:tcBorders>
            <w:shd w:val="clear" w:color="auto" w:fill="auto"/>
            <w:vAlign w:val="center"/>
          </w:tcPr>
          <w:p w14:paraId="628CCB2F">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p>
          <w:p w14:paraId="32029069">
            <w:pPr>
              <w:widowControl/>
              <w:jc w:val="left"/>
              <w:rPr>
                <w:rFonts w:ascii="Times New Roman" w:hAnsi="Times New Roman" w:cs="Times New Roman"/>
                <w:kern w:val="0"/>
                <w:szCs w:val="21"/>
              </w:rPr>
            </w:pPr>
            <w:r>
              <w:rPr>
                <w:rFonts w:ascii="Times New Roman" w:hAnsi="Times New Roman" w:cs="Times New Roman"/>
                <w:kern w:val="0"/>
                <w:szCs w:val="21"/>
              </w:rPr>
              <w:t xml:space="preserve">    2.本套报表金额单位转换时可能存在尾数误差。</w:t>
            </w:r>
          </w:p>
        </w:tc>
      </w:tr>
    </w:tbl>
    <w:p w14:paraId="47F6DE18">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9"/>
        <w:tblW w:w="5000" w:type="pct"/>
        <w:tblInd w:w="0" w:type="dxa"/>
        <w:tblLayout w:type="fixed"/>
        <w:tblCellMar>
          <w:top w:w="0" w:type="dxa"/>
          <w:left w:w="0" w:type="dxa"/>
          <w:bottom w:w="0" w:type="dxa"/>
          <w:right w:w="0" w:type="dxa"/>
        </w:tblCellMar>
      </w:tblPr>
      <w:tblGrid>
        <w:gridCol w:w="1269"/>
        <w:gridCol w:w="4477"/>
        <w:gridCol w:w="1450"/>
        <w:gridCol w:w="1453"/>
        <w:gridCol w:w="1327"/>
        <w:gridCol w:w="1342"/>
        <w:gridCol w:w="1342"/>
        <w:gridCol w:w="1355"/>
        <w:gridCol w:w="1413"/>
      </w:tblGrid>
      <w:tr w14:paraId="5F8F473F">
        <w:tblPrEx>
          <w:tblCellMar>
            <w:top w:w="0" w:type="dxa"/>
            <w:left w:w="0" w:type="dxa"/>
            <w:bottom w:w="0" w:type="dxa"/>
            <w:right w:w="0" w:type="dxa"/>
          </w:tblCellMar>
        </w:tblPrEx>
        <w:trPr>
          <w:trHeight w:val="340"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48369FCE">
            <w:pPr>
              <w:jc w:val="center"/>
              <w:rPr>
                <w:rFonts w:hint="eastAsia"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66013BDC">
        <w:tblPrEx>
          <w:tblCellMar>
            <w:top w:w="0" w:type="dxa"/>
            <w:left w:w="0" w:type="dxa"/>
            <w:bottom w:w="0" w:type="dxa"/>
            <w:right w:w="0" w:type="dxa"/>
          </w:tblCellMar>
        </w:tblPrEx>
        <w:trPr>
          <w:trHeight w:val="255"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87973C2">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60FF0D3">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3B406CAF">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B3D554F">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678834EC">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4BDE5B98">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0D105259">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60349FF2">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14:paraId="5C5462B0">
        <w:tblPrEx>
          <w:tblCellMar>
            <w:top w:w="0" w:type="dxa"/>
            <w:left w:w="0" w:type="dxa"/>
            <w:bottom w:w="0" w:type="dxa"/>
            <w:right w:w="0" w:type="dxa"/>
          </w:tblCellMar>
        </w:tblPrEx>
        <w:trPr>
          <w:trHeight w:val="255"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128C1A95">
            <w:pPr>
              <w:rPr>
                <w:rFonts w:ascii="Times New Roman" w:hAnsi="Times New Roman" w:cs="Times New Roman"/>
                <w:szCs w:val="21"/>
              </w:rPr>
            </w:pPr>
            <w:r>
              <w:rPr>
                <w:rFonts w:ascii="Times New Roman" w:hAnsi="Times New Roman" w:cs="Times New Roman"/>
                <w:color w:val="000000"/>
                <w:szCs w:val="21"/>
              </w:rPr>
              <w:t>部门：</w:t>
            </w:r>
            <w:r>
              <w:rPr>
                <w:rFonts w:hint="eastAsia" w:ascii="宋体" w:hAnsi="宋体" w:eastAsia="宋体" w:cs="宋体"/>
                <w:color w:val="000000"/>
                <w:kern w:val="0"/>
                <w:szCs w:val="21"/>
              </w:rPr>
              <w:t>祁阳市人民代表大会常务委员会</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1FE2528B">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1323C7BC">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203E7AE2">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C5136C0">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35B89527">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64904A84">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EB4A4ED">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14:paraId="05CF1D59">
        <w:tblPrEx>
          <w:tblCellMar>
            <w:top w:w="0" w:type="dxa"/>
            <w:left w:w="0" w:type="dxa"/>
            <w:bottom w:w="0" w:type="dxa"/>
            <w:right w:w="0" w:type="dxa"/>
          </w:tblCellMar>
        </w:tblPrEx>
        <w:trPr>
          <w:trHeight w:val="255"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54796F">
            <w:pPr>
              <w:jc w:val="center"/>
              <w:rPr>
                <w:rFonts w:ascii="Times New Roman" w:hAnsi="Times New Roman" w:cs="Times New Roman"/>
                <w:szCs w:val="21"/>
              </w:rPr>
            </w:pPr>
            <w:r>
              <w:rPr>
                <w:rFonts w:ascii="Times New Roman" w:hAnsi="Times New Roman" w:cs="Times New Roman"/>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3094C8">
            <w:pPr>
              <w:jc w:val="center"/>
              <w:rPr>
                <w:rFonts w:ascii="Times New Roman" w:hAnsi="Times New Roman" w:cs="Times New Roman"/>
                <w:szCs w:val="21"/>
              </w:rPr>
            </w:pPr>
            <w:r>
              <w:rPr>
                <w:rFonts w:ascii="Times New Roman" w:hAnsi="Times New Roman" w:cs="Times New Roman"/>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1A763A">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D23437">
            <w:pPr>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4270BC">
            <w:pPr>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89A05D">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0F236E">
            <w:pPr>
              <w:jc w:val="center"/>
              <w:rPr>
                <w:rFonts w:ascii="Times New Roman" w:hAnsi="Times New Roman" w:cs="Times New Roman"/>
                <w:szCs w:val="21"/>
              </w:rPr>
            </w:pPr>
            <w:r>
              <w:rPr>
                <w:rFonts w:ascii="Times New Roman" w:hAnsi="Times New Roman" w:cs="Times New Roman"/>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044541">
            <w:pPr>
              <w:jc w:val="center"/>
              <w:rPr>
                <w:rFonts w:ascii="Times New Roman" w:hAnsi="Times New Roman" w:cs="Times New Roman"/>
                <w:szCs w:val="21"/>
              </w:rPr>
            </w:pPr>
            <w:r>
              <w:rPr>
                <w:rFonts w:ascii="Times New Roman" w:hAnsi="Times New Roman" w:cs="Times New Roman"/>
                <w:szCs w:val="21"/>
              </w:rPr>
              <w:t>其他收入</w:t>
            </w:r>
          </w:p>
        </w:tc>
      </w:tr>
      <w:tr w14:paraId="059E45A4">
        <w:tblPrEx>
          <w:tblCellMar>
            <w:top w:w="0" w:type="dxa"/>
            <w:left w:w="0" w:type="dxa"/>
            <w:bottom w:w="0" w:type="dxa"/>
            <w:right w:w="0" w:type="dxa"/>
          </w:tblCellMar>
        </w:tblPrEx>
        <w:trPr>
          <w:trHeight w:val="312" w:hRule="exac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9D8646">
            <w:pPr>
              <w:jc w:val="center"/>
              <w:rPr>
                <w:rFonts w:ascii="Times New Roman" w:hAnsi="Times New Roman" w:cs="Times New Roman"/>
                <w:szCs w:val="21"/>
              </w:rPr>
            </w:pPr>
            <w:r>
              <w:rPr>
                <w:rFonts w:ascii="Times New Roman" w:hAnsi="Times New Roman" w:cs="Times New Roman"/>
                <w:szCs w:val="21"/>
              </w:rPr>
              <w:t>功能分类</w:t>
            </w:r>
          </w:p>
          <w:p w14:paraId="49FCF214">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E4F5A3">
            <w:pPr>
              <w:jc w:val="center"/>
              <w:rPr>
                <w:rFonts w:ascii="Times New Roman" w:hAnsi="Times New Roman" w:cs="Times New Roman"/>
                <w:szCs w:val="21"/>
              </w:rPr>
            </w:pPr>
            <w:r>
              <w:rPr>
                <w:rFonts w:ascii="Times New Roman" w:hAnsi="Times New Roman" w:cs="Times New Roman"/>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50C98DC9">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7866E007">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41520EFE">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437AB0C">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CB13BF4">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6DF7AD33">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4C7FAEB2">
            <w:pPr>
              <w:rPr>
                <w:rFonts w:ascii="Times New Roman" w:hAnsi="Times New Roman" w:cs="Times New Roman"/>
                <w:szCs w:val="21"/>
              </w:rPr>
            </w:pPr>
          </w:p>
        </w:tc>
      </w:tr>
      <w:tr w14:paraId="1F43DB39">
        <w:tblPrEx>
          <w:tblCellMar>
            <w:top w:w="0" w:type="dxa"/>
            <w:left w:w="0" w:type="dxa"/>
            <w:bottom w:w="0" w:type="dxa"/>
            <w:right w:w="0" w:type="dxa"/>
          </w:tblCellMar>
        </w:tblPrEx>
        <w:trPr>
          <w:trHeight w:val="312" w:hRule="exac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30693B9D">
            <w:pPr>
              <w:rPr>
                <w:rFonts w:ascii="Times New Roman" w:hAnsi="Times New Roman" w:cs="Times New Roman"/>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6598958F">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1718EB8B">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4DF887C5">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2AB460B1">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E063F57">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39C1472">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31502E48">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54D32C70">
            <w:pPr>
              <w:rPr>
                <w:rFonts w:ascii="Times New Roman" w:hAnsi="Times New Roman" w:cs="Times New Roman"/>
                <w:szCs w:val="21"/>
              </w:rPr>
            </w:pPr>
          </w:p>
        </w:tc>
      </w:tr>
      <w:tr w14:paraId="6D04FD36">
        <w:tblPrEx>
          <w:tblCellMar>
            <w:top w:w="0" w:type="dxa"/>
            <w:left w:w="0" w:type="dxa"/>
            <w:bottom w:w="0" w:type="dxa"/>
            <w:right w:w="0" w:type="dxa"/>
          </w:tblCellMar>
        </w:tblPrEx>
        <w:trPr>
          <w:trHeight w:val="255"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E2FF08">
            <w:pPr>
              <w:jc w:val="center"/>
              <w:rPr>
                <w:rFonts w:ascii="Times New Roman" w:hAnsi="Times New Roman" w:cs="Times New Roman"/>
                <w:szCs w:val="21"/>
              </w:rPr>
            </w:pPr>
            <w:r>
              <w:rPr>
                <w:rFonts w:ascii="Times New Roman" w:hAnsi="Times New Roman" w:cs="Times New Roman"/>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CB489C">
            <w:pPr>
              <w:jc w:val="center"/>
              <w:rPr>
                <w:rFonts w:ascii="Times New Roman" w:hAnsi="Times New Roman" w:cs="Times New Roman"/>
                <w:szCs w:val="21"/>
              </w:rPr>
            </w:pPr>
            <w:r>
              <w:rPr>
                <w:rFonts w:ascii="Times New Roman" w:hAnsi="Times New Roman" w:cs="Times New Roman"/>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84C76E">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C448B">
            <w:pPr>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C6B504">
            <w:pPr>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5B65A6">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B0D12F">
            <w:pPr>
              <w:jc w:val="center"/>
              <w:rPr>
                <w:rFonts w:ascii="Times New Roman" w:hAnsi="Times New Roman" w:cs="Times New Roman"/>
                <w:szCs w:val="21"/>
              </w:rPr>
            </w:pPr>
            <w:r>
              <w:rPr>
                <w:rFonts w:ascii="Times New Roman" w:hAnsi="Times New Roman" w:cs="Times New Roman"/>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78674E">
            <w:pPr>
              <w:jc w:val="center"/>
              <w:rPr>
                <w:rFonts w:ascii="Times New Roman" w:hAnsi="Times New Roman" w:cs="Times New Roman"/>
                <w:szCs w:val="21"/>
              </w:rPr>
            </w:pPr>
            <w:r>
              <w:rPr>
                <w:rFonts w:ascii="Times New Roman" w:hAnsi="Times New Roman" w:cs="Times New Roman"/>
                <w:szCs w:val="21"/>
              </w:rPr>
              <w:t>7</w:t>
            </w:r>
          </w:p>
        </w:tc>
      </w:tr>
      <w:tr w14:paraId="78227C59">
        <w:tblPrEx>
          <w:tblCellMar>
            <w:top w:w="0" w:type="dxa"/>
            <w:left w:w="0" w:type="dxa"/>
            <w:bottom w:w="0" w:type="dxa"/>
            <w:right w:w="0" w:type="dxa"/>
          </w:tblCellMar>
        </w:tblPrEx>
        <w:trPr>
          <w:trHeight w:val="255"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FCDC0">
            <w:pPr>
              <w:jc w:val="center"/>
              <w:rPr>
                <w:rFonts w:ascii="Times New Roman" w:hAnsi="Times New Roman" w:cs="Times New Roman"/>
                <w:szCs w:val="21"/>
              </w:rPr>
            </w:pPr>
            <w:r>
              <w:rPr>
                <w:rFonts w:ascii="Times New Roman" w:hAnsi="Times New Roman" w:cs="Times New Roman"/>
                <w:szCs w:val="21"/>
              </w:rPr>
              <w:t>合计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0DBDF">
            <w:pPr>
              <w:jc w:val="right"/>
              <w:rPr>
                <w:rFonts w:ascii="Times New Roman" w:hAnsi="Times New Roman" w:cs="Times New Roman"/>
                <w:b/>
                <w:bCs/>
                <w:szCs w:val="21"/>
              </w:rPr>
            </w:pPr>
            <w:r>
              <w:rPr>
                <w:rFonts w:ascii="Times New Roman" w:hAnsi="Times New Roman" w:cs="Times New Roman"/>
                <w:b/>
                <w:bCs/>
                <w:color w:val="000000"/>
                <w:kern w:val="0"/>
                <w:szCs w:val="21"/>
                <w:lang w:bidi="ar"/>
              </w:rPr>
              <w:t>933.87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CBEF9">
            <w:pPr>
              <w:widowControl/>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C42EE">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5B464">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5BA79">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514D3">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87819">
            <w:pPr>
              <w:jc w:val="right"/>
              <w:rPr>
                <w:rFonts w:ascii="Times New Roman" w:hAnsi="Times New Roman" w:cs="Times New Roman"/>
                <w:szCs w:val="21"/>
              </w:rPr>
            </w:pPr>
            <w:r>
              <w:rPr>
                <w:rFonts w:ascii="Times New Roman" w:hAnsi="Times New Roman" w:cs="Times New Roman"/>
                <w:szCs w:val="21"/>
              </w:rPr>
              <w:t>　</w:t>
            </w:r>
          </w:p>
        </w:tc>
      </w:tr>
      <w:tr w14:paraId="04812C68">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5BC391">
            <w:pPr>
              <w:rPr>
                <w:rFonts w:ascii="Times New Roman" w:hAnsi="Times New Roman" w:cs="Times New Roman"/>
                <w:kern w:val="0"/>
                <w:szCs w:val="21"/>
              </w:rPr>
            </w:pPr>
            <w:r>
              <w:rPr>
                <w:rFonts w:ascii="Times New Roman" w:hAnsi="Times New Roman" w:cs="Times New Roman"/>
                <w:szCs w:val="21"/>
              </w:rPr>
              <w:t>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482CBC">
            <w:pPr>
              <w:rPr>
                <w:rFonts w:ascii="Times New Roman" w:hAnsi="Times New Roman" w:cs="Times New Roman"/>
                <w:kern w:val="0"/>
                <w:szCs w:val="21"/>
              </w:rPr>
            </w:pPr>
            <w:r>
              <w:rPr>
                <w:rFonts w:ascii="Times New Roman" w:hAnsi="Times New Roman" w:cs="Times New Roman"/>
                <w:szCs w:val="21"/>
              </w:rPr>
              <w:t>一般公共服务支出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EEFE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772.16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A69A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772.16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894B4">
            <w:pPr>
              <w:jc w:val="right"/>
              <w:rPr>
                <w:rFonts w:ascii="Times New Roman" w:hAnsi="Times New Roman" w:cs="Times New Roman"/>
                <w:color w:val="000000"/>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8C5591">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F1A4B">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3CABF">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251AF">
            <w:pPr>
              <w:jc w:val="right"/>
              <w:rPr>
                <w:rFonts w:ascii="Times New Roman" w:hAnsi="Times New Roman" w:cs="Times New Roman"/>
                <w:szCs w:val="21"/>
              </w:rPr>
            </w:pPr>
          </w:p>
        </w:tc>
      </w:tr>
      <w:tr w14:paraId="4B500E6F">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1DCD7F">
            <w:pPr>
              <w:rPr>
                <w:rFonts w:ascii="Times New Roman" w:hAnsi="Times New Roman" w:cs="Times New Roman"/>
                <w:kern w:val="0"/>
                <w:szCs w:val="21"/>
              </w:rPr>
            </w:pPr>
            <w:r>
              <w:rPr>
                <w:rFonts w:ascii="Times New Roman" w:hAnsi="Times New Roman" w:cs="Times New Roman"/>
                <w:szCs w:val="21"/>
              </w:rPr>
              <w:t>20101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05923A">
            <w:pPr>
              <w:rPr>
                <w:rFonts w:ascii="Times New Roman" w:hAnsi="Times New Roman" w:cs="Times New Roman"/>
                <w:kern w:val="0"/>
                <w:szCs w:val="21"/>
              </w:rPr>
            </w:pPr>
            <w:r>
              <w:rPr>
                <w:rFonts w:ascii="Times New Roman" w:hAnsi="Times New Roman" w:cs="Times New Roman"/>
                <w:szCs w:val="21"/>
              </w:rPr>
              <w:t>人大事务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9060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769.00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B890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769.00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49CC5">
            <w:pPr>
              <w:jc w:val="right"/>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8B076">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C9E95">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C2C6D">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9B3E1">
            <w:pPr>
              <w:jc w:val="right"/>
              <w:rPr>
                <w:rFonts w:ascii="Times New Roman" w:hAnsi="Times New Roman" w:cs="Times New Roman"/>
                <w:szCs w:val="21"/>
              </w:rPr>
            </w:pPr>
            <w:r>
              <w:rPr>
                <w:rFonts w:ascii="Times New Roman" w:hAnsi="Times New Roman" w:cs="Times New Roman"/>
                <w:szCs w:val="21"/>
              </w:rPr>
              <w:t>　</w:t>
            </w:r>
          </w:p>
        </w:tc>
      </w:tr>
      <w:tr w14:paraId="172FD748">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E01C7">
            <w:pPr>
              <w:rPr>
                <w:rFonts w:ascii="Times New Roman" w:hAnsi="Times New Roman" w:cs="Times New Roman"/>
                <w:kern w:val="0"/>
                <w:szCs w:val="21"/>
              </w:rPr>
            </w:pPr>
            <w:r>
              <w:rPr>
                <w:rFonts w:ascii="Times New Roman" w:hAnsi="Times New Roman" w:cs="Times New Roman"/>
                <w:szCs w:val="21"/>
              </w:rPr>
              <w:t>2010101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5C11E7">
            <w:pPr>
              <w:rPr>
                <w:rFonts w:ascii="Times New Roman" w:hAnsi="Times New Roman" w:cs="Times New Roman"/>
                <w:kern w:val="0"/>
                <w:szCs w:val="21"/>
              </w:rPr>
            </w:pPr>
            <w:r>
              <w:rPr>
                <w:rFonts w:ascii="Times New Roman" w:hAnsi="Times New Roman" w:cs="Times New Roman"/>
                <w:szCs w:val="21"/>
              </w:rPr>
              <w:t xml:space="preserve">  行政运行</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6E58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5506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ABA51">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A7086">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90240">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D24A1">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09443">
            <w:pPr>
              <w:jc w:val="right"/>
              <w:rPr>
                <w:rFonts w:ascii="Times New Roman" w:hAnsi="Times New Roman" w:cs="Times New Roman"/>
                <w:szCs w:val="21"/>
              </w:rPr>
            </w:pPr>
          </w:p>
        </w:tc>
      </w:tr>
      <w:tr w14:paraId="60AEDB46">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060B20">
            <w:pPr>
              <w:rPr>
                <w:rFonts w:ascii="Times New Roman" w:hAnsi="Times New Roman" w:cs="Times New Roman"/>
                <w:kern w:val="0"/>
                <w:szCs w:val="21"/>
              </w:rPr>
            </w:pPr>
            <w:r>
              <w:rPr>
                <w:rFonts w:ascii="Times New Roman" w:hAnsi="Times New Roman" w:cs="Times New Roman"/>
                <w:szCs w:val="21"/>
              </w:rPr>
              <w:t>2010102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FC1906">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39D5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87.42</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E6BF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87.42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6F63E">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D2DA2">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82BCE">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A0F22">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A798D">
            <w:pPr>
              <w:jc w:val="right"/>
              <w:rPr>
                <w:rFonts w:ascii="Times New Roman" w:hAnsi="Times New Roman" w:cs="Times New Roman"/>
                <w:szCs w:val="21"/>
              </w:rPr>
            </w:pPr>
          </w:p>
        </w:tc>
      </w:tr>
      <w:tr w14:paraId="48A11FD5">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48FC01">
            <w:pPr>
              <w:rPr>
                <w:rFonts w:ascii="Times New Roman" w:hAnsi="Times New Roman" w:cs="Times New Roman"/>
                <w:szCs w:val="21"/>
              </w:rPr>
            </w:pPr>
            <w:r>
              <w:rPr>
                <w:rFonts w:ascii="Times New Roman" w:hAnsi="Times New Roman" w:cs="Times New Roman"/>
                <w:szCs w:val="21"/>
              </w:rPr>
              <w:t>2010104</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8A067">
            <w:pPr>
              <w:rPr>
                <w:rFonts w:ascii="Times New Roman" w:hAnsi="Times New Roman" w:cs="Times New Roman"/>
                <w:szCs w:val="21"/>
              </w:rPr>
            </w:pPr>
            <w:r>
              <w:rPr>
                <w:rFonts w:ascii="Times New Roman" w:hAnsi="Times New Roman" w:cs="Times New Roman"/>
                <w:szCs w:val="21"/>
              </w:rPr>
              <w:t xml:space="preserve">  人大会议</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985C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103.27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DB5F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103.27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7C787">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A1B57">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DB0A3">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73943">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D628F">
            <w:pPr>
              <w:jc w:val="right"/>
              <w:rPr>
                <w:rFonts w:ascii="Times New Roman" w:hAnsi="Times New Roman" w:cs="Times New Roman"/>
                <w:szCs w:val="21"/>
              </w:rPr>
            </w:pPr>
          </w:p>
        </w:tc>
      </w:tr>
      <w:tr w14:paraId="6E630612">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54BF5B">
            <w:pPr>
              <w:rPr>
                <w:rFonts w:ascii="Times New Roman" w:hAnsi="Times New Roman" w:cs="Times New Roman"/>
                <w:kern w:val="0"/>
                <w:szCs w:val="21"/>
              </w:rPr>
            </w:pPr>
            <w:r>
              <w:rPr>
                <w:rFonts w:ascii="Times New Roman" w:hAnsi="Times New Roman" w:cs="Times New Roman"/>
                <w:szCs w:val="21"/>
              </w:rPr>
              <w:t>2010199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D6BF44">
            <w:pPr>
              <w:rPr>
                <w:rFonts w:ascii="Times New Roman" w:hAnsi="Times New Roman" w:cs="Times New Roman"/>
                <w:kern w:val="0"/>
                <w:szCs w:val="21"/>
              </w:rPr>
            </w:pPr>
            <w:r>
              <w:rPr>
                <w:rFonts w:ascii="Times New Roman" w:hAnsi="Times New Roman" w:cs="Times New Roman"/>
                <w:szCs w:val="21"/>
              </w:rPr>
              <w:t xml:space="preserve">  其他人大事务支出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FE6F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33.00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D58B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33.00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7F20C">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143E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0930C0">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DFEE9">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72EA1">
            <w:pPr>
              <w:jc w:val="right"/>
              <w:rPr>
                <w:rFonts w:ascii="Times New Roman" w:hAnsi="Times New Roman" w:cs="Times New Roman"/>
                <w:szCs w:val="21"/>
              </w:rPr>
            </w:pPr>
          </w:p>
        </w:tc>
      </w:tr>
      <w:tr w14:paraId="1DEF3C14">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2A9F03">
            <w:pPr>
              <w:rPr>
                <w:rFonts w:ascii="Times New Roman" w:hAnsi="Times New Roman" w:cs="Times New Roman"/>
                <w:kern w:val="0"/>
                <w:szCs w:val="21"/>
              </w:rPr>
            </w:pPr>
            <w:r>
              <w:rPr>
                <w:rFonts w:ascii="Times New Roman" w:hAnsi="Times New Roman" w:cs="Times New Roman"/>
                <w:szCs w:val="21"/>
              </w:rPr>
              <w:t>20199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78D127">
            <w:pPr>
              <w:rPr>
                <w:rFonts w:ascii="Times New Roman" w:hAnsi="Times New Roman" w:cs="Times New Roman"/>
                <w:kern w:val="0"/>
                <w:szCs w:val="21"/>
              </w:rPr>
            </w:pPr>
            <w:r>
              <w:rPr>
                <w:rFonts w:ascii="Times New Roman" w:hAnsi="Times New Roman" w:cs="Times New Roman"/>
                <w:szCs w:val="21"/>
              </w:rPr>
              <w:t>其他一般公共服务支出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02F1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245D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A73BF">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FBC9B">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17E68">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FF4BF">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A7C64">
            <w:pPr>
              <w:jc w:val="right"/>
              <w:rPr>
                <w:rFonts w:ascii="Times New Roman" w:hAnsi="Times New Roman" w:cs="Times New Roman"/>
                <w:szCs w:val="21"/>
              </w:rPr>
            </w:pPr>
          </w:p>
        </w:tc>
      </w:tr>
      <w:tr w14:paraId="59B652F5">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DCB0A8">
            <w:pPr>
              <w:rPr>
                <w:rFonts w:ascii="Times New Roman" w:hAnsi="Times New Roman" w:cs="Times New Roman"/>
                <w:kern w:val="0"/>
                <w:szCs w:val="21"/>
              </w:rPr>
            </w:pPr>
            <w:r>
              <w:rPr>
                <w:rFonts w:ascii="Times New Roman" w:hAnsi="Times New Roman" w:cs="Times New Roman"/>
                <w:szCs w:val="21"/>
              </w:rPr>
              <w:t>2019999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663F7">
            <w:pPr>
              <w:rPr>
                <w:rFonts w:ascii="Times New Roman" w:hAnsi="Times New Roman" w:cs="Times New Roman"/>
                <w:kern w:val="0"/>
                <w:szCs w:val="21"/>
              </w:rPr>
            </w:pPr>
            <w:r>
              <w:rPr>
                <w:rFonts w:ascii="Times New Roman" w:hAnsi="Times New Roman" w:cs="Times New Roman"/>
                <w:szCs w:val="21"/>
              </w:rPr>
              <w:t xml:space="preserve">  其他一般公共服务支出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BBAB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6C82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6CC8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779FE">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DE41B">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FE6C9">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16459">
            <w:pPr>
              <w:jc w:val="right"/>
              <w:rPr>
                <w:rFonts w:ascii="Times New Roman" w:hAnsi="Times New Roman" w:cs="Times New Roman"/>
                <w:szCs w:val="21"/>
              </w:rPr>
            </w:pPr>
          </w:p>
        </w:tc>
      </w:tr>
      <w:tr w14:paraId="24F3F1B8">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11A3C2">
            <w:pPr>
              <w:rPr>
                <w:rFonts w:ascii="Times New Roman" w:hAnsi="Times New Roman" w:cs="Times New Roman"/>
                <w:szCs w:val="21"/>
              </w:rPr>
            </w:pPr>
            <w:r>
              <w:rPr>
                <w:rFonts w:ascii="Times New Roman" w:hAnsi="Times New Roman" w:cs="Times New Roman"/>
                <w:szCs w:val="21"/>
              </w:rPr>
              <w:t>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F176E2">
            <w:pPr>
              <w:rPr>
                <w:rFonts w:ascii="Times New Roman" w:hAnsi="Times New Roman" w:cs="Times New Roman"/>
                <w:szCs w:val="21"/>
              </w:rPr>
            </w:pPr>
            <w:r>
              <w:rPr>
                <w:rFonts w:ascii="Times New Roman" w:hAnsi="Times New Roman" w:cs="Times New Roman"/>
                <w:szCs w:val="21"/>
              </w:rPr>
              <w:t>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65F1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141.71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CA5E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141.71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232E2">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7CDA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098F9">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B3F90">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B5FA6">
            <w:pPr>
              <w:jc w:val="right"/>
              <w:rPr>
                <w:rFonts w:ascii="Times New Roman" w:hAnsi="Times New Roman" w:cs="Times New Roman"/>
                <w:szCs w:val="21"/>
              </w:rPr>
            </w:pPr>
          </w:p>
        </w:tc>
      </w:tr>
      <w:tr w14:paraId="580AE34B">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58AC15">
            <w:pPr>
              <w:rPr>
                <w:rFonts w:ascii="Times New Roman" w:hAnsi="Times New Roman" w:cs="Times New Roman"/>
                <w:szCs w:val="21"/>
              </w:rPr>
            </w:pPr>
            <w:r>
              <w:rPr>
                <w:rFonts w:ascii="Times New Roman" w:hAnsi="Times New Roman" w:cs="Times New Roman"/>
                <w:szCs w:val="21"/>
              </w:rPr>
              <w:t>20805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DBCEDF">
            <w:pPr>
              <w:rPr>
                <w:rFonts w:ascii="Times New Roman" w:hAnsi="Times New Roman" w:cs="Times New Roman"/>
                <w:szCs w:val="21"/>
              </w:rPr>
            </w:pPr>
            <w:r>
              <w:rPr>
                <w:rFonts w:ascii="Times New Roman" w:hAnsi="Times New Roman" w:cs="Times New Roman"/>
                <w:szCs w:val="21"/>
              </w:rPr>
              <w:t>行政事业单位养老支出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9CA2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6128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87C1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D091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C1753">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1C99B">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67645">
            <w:pPr>
              <w:jc w:val="right"/>
              <w:rPr>
                <w:rFonts w:ascii="Times New Roman" w:hAnsi="Times New Roman" w:cs="Times New Roman"/>
                <w:szCs w:val="21"/>
              </w:rPr>
            </w:pPr>
          </w:p>
        </w:tc>
      </w:tr>
      <w:tr w14:paraId="53E062E9">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1A1729">
            <w:pPr>
              <w:rPr>
                <w:rFonts w:ascii="Times New Roman" w:hAnsi="Times New Roman" w:cs="Times New Roman"/>
                <w:szCs w:val="21"/>
              </w:rPr>
            </w:pPr>
            <w:r>
              <w:rPr>
                <w:rFonts w:ascii="Times New Roman" w:hAnsi="Times New Roman" w:cs="Times New Roman"/>
                <w:szCs w:val="21"/>
              </w:rPr>
              <w:t>2080505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4CA973">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B00C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0DD2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DA77C">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2AF226">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3B081">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8A027">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D2444">
            <w:pPr>
              <w:jc w:val="right"/>
              <w:rPr>
                <w:rFonts w:ascii="Times New Roman" w:hAnsi="Times New Roman" w:cs="Times New Roman"/>
                <w:szCs w:val="21"/>
              </w:rPr>
            </w:pPr>
          </w:p>
        </w:tc>
      </w:tr>
      <w:tr w14:paraId="0E6788D1">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A365DB">
            <w:pPr>
              <w:rPr>
                <w:rFonts w:ascii="Times New Roman" w:hAnsi="Times New Roman" w:cs="Times New Roman"/>
                <w:szCs w:val="21"/>
              </w:rPr>
            </w:pPr>
            <w:r>
              <w:rPr>
                <w:rFonts w:ascii="Times New Roman" w:hAnsi="Times New Roman" w:cs="Times New Roman"/>
                <w:szCs w:val="21"/>
              </w:rPr>
              <w:t>20808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EB183B">
            <w:pPr>
              <w:rPr>
                <w:rFonts w:ascii="Times New Roman" w:hAnsi="Times New Roman" w:cs="Times New Roman"/>
                <w:szCs w:val="21"/>
              </w:rPr>
            </w:pPr>
            <w:r>
              <w:rPr>
                <w:rFonts w:ascii="Times New Roman" w:hAnsi="Times New Roman" w:cs="Times New Roman"/>
                <w:szCs w:val="21"/>
              </w:rPr>
              <w:t>抚恤</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83F5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AC11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44265">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C2D02C">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A5943">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D178D">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E043B">
            <w:pPr>
              <w:jc w:val="right"/>
              <w:rPr>
                <w:rFonts w:ascii="Times New Roman" w:hAnsi="Times New Roman" w:cs="Times New Roman"/>
                <w:szCs w:val="21"/>
              </w:rPr>
            </w:pPr>
          </w:p>
        </w:tc>
      </w:tr>
      <w:tr w14:paraId="6681C376">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B46787">
            <w:pPr>
              <w:rPr>
                <w:rFonts w:ascii="Times New Roman" w:hAnsi="Times New Roman" w:cs="Times New Roman"/>
                <w:szCs w:val="21"/>
              </w:rPr>
            </w:pPr>
            <w:r>
              <w:rPr>
                <w:rFonts w:ascii="Times New Roman" w:hAnsi="Times New Roman" w:cs="Times New Roman"/>
                <w:szCs w:val="21"/>
              </w:rPr>
              <w:t>2080801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D360E6">
            <w:pPr>
              <w:rPr>
                <w:rFonts w:ascii="Times New Roman" w:hAnsi="Times New Roman" w:cs="Times New Roman"/>
                <w:szCs w:val="21"/>
              </w:rPr>
            </w:pPr>
            <w:r>
              <w:rPr>
                <w:rFonts w:ascii="Times New Roman" w:hAnsi="Times New Roman" w:cs="Times New Roman"/>
                <w:szCs w:val="21"/>
              </w:rPr>
              <w:t xml:space="preserve">  死亡抚恤</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1A0C7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AE7C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9458BB">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90DE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8E06E">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7AA03">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33637">
            <w:pPr>
              <w:jc w:val="right"/>
              <w:rPr>
                <w:rFonts w:ascii="Times New Roman" w:hAnsi="Times New Roman" w:cs="Times New Roman"/>
                <w:szCs w:val="21"/>
              </w:rPr>
            </w:pPr>
          </w:p>
        </w:tc>
      </w:tr>
      <w:tr w14:paraId="7F0B2441">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13A03">
            <w:pPr>
              <w:rPr>
                <w:rFonts w:ascii="Times New Roman" w:hAnsi="Times New Roman" w:cs="Times New Roman"/>
                <w:szCs w:val="21"/>
              </w:rPr>
            </w:pPr>
            <w:r>
              <w:rPr>
                <w:rFonts w:ascii="Times New Roman" w:hAnsi="Times New Roman" w:cs="Times New Roman"/>
                <w:szCs w:val="21"/>
              </w:rPr>
              <w:t>20827</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5641BD">
            <w:pPr>
              <w:rPr>
                <w:rFonts w:ascii="Times New Roman" w:hAnsi="Times New Roman" w:cs="Times New Roman"/>
                <w:szCs w:val="21"/>
              </w:rPr>
            </w:pPr>
            <w:r>
              <w:rPr>
                <w:rFonts w:ascii="Times New Roman" w:hAnsi="Times New Roman" w:cs="Times New Roman"/>
                <w:szCs w:val="21"/>
              </w:rPr>
              <w:t>财政对其他社会保险基金的补助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6E8C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6.64</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F84E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6.64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EA006">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A1B10">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18A0E">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2AB3A">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64900">
            <w:pPr>
              <w:jc w:val="right"/>
              <w:rPr>
                <w:rFonts w:ascii="Times New Roman" w:hAnsi="Times New Roman" w:cs="Times New Roman"/>
                <w:szCs w:val="21"/>
              </w:rPr>
            </w:pPr>
          </w:p>
        </w:tc>
      </w:tr>
      <w:tr w14:paraId="3EF4B6B2">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D763FE">
            <w:pPr>
              <w:rPr>
                <w:rFonts w:ascii="Times New Roman" w:hAnsi="Times New Roman" w:cs="Times New Roman"/>
                <w:szCs w:val="21"/>
              </w:rPr>
            </w:pPr>
            <w:r>
              <w:rPr>
                <w:rFonts w:ascii="Times New Roman" w:hAnsi="Times New Roman" w:cs="Times New Roman"/>
                <w:szCs w:val="21"/>
              </w:rPr>
              <w:t>2082701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86D2B6">
            <w:pPr>
              <w:rPr>
                <w:rFonts w:ascii="Times New Roman" w:hAnsi="Times New Roman" w:cs="Times New Roman"/>
                <w:szCs w:val="21"/>
              </w:rPr>
            </w:pPr>
            <w:r>
              <w:rPr>
                <w:rFonts w:ascii="Times New Roman" w:hAnsi="Times New Roman" w:cs="Times New Roman"/>
                <w:szCs w:val="21"/>
              </w:rPr>
              <w:t xml:space="preserve">  财政对失业保险基金的补助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1DA0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1.94</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52F7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1.94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29C2B">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39235">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1963F">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489D1">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B6157">
            <w:pPr>
              <w:jc w:val="right"/>
              <w:rPr>
                <w:rFonts w:ascii="Times New Roman" w:hAnsi="Times New Roman" w:cs="Times New Roman"/>
                <w:szCs w:val="21"/>
              </w:rPr>
            </w:pPr>
          </w:p>
        </w:tc>
      </w:tr>
      <w:tr w14:paraId="780FCEE4">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4ABFC6">
            <w:pPr>
              <w:rPr>
                <w:rFonts w:ascii="Times New Roman" w:hAnsi="Times New Roman" w:cs="Times New Roman"/>
                <w:szCs w:val="21"/>
              </w:rPr>
            </w:pPr>
            <w:r>
              <w:rPr>
                <w:rFonts w:ascii="Times New Roman" w:hAnsi="Times New Roman" w:cs="Times New Roman"/>
                <w:szCs w:val="21"/>
              </w:rPr>
              <w:t>2082702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E701F5">
            <w:pPr>
              <w:rPr>
                <w:rFonts w:ascii="Times New Roman" w:hAnsi="Times New Roman" w:cs="Times New Roman"/>
                <w:szCs w:val="21"/>
              </w:rPr>
            </w:pPr>
            <w:r>
              <w:rPr>
                <w:rFonts w:ascii="Times New Roman" w:hAnsi="Times New Roman" w:cs="Times New Roman"/>
                <w:szCs w:val="21"/>
              </w:rPr>
              <w:t xml:space="preserve">  财政对工伤保险基金的补助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00EE3">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2.49</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D71C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2.49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CFB7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59EA5">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ED64F">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1E27A">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F41F7">
            <w:pPr>
              <w:jc w:val="right"/>
              <w:rPr>
                <w:rFonts w:ascii="Times New Roman" w:hAnsi="Times New Roman" w:cs="Times New Roman"/>
                <w:szCs w:val="21"/>
              </w:rPr>
            </w:pPr>
          </w:p>
        </w:tc>
      </w:tr>
      <w:tr w14:paraId="00BB2118">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51601E">
            <w:pPr>
              <w:rPr>
                <w:rFonts w:ascii="Times New Roman" w:hAnsi="Times New Roman" w:cs="Times New Roman"/>
                <w:szCs w:val="21"/>
              </w:rPr>
            </w:pPr>
            <w:r>
              <w:rPr>
                <w:rFonts w:ascii="Times New Roman" w:hAnsi="Times New Roman" w:cs="Times New Roman"/>
                <w:szCs w:val="21"/>
              </w:rPr>
              <w:t>2082799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276761">
            <w:pPr>
              <w:rPr>
                <w:rFonts w:ascii="Times New Roman" w:hAnsi="Times New Roman" w:cs="Times New Roman"/>
                <w:szCs w:val="21"/>
              </w:rPr>
            </w:pPr>
            <w:r>
              <w:rPr>
                <w:rFonts w:ascii="Times New Roman" w:hAnsi="Times New Roman" w:cs="Times New Roman"/>
                <w:szCs w:val="21"/>
              </w:rPr>
              <w:t xml:space="preserve">  其他财政对社会保险基金的补助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2AB95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2.21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CB4A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2.21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BF9E3">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3D70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4DF0B">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E8F58">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EB37F">
            <w:pPr>
              <w:jc w:val="right"/>
              <w:rPr>
                <w:rFonts w:ascii="Times New Roman" w:hAnsi="Times New Roman" w:cs="Times New Roman"/>
                <w:szCs w:val="21"/>
              </w:rPr>
            </w:pPr>
          </w:p>
        </w:tc>
      </w:tr>
      <w:tr w14:paraId="7A93EE34">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432F1">
            <w:pPr>
              <w:rPr>
                <w:rFonts w:ascii="Times New Roman" w:hAnsi="Times New Roman" w:cs="Times New Roman"/>
                <w:szCs w:val="21"/>
              </w:rPr>
            </w:pPr>
            <w:r>
              <w:rPr>
                <w:rFonts w:ascii="Times New Roman" w:hAnsi="Times New Roman" w:cs="Times New Roman"/>
                <w:szCs w:val="21"/>
              </w:rPr>
              <w:t>210</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A7F817">
            <w:pPr>
              <w:rPr>
                <w:rFonts w:ascii="Times New Roman" w:hAnsi="Times New Roman" w:cs="Times New Roman"/>
                <w:szCs w:val="21"/>
              </w:rPr>
            </w:pPr>
            <w:r>
              <w:rPr>
                <w:rFonts w:ascii="Times New Roman" w:hAnsi="Times New Roman" w:cs="Times New Roman"/>
                <w:szCs w:val="21"/>
              </w:rPr>
              <w:t>卫生健康支出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8BFA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B88B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3CAC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0A6F5">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A0C527">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86A59">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E67EA1">
            <w:pPr>
              <w:jc w:val="right"/>
              <w:rPr>
                <w:rFonts w:ascii="Times New Roman" w:hAnsi="Times New Roman" w:cs="Times New Roman"/>
                <w:szCs w:val="21"/>
              </w:rPr>
            </w:pPr>
          </w:p>
        </w:tc>
      </w:tr>
      <w:tr w14:paraId="036EBFD2">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C0A8DB">
            <w:pPr>
              <w:rPr>
                <w:rFonts w:ascii="Times New Roman" w:hAnsi="Times New Roman" w:cs="Times New Roman"/>
                <w:szCs w:val="21"/>
              </w:rPr>
            </w:pPr>
            <w:r>
              <w:rPr>
                <w:rFonts w:ascii="Times New Roman" w:hAnsi="Times New Roman" w:cs="Times New Roman"/>
                <w:szCs w:val="21"/>
              </w:rPr>
              <w:t>21011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4C42AB">
            <w:pPr>
              <w:rPr>
                <w:rFonts w:ascii="Times New Roman" w:hAnsi="Times New Roman" w:cs="Times New Roman"/>
                <w:szCs w:val="21"/>
              </w:rPr>
            </w:pPr>
            <w:r>
              <w:rPr>
                <w:rFonts w:ascii="Times New Roman" w:hAnsi="Times New Roman" w:cs="Times New Roman"/>
                <w:szCs w:val="21"/>
              </w:rPr>
              <w:t>行政事业单位医疗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4314C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0307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1DA6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EAD8B">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60FB4">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30F66">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F3318">
            <w:pPr>
              <w:jc w:val="right"/>
              <w:rPr>
                <w:rFonts w:ascii="Times New Roman" w:hAnsi="Times New Roman" w:cs="Times New Roman"/>
                <w:szCs w:val="21"/>
              </w:rPr>
            </w:pPr>
          </w:p>
        </w:tc>
      </w:tr>
      <w:tr w14:paraId="6E72DAF8">
        <w:tblPrEx>
          <w:tblCellMar>
            <w:top w:w="0" w:type="dxa"/>
            <w:left w:w="0" w:type="dxa"/>
            <w:bottom w:w="0" w:type="dxa"/>
            <w:right w:w="0" w:type="dxa"/>
          </w:tblCellMar>
        </w:tblPrEx>
        <w:trPr>
          <w:trHeight w:val="255"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7AC73A">
            <w:pPr>
              <w:rPr>
                <w:rFonts w:ascii="Times New Roman" w:hAnsi="Times New Roman" w:cs="Times New Roman"/>
                <w:szCs w:val="21"/>
              </w:rPr>
            </w:pPr>
            <w:r>
              <w:rPr>
                <w:rFonts w:ascii="Times New Roman" w:hAnsi="Times New Roman" w:cs="Times New Roman"/>
                <w:szCs w:val="21"/>
              </w:rPr>
              <w:t>2101101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379F34">
            <w:pPr>
              <w:rPr>
                <w:rFonts w:ascii="Times New Roman" w:hAnsi="Times New Roman" w:cs="Times New Roman"/>
                <w:szCs w:val="21"/>
              </w:rPr>
            </w:pPr>
            <w:r>
              <w:rPr>
                <w:rFonts w:ascii="Times New Roman" w:hAnsi="Times New Roman" w:cs="Times New Roman"/>
                <w:szCs w:val="21"/>
              </w:rPr>
              <w:t xml:space="preserve">  行政单位医疗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F74C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DAA4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B631E">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87047">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ABD92">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61A30">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111B5">
            <w:pPr>
              <w:jc w:val="right"/>
              <w:rPr>
                <w:rFonts w:ascii="Times New Roman" w:hAnsi="Times New Roman" w:cs="Times New Roman"/>
                <w:szCs w:val="21"/>
              </w:rPr>
            </w:pPr>
          </w:p>
        </w:tc>
      </w:tr>
      <w:tr w14:paraId="0BA92CDC">
        <w:tblPrEx>
          <w:tblCellMar>
            <w:top w:w="0" w:type="dxa"/>
            <w:left w:w="0" w:type="dxa"/>
            <w:bottom w:w="0" w:type="dxa"/>
            <w:right w:w="0" w:type="dxa"/>
          </w:tblCellMar>
        </w:tblPrEx>
        <w:trPr>
          <w:trHeight w:val="255" w:hRule="exac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0009549A">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14:paraId="683D5DC0">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9"/>
        <w:tblW w:w="4937" w:type="pct"/>
        <w:tblInd w:w="91" w:type="dxa"/>
        <w:tblLayout w:type="fixed"/>
        <w:tblCellMar>
          <w:top w:w="0" w:type="dxa"/>
          <w:left w:w="108" w:type="dxa"/>
          <w:bottom w:w="0" w:type="dxa"/>
          <w:right w:w="108" w:type="dxa"/>
        </w:tblCellMar>
      </w:tblPr>
      <w:tblGrid>
        <w:gridCol w:w="1270"/>
        <w:gridCol w:w="4477"/>
        <w:gridCol w:w="1693"/>
        <w:gridCol w:w="1662"/>
        <w:gridCol w:w="1557"/>
        <w:gridCol w:w="1579"/>
        <w:gridCol w:w="1579"/>
        <w:gridCol w:w="1600"/>
      </w:tblGrid>
      <w:tr w14:paraId="5D42C96D">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33ABE072">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65E59F4E">
        <w:tblPrEx>
          <w:tblCellMar>
            <w:top w:w="0" w:type="dxa"/>
            <w:left w:w="108" w:type="dxa"/>
            <w:bottom w:w="0" w:type="dxa"/>
            <w:right w:w="108" w:type="dxa"/>
          </w:tblCellMar>
        </w:tblPrEx>
        <w:trPr>
          <w:trHeight w:val="255" w:hRule="exact"/>
        </w:trPr>
        <w:tc>
          <w:tcPr>
            <w:tcW w:w="1864" w:type="pct"/>
            <w:gridSpan w:val="2"/>
            <w:tcBorders>
              <w:top w:val="nil"/>
              <w:left w:val="nil"/>
              <w:bottom w:val="nil"/>
              <w:right w:val="nil"/>
            </w:tcBorders>
            <w:shd w:val="clear" w:color="000000" w:fill="FFFFFF"/>
            <w:noWrap/>
            <w:vAlign w:val="center"/>
          </w:tcPr>
          <w:p w14:paraId="7E509C4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4D82AD5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3CF2569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tcBorders>
              <w:top w:val="nil"/>
              <w:left w:val="nil"/>
              <w:bottom w:val="nil"/>
              <w:right w:val="nil"/>
            </w:tcBorders>
            <w:shd w:val="clear" w:color="000000" w:fill="FFFFFF"/>
            <w:noWrap/>
            <w:vAlign w:val="center"/>
          </w:tcPr>
          <w:p w14:paraId="76F1473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6A041D2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182DCE1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nil"/>
              <w:right w:val="nil"/>
            </w:tcBorders>
            <w:shd w:val="clear" w:color="000000" w:fill="FFFFFF"/>
            <w:noWrap/>
            <w:vAlign w:val="center"/>
          </w:tcPr>
          <w:p w14:paraId="0CA0DA2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公开03表</w:t>
            </w:r>
          </w:p>
        </w:tc>
      </w:tr>
      <w:tr w14:paraId="1DAC590E">
        <w:tblPrEx>
          <w:tblCellMar>
            <w:top w:w="0" w:type="dxa"/>
            <w:left w:w="108" w:type="dxa"/>
            <w:bottom w:w="0" w:type="dxa"/>
            <w:right w:w="108" w:type="dxa"/>
          </w:tblCellMar>
        </w:tblPrEx>
        <w:trPr>
          <w:trHeight w:val="340" w:hRule="exact"/>
        </w:trPr>
        <w:tc>
          <w:tcPr>
            <w:tcW w:w="1864" w:type="pct"/>
            <w:gridSpan w:val="2"/>
            <w:tcBorders>
              <w:top w:val="nil"/>
              <w:left w:val="nil"/>
              <w:bottom w:val="nil"/>
              <w:right w:val="nil"/>
            </w:tcBorders>
            <w:shd w:val="clear" w:color="000000" w:fill="FFFFFF"/>
            <w:noWrap/>
            <w:vAlign w:val="center"/>
          </w:tcPr>
          <w:p w14:paraId="504B7333">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ascii="宋体" w:hAnsi="宋体" w:eastAsia="宋体" w:cs="宋体"/>
                <w:color w:val="000000"/>
                <w:kern w:val="0"/>
                <w:szCs w:val="21"/>
              </w:rPr>
              <w:t>祁阳市人民代表大会常务委员会</w:t>
            </w: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1439AB0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4006C6C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tcBorders>
              <w:top w:val="nil"/>
              <w:left w:val="nil"/>
              <w:bottom w:val="nil"/>
              <w:right w:val="nil"/>
            </w:tcBorders>
            <w:shd w:val="clear" w:color="000000" w:fill="FFFFFF"/>
            <w:noWrap/>
            <w:vAlign w:val="center"/>
          </w:tcPr>
          <w:p w14:paraId="386AC3C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12" w:type="pct"/>
            <w:tcBorders>
              <w:top w:val="nil"/>
              <w:left w:val="nil"/>
              <w:bottom w:val="nil"/>
              <w:right w:val="nil"/>
            </w:tcBorders>
            <w:shd w:val="clear" w:color="000000" w:fill="FFFFFF"/>
            <w:noWrap/>
            <w:vAlign w:val="center"/>
          </w:tcPr>
          <w:p w14:paraId="2EB93D9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5A71F2B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nil"/>
              <w:right w:val="nil"/>
            </w:tcBorders>
            <w:shd w:val="clear" w:color="000000" w:fill="FFFFFF"/>
            <w:noWrap/>
            <w:vAlign w:val="center"/>
          </w:tcPr>
          <w:p w14:paraId="4B5CE30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5BE0DC5D">
        <w:tblPrEx>
          <w:tblCellMar>
            <w:top w:w="0" w:type="dxa"/>
            <w:left w:w="108" w:type="dxa"/>
            <w:bottom w:w="0" w:type="dxa"/>
            <w:right w:w="108" w:type="dxa"/>
          </w:tblCellMar>
        </w:tblPrEx>
        <w:trPr>
          <w:trHeight w:val="340"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657EE0">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5A70F7">
            <w:pPr>
              <w:widowControl/>
              <w:jc w:val="center"/>
              <w:rPr>
                <w:rFonts w:ascii="Times New Roman" w:hAnsi="Times New Roman" w:cs="Times New Roman"/>
                <w:kern w:val="0"/>
                <w:szCs w:val="21"/>
              </w:rPr>
            </w:pPr>
            <w:r>
              <w:rPr>
                <w:rFonts w:ascii="Times New Roman" w:hAnsi="Times New Roman" w:cs="Times New Roman"/>
                <w:kern w:val="0"/>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54846A">
            <w:pPr>
              <w:widowControl/>
              <w:jc w:val="center"/>
              <w:rPr>
                <w:rFonts w:ascii="Times New Roman" w:hAnsi="Times New Roman" w:cs="Times New Roman"/>
                <w:kern w:val="0"/>
                <w:szCs w:val="21"/>
              </w:rPr>
            </w:pPr>
            <w:r>
              <w:rPr>
                <w:rFonts w:ascii="Times New Roman" w:hAnsi="Times New Roman" w:cs="Times New Roman"/>
                <w:kern w:val="0"/>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CB5DC3">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E9C7F3">
            <w:pPr>
              <w:widowControl/>
              <w:jc w:val="center"/>
              <w:rPr>
                <w:rFonts w:ascii="Times New Roman" w:hAnsi="Times New Roman" w:cs="Times New Roman"/>
                <w:kern w:val="0"/>
                <w:szCs w:val="21"/>
              </w:rPr>
            </w:pPr>
            <w:r>
              <w:rPr>
                <w:rFonts w:ascii="Times New Roman" w:hAnsi="Times New Roman" w:cs="Times New Roman"/>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60CA31">
            <w:pPr>
              <w:widowControl/>
              <w:jc w:val="center"/>
              <w:rPr>
                <w:rFonts w:ascii="Times New Roman" w:hAnsi="Times New Roman" w:cs="Times New Roman"/>
                <w:kern w:val="0"/>
                <w:szCs w:val="21"/>
              </w:rPr>
            </w:pPr>
            <w:r>
              <w:rPr>
                <w:rFonts w:ascii="Times New Roman" w:hAnsi="Times New Roman" w:cs="Times New Roman"/>
                <w:kern w:val="0"/>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6A0878">
            <w:pPr>
              <w:widowControl/>
              <w:jc w:val="center"/>
              <w:rPr>
                <w:rFonts w:ascii="Times New Roman" w:hAnsi="Times New Roman" w:cs="Times New Roman"/>
                <w:kern w:val="0"/>
                <w:szCs w:val="21"/>
              </w:rPr>
            </w:pPr>
            <w:r>
              <w:rPr>
                <w:rFonts w:ascii="Times New Roman" w:hAnsi="Times New Roman" w:cs="Times New Roman"/>
                <w:kern w:val="0"/>
                <w:szCs w:val="21"/>
              </w:rPr>
              <w:t>对附属单位补助支出</w:t>
            </w:r>
          </w:p>
        </w:tc>
      </w:tr>
      <w:tr w14:paraId="46B91F24">
        <w:tblPrEx>
          <w:tblCellMar>
            <w:top w:w="0" w:type="dxa"/>
            <w:left w:w="108" w:type="dxa"/>
            <w:bottom w:w="0" w:type="dxa"/>
            <w:right w:w="108" w:type="dxa"/>
          </w:tblCellMar>
        </w:tblPrEx>
        <w:trPr>
          <w:trHeight w:val="340" w:hRule="exac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70BCE0">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6179ACAB">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284E599F">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2C4CB536">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701AC2D3">
            <w:pPr>
              <w:widowControl/>
              <w:jc w:val="left"/>
              <w:rPr>
                <w:rFonts w:ascii="Times New Roman" w:hAnsi="Times New Roman" w:cs="Times New Roman"/>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28BE0653">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0F3F11B">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0182A15">
            <w:pPr>
              <w:widowControl/>
              <w:jc w:val="left"/>
              <w:rPr>
                <w:rFonts w:ascii="Times New Roman" w:hAnsi="Times New Roman" w:cs="Times New Roman"/>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5CC9C0B9">
            <w:pPr>
              <w:widowControl/>
              <w:jc w:val="left"/>
              <w:rPr>
                <w:rFonts w:ascii="Times New Roman" w:hAnsi="Times New Roman" w:cs="Times New Roman"/>
                <w:kern w:val="0"/>
                <w:szCs w:val="21"/>
              </w:rPr>
            </w:pPr>
          </w:p>
        </w:tc>
      </w:tr>
      <w:tr w14:paraId="580070A9">
        <w:tblPrEx>
          <w:tblCellMar>
            <w:top w:w="0" w:type="dxa"/>
            <w:left w:w="108" w:type="dxa"/>
            <w:bottom w:w="0" w:type="dxa"/>
            <w:right w:w="108" w:type="dxa"/>
          </w:tblCellMar>
        </w:tblPrEx>
        <w:trPr>
          <w:trHeight w:val="340" w:hRule="exac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400BE098">
            <w:pPr>
              <w:widowControl/>
              <w:jc w:val="left"/>
              <w:rPr>
                <w:rFonts w:ascii="Times New Roman" w:hAnsi="Times New Roman" w:cs="Times New Roman"/>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18C707C1">
            <w:pPr>
              <w:widowControl/>
              <w:jc w:val="left"/>
              <w:rPr>
                <w:rFonts w:ascii="Times New Roman" w:hAnsi="Times New Roman" w:cs="Times New Roman"/>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56C82FED">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60B91D77">
            <w:pPr>
              <w:widowControl/>
              <w:jc w:val="left"/>
              <w:rPr>
                <w:rFonts w:ascii="Times New Roman" w:hAnsi="Times New Roman" w:cs="Times New Roman"/>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165A6151">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55F7183A">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24503F4E">
            <w:pPr>
              <w:widowControl/>
              <w:jc w:val="left"/>
              <w:rPr>
                <w:rFonts w:ascii="Times New Roman" w:hAnsi="Times New Roman" w:cs="Times New Roman"/>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6EE58A82">
            <w:pPr>
              <w:widowControl/>
              <w:jc w:val="left"/>
              <w:rPr>
                <w:rFonts w:ascii="Times New Roman" w:hAnsi="Times New Roman" w:cs="Times New Roman"/>
                <w:kern w:val="0"/>
                <w:szCs w:val="21"/>
              </w:rPr>
            </w:pPr>
          </w:p>
        </w:tc>
      </w:tr>
      <w:tr w14:paraId="1C5510F8">
        <w:tblPrEx>
          <w:tblCellMar>
            <w:top w:w="0" w:type="dxa"/>
            <w:left w:w="108" w:type="dxa"/>
            <w:bottom w:w="0" w:type="dxa"/>
            <w:right w:w="108" w:type="dxa"/>
          </w:tblCellMar>
        </w:tblPrEx>
        <w:trPr>
          <w:trHeight w:val="340"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23988D">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3EEBDFF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374D077F">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505" w:type="pct"/>
            <w:tcBorders>
              <w:top w:val="nil"/>
              <w:left w:val="nil"/>
              <w:bottom w:val="single" w:color="auto" w:sz="4" w:space="0"/>
              <w:right w:val="single" w:color="auto" w:sz="4" w:space="0"/>
            </w:tcBorders>
            <w:shd w:val="clear" w:color="000000" w:fill="FFFFFF"/>
            <w:noWrap/>
            <w:vAlign w:val="center"/>
          </w:tcPr>
          <w:p w14:paraId="509D75CD">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1DD0A735">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06D0DE4C">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517" w:type="pct"/>
            <w:tcBorders>
              <w:top w:val="nil"/>
              <w:left w:val="nil"/>
              <w:bottom w:val="single" w:color="auto" w:sz="4" w:space="0"/>
              <w:right w:val="single" w:color="auto" w:sz="4" w:space="0"/>
            </w:tcBorders>
            <w:shd w:val="clear" w:color="000000" w:fill="FFFFFF"/>
            <w:noWrap/>
            <w:vAlign w:val="center"/>
          </w:tcPr>
          <w:p w14:paraId="1FC60428">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610475C5">
        <w:tblPrEx>
          <w:tblCellMar>
            <w:top w:w="0" w:type="dxa"/>
            <w:left w:w="108" w:type="dxa"/>
            <w:bottom w:w="0" w:type="dxa"/>
            <w:right w:w="108" w:type="dxa"/>
          </w:tblCellMar>
        </w:tblPrEx>
        <w:trPr>
          <w:trHeight w:val="340"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C8A45C">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549" w:type="pct"/>
            <w:tcBorders>
              <w:top w:val="nil"/>
              <w:left w:val="nil"/>
              <w:bottom w:val="single" w:color="auto" w:sz="4" w:space="0"/>
              <w:right w:val="single" w:color="auto" w:sz="4" w:space="0"/>
            </w:tcBorders>
            <w:shd w:val="clear" w:color="auto" w:fill="auto"/>
            <w:noWrap/>
            <w:vAlign w:val="center"/>
          </w:tcPr>
          <w:p w14:paraId="2CA31D5D">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c>
          <w:tcPr>
            <w:tcW w:w="539" w:type="pct"/>
            <w:tcBorders>
              <w:top w:val="nil"/>
              <w:left w:val="nil"/>
              <w:bottom w:val="single" w:color="auto" w:sz="4" w:space="0"/>
              <w:right w:val="single" w:color="auto" w:sz="4" w:space="0"/>
            </w:tcBorders>
            <w:shd w:val="clear" w:color="auto" w:fill="auto"/>
            <w:noWrap/>
            <w:vAlign w:val="center"/>
          </w:tcPr>
          <w:p w14:paraId="1D9B8B62">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710.18</w:t>
            </w:r>
          </w:p>
        </w:tc>
        <w:tc>
          <w:tcPr>
            <w:tcW w:w="505" w:type="pct"/>
            <w:tcBorders>
              <w:top w:val="nil"/>
              <w:left w:val="nil"/>
              <w:bottom w:val="single" w:color="auto" w:sz="4" w:space="0"/>
              <w:right w:val="single" w:color="auto" w:sz="4" w:space="0"/>
            </w:tcBorders>
            <w:shd w:val="clear" w:color="auto" w:fill="auto"/>
            <w:noWrap/>
            <w:vAlign w:val="center"/>
          </w:tcPr>
          <w:p w14:paraId="04CA0DF9">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223.69</w:t>
            </w:r>
          </w:p>
        </w:tc>
        <w:tc>
          <w:tcPr>
            <w:tcW w:w="512" w:type="pct"/>
            <w:tcBorders>
              <w:top w:val="nil"/>
              <w:left w:val="nil"/>
              <w:bottom w:val="single" w:color="auto" w:sz="4" w:space="0"/>
              <w:right w:val="single" w:color="auto" w:sz="4" w:space="0"/>
            </w:tcBorders>
            <w:shd w:val="clear" w:color="auto" w:fill="auto"/>
            <w:noWrap/>
            <w:vAlign w:val="center"/>
          </w:tcPr>
          <w:p w14:paraId="6629238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08A443F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784A944B">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2887CBA">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77851D3">
            <w:pPr>
              <w:rPr>
                <w:rFonts w:ascii="Times New Roman" w:hAnsi="Times New Roman" w:cs="Times New Roman"/>
                <w:kern w:val="0"/>
                <w:szCs w:val="21"/>
              </w:rPr>
            </w:pPr>
            <w:r>
              <w:rPr>
                <w:rFonts w:ascii="Times New Roman" w:hAnsi="Times New Roman" w:cs="Times New Roman"/>
                <w:szCs w:val="21"/>
              </w:rPr>
              <w:t>201</w:t>
            </w:r>
          </w:p>
        </w:tc>
        <w:tc>
          <w:tcPr>
            <w:tcW w:w="1451" w:type="pct"/>
            <w:tcBorders>
              <w:top w:val="nil"/>
              <w:left w:val="nil"/>
              <w:bottom w:val="single" w:color="auto" w:sz="4" w:space="0"/>
              <w:right w:val="single" w:color="auto" w:sz="4" w:space="0"/>
            </w:tcBorders>
            <w:shd w:val="clear" w:color="000000" w:fill="FFFFFF"/>
            <w:noWrap/>
            <w:vAlign w:val="center"/>
          </w:tcPr>
          <w:p w14:paraId="1DCB4111">
            <w:pPr>
              <w:rPr>
                <w:rFonts w:ascii="Times New Roman" w:hAnsi="Times New Roman" w:cs="Times New Roman"/>
                <w:kern w:val="0"/>
                <w:szCs w:val="21"/>
              </w:rPr>
            </w:pPr>
            <w:r>
              <w:rPr>
                <w:rFonts w:ascii="Times New Roman" w:hAnsi="Times New Roman" w:cs="Times New Roman"/>
                <w:szCs w:val="21"/>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521C227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772.16</w:t>
            </w:r>
          </w:p>
        </w:tc>
        <w:tc>
          <w:tcPr>
            <w:tcW w:w="539" w:type="pct"/>
            <w:tcBorders>
              <w:top w:val="nil"/>
              <w:left w:val="nil"/>
              <w:bottom w:val="single" w:color="auto" w:sz="4" w:space="0"/>
              <w:right w:val="single" w:color="auto" w:sz="4" w:space="0"/>
            </w:tcBorders>
            <w:shd w:val="clear" w:color="auto" w:fill="auto"/>
            <w:noWrap/>
            <w:vAlign w:val="center"/>
          </w:tcPr>
          <w:p w14:paraId="39B5586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548.47</w:t>
            </w:r>
          </w:p>
        </w:tc>
        <w:tc>
          <w:tcPr>
            <w:tcW w:w="505" w:type="pct"/>
            <w:tcBorders>
              <w:top w:val="nil"/>
              <w:left w:val="nil"/>
              <w:bottom w:val="single" w:color="auto" w:sz="4" w:space="0"/>
              <w:right w:val="single" w:color="auto" w:sz="4" w:space="0"/>
            </w:tcBorders>
            <w:shd w:val="clear" w:color="auto" w:fill="auto"/>
            <w:noWrap/>
            <w:vAlign w:val="center"/>
          </w:tcPr>
          <w:p w14:paraId="7BBF051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223.69</w:t>
            </w:r>
          </w:p>
        </w:tc>
        <w:tc>
          <w:tcPr>
            <w:tcW w:w="512" w:type="pct"/>
            <w:tcBorders>
              <w:top w:val="nil"/>
              <w:left w:val="nil"/>
              <w:bottom w:val="single" w:color="auto" w:sz="4" w:space="0"/>
              <w:right w:val="single" w:color="auto" w:sz="4" w:space="0"/>
            </w:tcBorders>
            <w:shd w:val="clear" w:color="auto" w:fill="auto"/>
            <w:noWrap/>
            <w:vAlign w:val="center"/>
          </w:tcPr>
          <w:p w14:paraId="6F6F0EA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30AAD7F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5C97954A">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0200AB8">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A6A0E7">
            <w:pPr>
              <w:rPr>
                <w:rFonts w:ascii="Times New Roman" w:hAnsi="Times New Roman" w:cs="Times New Roman"/>
                <w:kern w:val="0"/>
                <w:szCs w:val="21"/>
              </w:rPr>
            </w:pPr>
            <w:r>
              <w:rPr>
                <w:rFonts w:ascii="Times New Roman" w:hAnsi="Times New Roman" w:cs="Times New Roman"/>
                <w:szCs w:val="21"/>
              </w:rPr>
              <w:t>20101</w:t>
            </w:r>
          </w:p>
        </w:tc>
        <w:tc>
          <w:tcPr>
            <w:tcW w:w="1451" w:type="pct"/>
            <w:tcBorders>
              <w:top w:val="nil"/>
              <w:left w:val="nil"/>
              <w:bottom w:val="single" w:color="auto" w:sz="4" w:space="0"/>
              <w:right w:val="single" w:color="auto" w:sz="4" w:space="0"/>
            </w:tcBorders>
            <w:shd w:val="clear" w:color="000000" w:fill="FFFFFF"/>
            <w:noWrap/>
            <w:vAlign w:val="center"/>
          </w:tcPr>
          <w:p w14:paraId="19B143D2">
            <w:pPr>
              <w:rPr>
                <w:rFonts w:ascii="Times New Roman" w:hAnsi="Times New Roman" w:cs="Times New Roman"/>
                <w:kern w:val="0"/>
                <w:szCs w:val="21"/>
              </w:rPr>
            </w:pPr>
            <w:r>
              <w:rPr>
                <w:rFonts w:ascii="Times New Roman" w:hAnsi="Times New Roman" w:cs="Times New Roman"/>
                <w:szCs w:val="21"/>
              </w:rPr>
              <w:t>人大事务</w:t>
            </w:r>
          </w:p>
        </w:tc>
        <w:tc>
          <w:tcPr>
            <w:tcW w:w="549" w:type="pct"/>
            <w:tcBorders>
              <w:top w:val="nil"/>
              <w:left w:val="nil"/>
              <w:bottom w:val="single" w:color="auto" w:sz="4" w:space="0"/>
              <w:right w:val="single" w:color="auto" w:sz="4" w:space="0"/>
            </w:tcBorders>
            <w:shd w:val="clear" w:color="auto" w:fill="auto"/>
            <w:noWrap/>
            <w:vAlign w:val="center"/>
          </w:tcPr>
          <w:p w14:paraId="134CC8F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769.00</w:t>
            </w:r>
          </w:p>
        </w:tc>
        <w:tc>
          <w:tcPr>
            <w:tcW w:w="539" w:type="pct"/>
            <w:tcBorders>
              <w:top w:val="nil"/>
              <w:left w:val="nil"/>
              <w:bottom w:val="single" w:color="auto" w:sz="4" w:space="0"/>
              <w:right w:val="single" w:color="auto" w:sz="4" w:space="0"/>
            </w:tcBorders>
            <w:shd w:val="clear" w:color="auto" w:fill="auto"/>
            <w:noWrap/>
            <w:vAlign w:val="center"/>
          </w:tcPr>
          <w:p w14:paraId="1FBB6A7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505" w:type="pct"/>
            <w:tcBorders>
              <w:top w:val="nil"/>
              <w:left w:val="nil"/>
              <w:bottom w:val="single" w:color="auto" w:sz="4" w:space="0"/>
              <w:right w:val="single" w:color="auto" w:sz="4" w:space="0"/>
            </w:tcBorders>
            <w:shd w:val="clear" w:color="auto" w:fill="auto"/>
            <w:noWrap/>
            <w:vAlign w:val="center"/>
          </w:tcPr>
          <w:p w14:paraId="5372CEB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223.69</w:t>
            </w:r>
          </w:p>
        </w:tc>
        <w:tc>
          <w:tcPr>
            <w:tcW w:w="512" w:type="pct"/>
            <w:tcBorders>
              <w:top w:val="nil"/>
              <w:left w:val="nil"/>
              <w:bottom w:val="single" w:color="auto" w:sz="4" w:space="0"/>
              <w:right w:val="single" w:color="auto" w:sz="4" w:space="0"/>
            </w:tcBorders>
            <w:shd w:val="clear" w:color="auto" w:fill="auto"/>
            <w:noWrap/>
            <w:vAlign w:val="center"/>
          </w:tcPr>
          <w:p w14:paraId="181AAC5C">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5D059E5">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43A96095">
            <w:pPr>
              <w:widowControl/>
              <w:jc w:val="right"/>
              <w:rPr>
                <w:rFonts w:ascii="Times New Roman" w:hAnsi="Times New Roman" w:cs="Times New Roman"/>
                <w:kern w:val="0"/>
                <w:szCs w:val="21"/>
              </w:rPr>
            </w:pPr>
          </w:p>
        </w:tc>
      </w:tr>
      <w:tr w14:paraId="74B7195A">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F4C43B">
            <w:pPr>
              <w:rPr>
                <w:rFonts w:ascii="Times New Roman" w:hAnsi="Times New Roman" w:cs="Times New Roman"/>
                <w:kern w:val="0"/>
                <w:szCs w:val="21"/>
              </w:rPr>
            </w:pPr>
            <w:r>
              <w:rPr>
                <w:rFonts w:ascii="Times New Roman" w:hAnsi="Times New Roman" w:cs="Times New Roman"/>
                <w:szCs w:val="21"/>
              </w:rPr>
              <w:t>2010101</w:t>
            </w:r>
          </w:p>
        </w:tc>
        <w:tc>
          <w:tcPr>
            <w:tcW w:w="1451" w:type="pct"/>
            <w:tcBorders>
              <w:top w:val="nil"/>
              <w:left w:val="nil"/>
              <w:bottom w:val="single" w:color="auto" w:sz="4" w:space="0"/>
              <w:right w:val="single" w:color="auto" w:sz="4" w:space="0"/>
            </w:tcBorders>
            <w:shd w:val="clear" w:color="000000" w:fill="FFFFFF"/>
            <w:noWrap/>
            <w:vAlign w:val="center"/>
          </w:tcPr>
          <w:p w14:paraId="2E0B1AC3">
            <w:pPr>
              <w:rPr>
                <w:rFonts w:ascii="Times New Roman" w:hAnsi="Times New Roman" w:cs="Times New Roman"/>
                <w:kern w:val="0"/>
                <w:szCs w:val="21"/>
              </w:rPr>
            </w:pPr>
            <w:r>
              <w:rPr>
                <w:rFonts w:ascii="Times New Roman" w:hAnsi="Times New Roman" w:cs="Times New Roman"/>
                <w:szCs w:val="21"/>
              </w:rPr>
              <w:t xml:space="preserve">  行政运行</w:t>
            </w:r>
          </w:p>
        </w:tc>
        <w:tc>
          <w:tcPr>
            <w:tcW w:w="549" w:type="pct"/>
            <w:tcBorders>
              <w:top w:val="nil"/>
              <w:left w:val="nil"/>
              <w:bottom w:val="single" w:color="auto" w:sz="4" w:space="0"/>
              <w:right w:val="single" w:color="auto" w:sz="4" w:space="0"/>
            </w:tcBorders>
            <w:shd w:val="clear" w:color="auto" w:fill="auto"/>
            <w:noWrap/>
            <w:vAlign w:val="center"/>
          </w:tcPr>
          <w:p w14:paraId="5730CB7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539" w:type="pct"/>
            <w:tcBorders>
              <w:top w:val="nil"/>
              <w:left w:val="nil"/>
              <w:bottom w:val="single" w:color="auto" w:sz="4" w:space="0"/>
              <w:right w:val="single" w:color="auto" w:sz="4" w:space="0"/>
            </w:tcBorders>
            <w:shd w:val="clear" w:color="auto" w:fill="auto"/>
            <w:noWrap/>
            <w:vAlign w:val="center"/>
          </w:tcPr>
          <w:p w14:paraId="20F8314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505" w:type="pct"/>
            <w:tcBorders>
              <w:top w:val="nil"/>
              <w:left w:val="nil"/>
              <w:bottom w:val="single" w:color="auto" w:sz="4" w:space="0"/>
              <w:right w:val="single" w:color="auto" w:sz="4" w:space="0"/>
            </w:tcBorders>
            <w:shd w:val="clear" w:color="auto" w:fill="auto"/>
            <w:noWrap/>
            <w:vAlign w:val="center"/>
          </w:tcPr>
          <w:p w14:paraId="6F3004F3">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DE07B6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1343238">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1373FBD2">
            <w:pPr>
              <w:widowControl/>
              <w:jc w:val="right"/>
              <w:rPr>
                <w:rFonts w:ascii="Times New Roman" w:hAnsi="Times New Roman" w:cs="Times New Roman"/>
                <w:kern w:val="0"/>
                <w:szCs w:val="21"/>
              </w:rPr>
            </w:pPr>
          </w:p>
        </w:tc>
      </w:tr>
      <w:tr w14:paraId="0E5465D7">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76B631">
            <w:pPr>
              <w:rPr>
                <w:rFonts w:ascii="Times New Roman" w:hAnsi="Times New Roman" w:cs="Times New Roman"/>
                <w:kern w:val="0"/>
                <w:szCs w:val="21"/>
              </w:rPr>
            </w:pPr>
            <w:r>
              <w:rPr>
                <w:rFonts w:ascii="Times New Roman" w:hAnsi="Times New Roman" w:cs="Times New Roman"/>
                <w:szCs w:val="21"/>
              </w:rPr>
              <w:t>2010102</w:t>
            </w:r>
          </w:p>
        </w:tc>
        <w:tc>
          <w:tcPr>
            <w:tcW w:w="1451" w:type="pct"/>
            <w:tcBorders>
              <w:top w:val="nil"/>
              <w:left w:val="nil"/>
              <w:bottom w:val="single" w:color="auto" w:sz="4" w:space="0"/>
              <w:right w:val="single" w:color="auto" w:sz="4" w:space="0"/>
            </w:tcBorders>
            <w:shd w:val="clear" w:color="000000" w:fill="FFFFFF"/>
            <w:noWrap/>
            <w:vAlign w:val="center"/>
          </w:tcPr>
          <w:p w14:paraId="4EF8A09E">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549" w:type="pct"/>
            <w:tcBorders>
              <w:top w:val="nil"/>
              <w:left w:val="nil"/>
              <w:bottom w:val="single" w:color="auto" w:sz="4" w:space="0"/>
              <w:right w:val="single" w:color="auto" w:sz="4" w:space="0"/>
            </w:tcBorders>
            <w:shd w:val="clear" w:color="auto" w:fill="auto"/>
            <w:noWrap/>
            <w:vAlign w:val="center"/>
          </w:tcPr>
          <w:p w14:paraId="6878AFA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87.42</w:t>
            </w:r>
          </w:p>
        </w:tc>
        <w:tc>
          <w:tcPr>
            <w:tcW w:w="539" w:type="pct"/>
            <w:tcBorders>
              <w:top w:val="nil"/>
              <w:left w:val="nil"/>
              <w:bottom w:val="single" w:color="auto" w:sz="4" w:space="0"/>
              <w:right w:val="single" w:color="auto" w:sz="4" w:space="0"/>
            </w:tcBorders>
            <w:shd w:val="clear" w:color="auto" w:fill="auto"/>
            <w:noWrap/>
            <w:vAlign w:val="center"/>
          </w:tcPr>
          <w:p w14:paraId="60F2FDF7">
            <w:pPr>
              <w:jc w:val="right"/>
              <w:rPr>
                <w:rFonts w:ascii="Times New Roman" w:hAnsi="Times New Roman" w:cs="Times New Roman"/>
                <w:kern w:val="0"/>
                <w:szCs w:val="21"/>
              </w:rPr>
            </w:pPr>
          </w:p>
        </w:tc>
        <w:tc>
          <w:tcPr>
            <w:tcW w:w="505" w:type="pct"/>
            <w:tcBorders>
              <w:top w:val="nil"/>
              <w:left w:val="nil"/>
              <w:bottom w:val="single" w:color="auto" w:sz="4" w:space="0"/>
              <w:right w:val="single" w:color="auto" w:sz="4" w:space="0"/>
            </w:tcBorders>
            <w:shd w:val="clear" w:color="auto" w:fill="auto"/>
            <w:noWrap/>
            <w:vAlign w:val="center"/>
          </w:tcPr>
          <w:p w14:paraId="3B6BFEE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87.42</w:t>
            </w:r>
          </w:p>
        </w:tc>
        <w:tc>
          <w:tcPr>
            <w:tcW w:w="512" w:type="pct"/>
            <w:tcBorders>
              <w:top w:val="nil"/>
              <w:left w:val="nil"/>
              <w:bottom w:val="single" w:color="auto" w:sz="4" w:space="0"/>
              <w:right w:val="single" w:color="auto" w:sz="4" w:space="0"/>
            </w:tcBorders>
            <w:shd w:val="clear" w:color="auto" w:fill="auto"/>
            <w:noWrap/>
            <w:vAlign w:val="center"/>
          </w:tcPr>
          <w:p w14:paraId="091F4C75">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619A475">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740121CA">
            <w:pPr>
              <w:widowControl/>
              <w:jc w:val="right"/>
              <w:rPr>
                <w:rFonts w:ascii="Times New Roman" w:hAnsi="Times New Roman" w:cs="Times New Roman"/>
                <w:kern w:val="0"/>
                <w:szCs w:val="21"/>
              </w:rPr>
            </w:pPr>
          </w:p>
        </w:tc>
      </w:tr>
      <w:tr w14:paraId="7D95D753">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4E0021">
            <w:pPr>
              <w:rPr>
                <w:rFonts w:ascii="Times New Roman" w:hAnsi="Times New Roman" w:cs="Times New Roman"/>
                <w:szCs w:val="21"/>
              </w:rPr>
            </w:pPr>
            <w:r>
              <w:rPr>
                <w:rFonts w:ascii="Times New Roman" w:hAnsi="Times New Roman" w:cs="Times New Roman"/>
                <w:szCs w:val="21"/>
              </w:rPr>
              <w:t>2010104</w:t>
            </w:r>
          </w:p>
        </w:tc>
        <w:tc>
          <w:tcPr>
            <w:tcW w:w="1451" w:type="pct"/>
            <w:tcBorders>
              <w:top w:val="nil"/>
              <w:left w:val="nil"/>
              <w:bottom w:val="single" w:color="auto" w:sz="4" w:space="0"/>
              <w:right w:val="single" w:color="auto" w:sz="4" w:space="0"/>
            </w:tcBorders>
            <w:shd w:val="clear" w:color="000000" w:fill="FFFFFF"/>
            <w:noWrap/>
            <w:vAlign w:val="center"/>
          </w:tcPr>
          <w:p w14:paraId="50F4D0EB">
            <w:pPr>
              <w:rPr>
                <w:rFonts w:ascii="Times New Roman" w:hAnsi="Times New Roman" w:cs="Times New Roman"/>
                <w:szCs w:val="21"/>
              </w:rPr>
            </w:pPr>
            <w:r>
              <w:rPr>
                <w:rFonts w:ascii="Times New Roman" w:hAnsi="Times New Roman" w:cs="Times New Roman"/>
                <w:szCs w:val="21"/>
              </w:rPr>
              <w:t xml:space="preserve">  人大会议</w:t>
            </w:r>
          </w:p>
        </w:tc>
        <w:tc>
          <w:tcPr>
            <w:tcW w:w="549" w:type="pct"/>
            <w:tcBorders>
              <w:top w:val="nil"/>
              <w:left w:val="nil"/>
              <w:bottom w:val="single" w:color="auto" w:sz="4" w:space="0"/>
              <w:right w:val="single" w:color="auto" w:sz="4" w:space="0"/>
            </w:tcBorders>
            <w:shd w:val="clear" w:color="auto" w:fill="auto"/>
            <w:noWrap/>
            <w:vAlign w:val="center"/>
          </w:tcPr>
          <w:p w14:paraId="610965F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103.27</w:t>
            </w:r>
          </w:p>
        </w:tc>
        <w:tc>
          <w:tcPr>
            <w:tcW w:w="539" w:type="pct"/>
            <w:tcBorders>
              <w:top w:val="nil"/>
              <w:left w:val="nil"/>
              <w:bottom w:val="single" w:color="auto" w:sz="4" w:space="0"/>
              <w:right w:val="single" w:color="auto" w:sz="4" w:space="0"/>
            </w:tcBorders>
            <w:shd w:val="clear" w:color="auto" w:fill="auto"/>
            <w:noWrap/>
            <w:vAlign w:val="center"/>
          </w:tcPr>
          <w:p w14:paraId="219BF6C7">
            <w:pPr>
              <w:jc w:val="right"/>
              <w:rPr>
                <w:rFonts w:ascii="Times New Roman" w:hAnsi="Times New Roman" w:cs="Times New Roman"/>
                <w:szCs w:val="21"/>
              </w:rPr>
            </w:pPr>
          </w:p>
        </w:tc>
        <w:tc>
          <w:tcPr>
            <w:tcW w:w="505" w:type="pct"/>
            <w:tcBorders>
              <w:top w:val="nil"/>
              <w:left w:val="nil"/>
              <w:bottom w:val="single" w:color="auto" w:sz="4" w:space="0"/>
              <w:right w:val="single" w:color="auto" w:sz="4" w:space="0"/>
            </w:tcBorders>
            <w:shd w:val="clear" w:color="auto" w:fill="auto"/>
            <w:noWrap/>
            <w:vAlign w:val="center"/>
          </w:tcPr>
          <w:p w14:paraId="39FCBB0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103.27</w:t>
            </w:r>
          </w:p>
        </w:tc>
        <w:tc>
          <w:tcPr>
            <w:tcW w:w="512" w:type="pct"/>
            <w:tcBorders>
              <w:top w:val="nil"/>
              <w:left w:val="nil"/>
              <w:bottom w:val="single" w:color="auto" w:sz="4" w:space="0"/>
              <w:right w:val="single" w:color="auto" w:sz="4" w:space="0"/>
            </w:tcBorders>
            <w:shd w:val="clear" w:color="auto" w:fill="auto"/>
            <w:noWrap/>
            <w:vAlign w:val="center"/>
          </w:tcPr>
          <w:p w14:paraId="456E100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958AA1D">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08032370">
            <w:pPr>
              <w:widowControl/>
              <w:jc w:val="right"/>
              <w:rPr>
                <w:rFonts w:ascii="Times New Roman" w:hAnsi="Times New Roman" w:cs="Times New Roman"/>
                <w:kern w:val="0"/>
                <w:szCs w:val="21"/>
              </w:rPr>
            </w:pPr>
          </w:p>
        </w:tc>
      </w:tr>
      <w:tr w14:paraId="6F2A1187">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492C0E">
            <w:pPr>
              <w:rPr>
                <w:rFonts w:ascii="Times New Roman" w:hAnsi="Times New Roman" w:cs="Times New Roman"/>
                <w:kern w:val="0"/>
                <w:szCs w:val="21"/>
              </w:rPr>
            </w:pPr>
            <w:r>
              <w:rPr>
                <w:rFonts w:ascii="Times New Roman" w:hAnsi="Times New Roman" w:cs="Times New Roman"/>
                <w:szCs w:val="21"/>
              </w:rPr>
              <w:t>2010199</w:t>
            </w:r>
          </w:p>
        </w:tc>
        <w:tc>
          <w:tcPr>
            <w:tcW w:w="1451" w:type="pct"/>
            <w:tcBorders>
              <w:top w:val="nil"/>
              <w:left w:val="nil"/>
              <w:bottom w:val="single" w:color="auto" w:sz="4" w:space="0"/>
              <w:right w:val="single" w:color="auto" w:sz="4" w:space="0"/>
            </w:tcBorders>
            <w:shd w:val="clear" w:color="000000" w:fill="FFFFFF"/>
            <w:noWrap/>
            <w:vAlign w:val="center"/>
          </w:tcPr>
          <w:p w14:paraId="3D3E1938">
            <w:pPr>
              <w:rPr>
                <w:rFonts w:ascii="Times New Roman" w:hAnsi="Times New Roman" w:cs="Times New Roman"/>
                <w:kern w:val="0"/>
                <w:szCs w:val="21"/>
              </w:rPr>
            </w:pPr>
            <w:r>
              <w:rPr>
                <w:rFonts w:ascii="Times New Roman" w:hAnsi="Times New Roman" w:cs="Times New Roman"/>
                <w:szCs w:val="21"/>
              </w:rPr>
              <w:t xml:space="preserve">  其他人大事务支出</w:t>
            </w:r>
          </w:p>
        </w:tc>
        <w:tc>
          <w:tcPr>
            <w:tcW w:w="549" w:type="pct"/>
            <w:tcBorders>
              <w:top w:val="nil"/>
              <w:left w:val="nil"/>
              <w:bottom w:val="single" w:color="auto" w:sz="4" w:space="0"/>
              <w:right w:val="single" w:color="auto" w:sz="4" w:space="0"/>
            </w:tcBorders>
            <w:shd w:val="clear" w:color="auto" w:fill="auto"/>
            <w:noWrap/>
            <w:vAlign w:val="center"/>
          </w:tcPr>
          <w:p w14:paraId="0F91D40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33.00</w:t>
            </w:r>
          </w:p>
        </w:tc>
        <w:tc>
          <w:tcPr>
            <w:tcW w:w="539" w:type="pct"/>
            <w:tcBorders>
              <w:top w:val="nil"/>
              <w:left w:val="nil"/>
              <w:bottom w:val="single" w:color="auto" w:sz="4" w:space="0"/>
              <w:right w:val="single" w:color="auto" w:sz="4" w:space="0"/>
            </w:tcBorders>
            <w:shd w:val="clear" w:color="auto" w:fill="auto"/>
            <w:noWrap/>
            <w:vAlign w:val="center"/>
          </w:tcPr>
          <w:p w14:paraId="76D22DDB">
            <w:pPr>
              <w:jc w:val="right"/>
              <w:rPr>
                <w:rFonts w:ascii="Times New Roman" w:hAnsi="Times New Roman" w:cs="Times New Roman"/>
                <w:kern w:val="0"/>
                <w:szCs w:val="21"/>
              </w:rPr>
            </w:pPr>
          </w:p>
        </w:tc>
        <w:tc>
          <w:tcPr>
            <w:tcW w:w="505" w:type="pct"/>
            <w:tcBorders>
              <w:top w:val="nil"/>
              <w:left w:val="nil"/>
              <w:bottom w:val="single" w:color="auto" w:sz="4" w:space="0"/>
              <w:right w:val="single" w:color="auto" w:sz="4" w:space="0"/>
            </w:tcBorders>
            <w:shd w:val="clear" w:color="auto" w:fill="auto"/>
            <w:noWrap/>
            <w:vAlign w:val="center"/>
          </w:tcPr>
          <w:p w14:paraId="7BEB918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33.00</w:t>
            </w:r>
          </w:p>
        </w:tc>
        <w:tc>
          <w:tcPr>
            <w:tcW w:w="512" w:type="pct"/>
            <w:tcBorders>
              <w:top w:val="nil"/>
              <w:left w:val="nil"/>
              <w:bottom w:val="single" w:color="auto" w:sz="4" w:space="0"/>
              <w:right w:val="single" w:color="auto" w:sz="4" w:space="0"/>
            </w:tcBorders>
            <w:shd w:val="clear" w:color="auto" w:fill="auto"/>
            <w:noWrap/>
            <w:vAlign w:val="center"/>
          </w:tcPr>
          <w:p w14:paraId="7C1A3FE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43E5E2A">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B3166DE">
            <w:pPr>
              <w:widowControl/>
              <w:jc w:val="right"/>
              <w:rPr>
                <w:rFonts w:ascii="Times New Roman" w:hAnsi="Times New Roman" w:cs="Times New Roman"/>
                <w:kern w:val="0"/>
                <w:szCs w:val="21"/>
              </w:rPr>
            </w:pPr>
          </w:p>
        </w:tc>
      </w:tr>
      <w:tr w14:paraId="0D741AB5">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D0C1DC">
            <w:pPr>
              <w:rPr>
                <w:rFonts w:ascii="Times New Roman" w:hAnsi="Times New Roman" w:cs="Times New Roman"/>
                <w:kern w:val="0"/>
                <w:szCs w:val="21"/>
              </w:rPr>
            </w:pPr>
            <w:r>
              <w:rPr>
                <w:rFonts w:ascii="Times New Roman" w:hAnsi="Times New Roman" w:cs="Times New Roman"/>
                <w:szCs w:val="21"/>
              </w:rPr>
              <w:t>20199</w:t>
            </w:r>
          </w:p>
        </w:tc>
        <w:tc>
          <w:tcPr>
            <w:tcW w:w="1451" w:type="pct"/>
            <w:tcBorders>
              <w:top w:val="nil"/>
              <w:left w:val="nil"/>
              <w:bottom w:val="single" w:color="auto" w:sz="4" w:space="0"/>
              <w:right w:val="single" w:color="auto" w:sz="4" w:space="0"/>
            </w:tcBorders>
            <w:shd w:val="clear" w:color="000000" w:fill="FFFFFF"/>
            <w:noWrap/>
            <w:vAlign w:val="center"/>
          </w:tcPr>
          <w:p w14:paraId="0D769618">
            <w:pPr>
              <w:rPr>
                <w:rFonts w:ascii="Times New Roman" w:hAnsi="Times New Roman" w:cs="Times New Roman"/>
                <w:kern w:val="0"/>
                <w:szCs w:val="21"/>
              </w:rPr>
            </w:pPr>
            <w:r>
              <w:rPr>
                <w:rFonts w:ascii="Times New Roman" w:hAnsi="Times New Roman" w:cs="Times New Roman"/>
                <w:szCs w:val="21"/>
              </w:rPr>
              <w:t>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094CA46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539" w:type="pct"/>
            <w:tcBorders>
              <w:top w:val="nil"/>
              <w:left w:val="nil"/>
              <w:bottom w:val="single" w:color="auto" w:sz="4" w:space="0"/>
              <w:right w:val="single" w:color="auto" w:sz="4" w:space="0"/>
            </w:tcBorders>
            <w:shd w:val="clear" w:color="auto" w:fill="auto"/>
            <w:noWrap/>
            <w:vAlign w:val="center"/>
          </w:tcPr>
          <w:p w14:paraId="6F2A127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505" w:type="pct"/>
            <w:tcBorders>
              <w:top w:val="nil"/>
              <w:left w:val="nil"/>
              <w:bottom w:val="single" w:color="auto" w:sz="4" w:space="0"/>
              <w:right w:val="single" w:color="auto" w:sz="4" w:space="0"/>
            </w:tcBorders>
            <w:shd w:val="clear" w:color="auto" w:fill="auto"/>
            <w:noWrap/>
            <w:vAlign w:val="center"/>
          </w:tcPr>
          <w:p w14:paraId="6292616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138AD59">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C4CE735">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68AB7ED0">
            <w:pPr>
              <w:widowControl/>
              <w:jc w:val="right"/>
              <w:rPr>
                <w:rFonts w:ascii="Times New Roman" w:hAnsi="Times New Roman" w:cs="Times New Roman"/>
                <w:kern w:val="0"/>
                <w:szCs w:val="21"/>
              </w:rPr>
            </w:pPr>
          </w:p>
        </w:tc>
      </w:tr>
      <w:tr w14:paraId="06A1352D">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8BD9CB">
            <w:pPr>
              <w:rPr>
                <w:rFonts w:ascii="Times New Roman" w:hAnsi="Times New Roman" w:cs="Times New Roman"/>
                <w:kern w:val="0"/>
                <w:szCs w:val="21"/>
              </w:rPr>
            </w:pPr>
            <w:r>
              <w:rPr>
                <w:rFonts w:ascii="Times New Roman" w:hAnsi="Times New Roman" w:cs="Times New Roman"/>
                <w:szCs w:val="21"/>
              </w:rPr>
              <w:t>2019999</w:t>
            </w:r>
          </w:p>
        </w:tc>
        <w:tc>
          <w:tcPr>
            <w:tcW w:w="1451" w:type="pct"/>
            <w:tcBorders>
              <w:top w:val="nil"/>
              <w:left w:val="nil"/>
              <w:bottom w:val="single" w:color="auto" w:sz="4" w:space="0"/>
              <w:right w:val="single" w:color="auto" w:sz="4" w:space="0"/>
            </w:tcBorders>
            <w:shd w:val="clear" w:color="000000" w:fill="FFFFFF"/>
            <w:noWrap/>
            <w:vAlign w:val="center"/>
          </w:tcPr>
          <w:p w14:paraId="4F99463E">
            <w:pPr>
              <w:rPr>
                <w:rFonts w:ascii="Times New Roman" w:hAnsi="Times New Roman" w:cs="Times New Roman"/>
                <w:kern w:val="0"/>
                <w:szCs w:val="21"/>
              </w:rPr>
            </w:pPr>
            <w:r>
              <w:rPr>
                <w:rFonts w:ascii="Times New Roman" w:hAnsi="Times New Roman" w:cs="Times New Roman"/>
                <w:szCs w:val="21"/>
              </w:rPr>
              <w:t xml:space="preserve">  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6656495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539" w:type="pct"/>
            <w:tcBorders>
              <w:top w:val="nil"/>
              <w:left w:val="nil"/>
              <w:bottom w:val="single" w:color="auto" w:sz="4" w:space="0"/>
              <w:right w:val="single" w:color="auto" w:sz="4" w:space="0"/>
            </w:tcBorders>
            <w:shd w:val="clear" w:color="auto" w:fill="auto"/>
            <w:noWrap/>
            <w:vAlign w:val="center"/>
          </w:tcPr>
          <w:p w14:paraId="796F711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505" w:type="pct"/>
            <w:tcBorders>
              <w:top w:val="nil"/>
              <w:left w:val="nil"/>
              <w:bottom w:val="single" w:color="auto" w:sz="4" w:space="0"/>
              <w:right w:val="single" w:color="auto" w:sz="4" w:space="0"/>
            </w:tcBorders>
            <w:shd w:val="clear" w:color="auto" w:fill="auto"/>
            <w:noWrap/>
            <w:vAlign w:val="center"/>
          </w:tcPr>
          <w:p w14:paraId="41B6819E">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70B3E1C">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F1ACCFA">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2BA3338C">
            <w:pPr>
              <w:widowControl/>
              <w:jc w:val="right"/>
              <w:rPr>
                <w:rFonts w:ascii="Times New Roman" w:hAnsi="Times New Roman" w:cs="Times New Roman"/>
                <w:kern w:val="0"/>
                <w:szCs w:val="21"/>
              </w:rPr>
            </w:pPr>
          </w:p>
        </w:tc>
      </w:tr>
      <w:tr w14:paraId="7E593D9D">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0C80D2">
            <w:pPr>
              <w:rPr>
                <w:rFonts w:ascii="Times New Roman" w:hAnsi="Times New Roman" w:cs="Times New Roman"/>
                <w:szCs w:val="21"/>
              </w:rPr>
            </w:pPr>
            <w:r>
              <w:rPr>
                <w:rFonts w:ascii="Times New Roman" w:hAnsi="Times New Roman" w:cs="Times New Roman"/>
                <w:szCs w:val="21"/>
              </w:rPr>
              <w:t>208</w:t>
            </w:r>
          </w:p>
        </w:tc>
        <w:tc>
          <w:tcPr>
            <w:tcW w:w="1451" w:type="pct"/>
            <w:tcBorders>
              <w:top w:val="nil"/>
              <w:left w:val="nil"/>
              <w:bottom w:val="single" w:color="auto" w:sz="4" w:space="0"/>
              <w:right w:val="single" w:color="auto" w:sz="4" w:space="0"/>
            </w:tcBorders>
            <w:shd w:val="clear" w:color="000000" w:fill="FFFFFF"/>
            <w:noWrap/>
            <w:vAlign w:val="center"/>
          </w:tcPr>
          <w:p w14:paraId="1928AE8F">
            <w:pPr>
              <w:rPr>
                <w:rFonts w:ascii="Times New Roman" w:hAnsi="Times New Roman" w:cs="Times New Roman"/>
                <w:szCs w:val="21"/>
              </w:rPr>
            </w:pPr>
            <w:r>
              <w:rPr>
                <w:rFonts w:ascii="Times New Roman" w:hAnsi="Times New Roman" w:cs="Times New Roman"/>
                <w:szCs w:val="21"/>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4BAC2813">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141.71</w:t>
            </w:r>
          </w:p>
        </w:tc>
        <w:tc>
          <w:tcPr>
            <w:tcW w:w="539" w:type="pct"/>
            <w:tcBorders>
              <w:top w:val="nil"/>
              <w:left w:val="nil"/>
              <w:bottom w:val="single" w:color="auto" w:sz="4" w:space="0"/>
              <w:right w:val="single" w:color="auto" w:sz="4" w:space="0"/>
            </w:tcBorders>
            <w:shd w:val="clear" w:color="auto" w:fill="auto"/>
            <w:noWrap/>
            <w:vAlign w:val="center"/>
          </w:tcPr>
          <w:p w14:paraId="7F4629A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141.71</w:t>
            </w:r>
          </w:p>
        </w:tc>
        <w:tc>
          <w:tcPr>
            <w:tcW w:w="505" w:type="pct"/>
            <w:tcBorders>
              <w:top w:val="nil"/>
              <w:left w:val="nil"/>
              <w:bottom w:val="single" w:color="auto" w:sz="4" w:space="0"/>
              <w:right w:val="single" w:color="auto" w:sz="4" w:space="0"/>
            </w:tcBorders>
            <w:shd w:val="clear" w:color="auto" w:fill="auto"/>
            <w:noWrap/>
            <w:vAlign w:val="center"/>
          </w:tcPr>
          <w:p w14:paraId="1B013B33">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3BDFA88">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750A10E">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6BC8BB29">
            <w:pPr>
              <w:widowControl/>
              <w:jc w:val="right"/>
              <w:rPr>
                <w:rFonts w:ascii="Times New Roman" w:hAnsi="Times New Roman" w:cs="Times New Roman"/>
                <w:kern w:val="0"/>
                <w:szCs w:val="21"/>
              </w:rPr>
            </w:pPr>
          </w:p>
        </w:tc>
      </w:tr>
      <w:tr w14:paraId="79B7DCE4">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B37D8B">
            <w:pPr>
              <w:rPr>
                <w:rFonts w:ascii="Times New Roman" w:hAnsi="Times New Roman" w:cs="Times New Roman"/>
                <w:szCs w:val="21"/>
              </w:rPr>
            </w:pPr>
            <w:r>
              <w:rPr>
                <w:rFonts w:ascii="Times New Roman" w:hAnsi="Times New Roman" w:cs="Times New Roman"/>
                <w:szCs w:val="21"/>
              </w:rPr>
              <w:t>20805</w:t>
            </w:r>
          </w:p>
        </w:tc>
        <w:tc>
          <w:tcPr>
            <w:tcW w:w="1451" w:type="pct"/>
            <w:tcBorders>
              <w:top w:val="nil"/>
              <w:left w:val="nil"/>
              <w:bottom w:val="single" w:color="auto" w:sz="4" w:space="0"/>
              <w:right w:val="single" w:color="auto" w:sz="4" w:space="0"/>
            </w:tcBorders>
            <w:shd w:val="clear" w:color="000000" w:fill="FFFFFF"/>
            <w:noWrap/>
            <w:vAlign w:val="center"/>
          </w:tcPr>
          <w:p w14:paraId="6EB47613">
            <w:pPr>
              <w:rPr>
                <w:rFonts w:ascii="Times New Roman" w:hAnsi="Times New Roman" w:cs="Times New Roman"/>
                <w:szCs w:val="21"/>
              </w:rPr>
            </w:pPr>
            <w:r>
              <w:rPr>
                <w:rFonts w:ascii="Times New Roman" w:hAnsi="Times New Roman" w:cs="Times New Roman"/>
                <w:szCs w:val="21"/>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14:paraId="68F6B1D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539" w:type="pct"/>
            <w:tcBorders>
              <w:top w:val="nil"/>
              <w:left w:val="nil"/>
              <w:bottom w:val="single" w:color="auto" w:sz="4" w:space="0"/>
              <w:right w:val="single" w:color="auto" w:sz="4" w:space="0"/>
            </w:tcBorders>
            <w:shd w:val="clear" w:color="auto" w:fill="auto"/>
            <w:noWrap/>
            <w:vAlign w:val="center"/>
          </w:tcPr>
          <w:p w14:paraId="0A31462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505" w:type="pct"/>
            <w:tcBorders>
              <w:top w:val="nil"/>
              <w:left w:val="nil"/>
              <w:bottom w:val="single" w:color="auto" w:sz="4" w:space="0"/>
              <w:right w:val="single" w:color="auto" w:sz="4" w:space="0"/>
            </w:tcBorders>
            <w:shd w:val="clear" w:color="auto" w:fill="auto"/>
            <w:noWrap/>
            <w:vAlign w:val="center"/>
          </w:tcPr>
          <w:p w14:paraId="695FF233">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AF3C254">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18C0052">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115CE1FB">
            <w:pPr>
              <w:widowControl/>
              <w:jc w:val="right"/>
              <w:rPr>
                <w:rFonts w:ascii="Times New Roman" w:hAnsi="Times New Roman" w:cs="Times New Roman"/>
                <w:kern w:val="0"/>
                <w:szCs w:val="21"/>
              </w:rPr>
            </w:pPr>
          </w:p>
        </w:tc>
      </w:tr>
      <w:tr w14:paraId="2B4B7F04">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27FF03">
            <w:pPr>
              <w:rPr>
                <w:rFonts w:ascii="Times New Roman" w:hAnsi="Times New Roman" w:cs="Times New Roman"/>
                <w:szCs w:val="21"/>
              </w:rPr>
            </w:pPr>
            <w:r>
              <w:rPr>
                <w:rFonts w:ascii="Times New Roman" w:hAnsi="Times New Roman" w:cs="Times New Roman"/>
                <w:szCs w:val="21"/>
              </w:rPr>
              <w:t>2080505</w:t>
            </w:r>
          </w:p>
        </w:tc>
        <w:tc>
          <w:tcPr>
            <w:tcW w:w="1451" w:type="pct"/>
            <w:tcBorders>
              <w:top w:val="nil"/>
              <w:left w:val="nil"/>
              <w:bottom w:val="single" w:color="auto" w:sz="4" w:space="0"/>
              <w:right w:val="single" w:color="auto" w:sz="4" w:space="0"/>
            </w:tcBorders>
            <w:shd w:val="clear" w:color="000000" w:fill="FFFFFF"/>
            <w:noWrap/>
            <w:vAlign w:val="center"/>
          </w:tcPr>
          <w:p w14:paraId="6A492D79">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14:paraId="6C1C51C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539" w:type="pct"/>
            <w:tcBorders>
              <w:top w:val="nil"/>
              <w:left w:val="nil"/>
              <w:bottom w:val="single" w:color="auto" w:sz="4" w:space="0"/>
              <w:right w:val="single" w:color="auto" w:sz="4" w:space="0"/>
            </w:tcBorders>
            <w:shd w:val="clear" w:color="auto" w:fill="auto"/>
            <w:noWrap/>
            <w:vAlign w:val="center"/>
          </w:tcPr>
          <w:p w14:paraId="585CBA5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505" w:type="pct"/>
            <w:tcBorders>
              <w:top w:val="nil"/>
              <w:left w:val="nil"/>
              <w:bottom w:val="single" w:color="auto" w:sz="4" w:space="0"/>
              <w:right w:val="single" w:color="auto" w:sz="4" w:space="0"/>
            </w:tcBorders>
            <w:shd w:val="clear" w:color="auto" w:fill="auto"/>
            <w:noWrap/>
            <w:vAlign w:val="center"/>
          </w:tcPr>
          <w:p w14:paraId="6E13572F">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73C524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84FC41D">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64EEB892">
            <w:pPr>
              <w:widowControl/>
              <w:jc w:val="right"/>
              <w:rPr>
                <w:rFonts w:ascii="Times New Roman" w:hAnsi="Times New Roman" w:cs="Times New Roman"/>
                <w:kern w:val="0"/>
                <w:szCs w:val="21"/>
              </w:rPr>
            </w:pPr>
          </w:p>
        </w:tc>
      </w:tr>
      <w:tr w14:paraId="5C041B25">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B4CF25">
            <w:pPr>
              <w:rPr>
                <w:rFonts w:ascii="Times New Roman" w:hAnsi="Times New Roman" w:cs="Times New Roman"/>
                <w:szCs w:val="21"/>
              </w:rPr>
            </w:pPr>
            <w:r>
              <w:rPr>
                <w:rFonts w:ascii="Times New Roman" w:hAnsi="Times New Roman" w:cs="Times New Roman"/>
                <w:szCs w:val="21"/>
              </w:rPr>
              <w:t>20808</w:t>
            </w:r>
          </w:p>
        </w:tc>
        <w:tc>
          <w:tcPr>
            <w:tcW w:w="1451" w:type="pct"/>
            <w:tcBorders>
              <w:top w:val="nil"/>
              <w:left w:val="nil"/>
              <w:bottom w:val="single" w:color="auto" w:sz="4" w:space="0"/>
              <w:right w:val="single" w:color="auto" w:sz="4" w:space="0"/>
            </w:tcBorders>
            <w:shd w:val="clear" w:color="000000" w:fill="FFFFFF"/>
            <w:noWrap/>
            <w:vAlign w:val="center"/>
          </w:tcPr>
          <w:p w14:paraId="5DB67AFD">
            <w:pPr>
              <w:rPr>
                <w:rFonts w:ascii="Times New Roman" w:hAnsi="Times New Roman" w:cs="Times New Roman"/>
                <w:szCs w:val="21"/>
              </w:rPr>
            </w:pPr>
            <w:r>
              <w:rPr>
                <w:rFonts w:ascii="Times New Roman" w:hAnsi="Times New Roman" w:cs="Times New Roman"/>
                <w:szCs w:val="21"/>
              </w:rPr>
              <w:t>抚恤</w:t>
            </w:r>
          </w:p>
        </w:tc>
        <w:tc>
          <w:tcPr>
            <w:tcW w:w="549" w:type="pct"/>
            <w:tcBorders>
              <w:top w:val="nil"/>
              <w:left w:val="nil"/>
              <w:bottom w:val="single" w:color="auto" w:sz="4" w:space="0"/>
              <w:right w:val="single" w:color="auto" w:sz="4" w:space="0"/>
            </w:tcBorders>
            <w:shd w:val="clear" w:color="auto" w:fill="auto"/>
            <w:noWrap/>
            <w:vAlign w:val="center"/>
          </w:tcPr>
          <w:p w14:paraId="73A7E35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539" w:type="pct"/>
            <w:tcBorders>
              <w:top w:val="nil"/>
              <w:left w:val="nil"/>
              <w:bottom w:val="single" w:color="auto" w:sz="4" w:space="0"/>
              <w:right w:val="single" w:color="auto" w:sz="4" w:space="0"/>
            </w:tcBorders>
            <w:shd w:val="clear" w:color="auto" w:fill="auto"/>
            <w:noWrap/>
            <w:vAlign w:val="center"/>
          </w:tcPr>
          <w:p w14:paraId="6A1D5F0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505" w:type="pct"/>
            <w:tcBorders>
              <w:top w:val="nil"/>
              <w:left w:val="nil"/>
              <w:bottom w:val="single" w:color="auto" w:sz="4" w:space="0"/>
              <w:right w:val="single" w:color="auto" w:sz="4" w:space="0"/>
            </w:tcBorders>
            <w:shd w:val="clear" w:color="auto" w:fill="auto"/>
            <w:noWrap/>
            <w:vAlign w:val="center"/>
          </w:tcPr>
          <w:p w14:paraId="3D7252BE">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09AF693">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3F6EE33">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4A475ACE">
            <w:pPr>
              <w:widowControl/>
              <w:jc w:val="right"/>
              <w:rPr>
                <w:rFonts w:ascii="Times New Roman" w:hAnsi="Times New Roman" w:cs="Times New Roman"/>
                <w:kern w:val="0"/>
                <w:szCs w:val="21"/>
              </w:rPr>
            </w:pPr>
          </w:p>
        </w:tc>
      </w:tr>
      <w:tr w14:paraId="64FF1FFF">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7AB4CE">
            <w:pPr>
              <w:rPr>
                <w:rFonts w:ascii="Times New Roman" w:hAnsi="Times New Roman" w:cs="Times New Roman"/>
                <w:szCs w:val="21"/>
              </w:rPr>
            </w:pPr>
            <w:r>
              <w:rPr>
                <w:rFonts w:ascii="Times New Roman" w:hAnsi="Times New Roman" w:cs="Times New Roman"/>
                <w:szCs w:val="21"/>
              </w:rPr>
              <w:t>2080801</w:t>
            </w:r>
          </w:p>
        </w:tc>
        <w:tc>
          <w:tcPr>
            <w:tcW w:w="1451" w:type="pct"/>
            <w:tcBorders>
              <w:top w:val="nil"/>
              <w:left w:val="nil"/>
              <w:bottom w:val="single" w:color="auto" w:sz="4" w:space="0"/>
              <w:right w:val="single" w:color="auto" w:sz="4" w:space="0"/>
            </w:tcBorders>
            <w:shd w:val="clear" w:color="000000" w:fill="FFFFFF"/>
            <w:noWrap/>
            <w:vAlign w:val="center"/>
          </w:tcPr>
          <w:p w14:paraId="6A4D1075">
            <w:pPr>
              <w:rPr>
                <w:rFonts w:ascii="Times New Roman" w:hAnsi="Times New Roman" w:cs="Times New Roman"/>
                <w:szCs w:val="21"/>
              </w:rPr>
            </w:pPr>
            <w:r>
              <w:rPr>
                <w:rFonts w:ascii="Times New Roman" w:hAnsi="Times New Roman" w:cs="Times New Roman"/>
                <w:szCs w:val="21"/>
              </w:rPr>
              <w:t xml:space="preserve">  死亡抚恤</w:t>
            </w:r>
          </w:p>
        </w:tc>
        <w:tc>
          <w:tcPr>
            <w:tcW w:w="549" w:type="pct"/>
            <w:tcBorders>
              <w:top w:val="nil"/>
              <w:left w:val="nil"/>
              <w:bottom w:val="single" w:color="auto" w:sz="4" w:space="0"/>
              <w:right w:val="single" w:color="auto" w:sz="4" w:space="0"/>
            </w:tcBorders>
            <w:shd w:val="clear" w:color="auto" w:fill="auto"/>
            <w:noWrap/>
            <w:vAlign w:val="center"/>
          </w:tcPr>
          <w:p w14:paraId="6A41874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539" w:type="pct"/>
            <w:tcBorders>
              <w:top w:val="nil"/>
              <w:left w:val="nil"/>
              <w:bottom w:val="single" w:color="auto" w:sz="4" w:space="0"/>
              <w:right w:val="single" w:color="auto" w:sz="4" w:space="0"/>
            </w:tcBorders>
            <w:shd w:val="clear" w:color="auto" w:fill="auto"/>
            <w:noWrap/>
            <w:vAlign w:val="center"/>
          </w:tcPr>
          <w:p w14:paraId="4098E1C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505" w:type="pct"/>
            <w:tcBorders>
              <w:top w:val="nil"/>
              <w:left w:val="nil"/>
              <w:bottom w:val="single" w:color="auto" w:sz="4" w:space="0"/>
              <w:right w:val="single" w:color="auto" w:sz="4" w:space="0"/>
            </w:tcBorders>
            <w:shd w:val="clear" w:color="auto" w:fill="auto"/>
            <w:noWrap/>
            <w:vAlign w:val="center"/>
          </w:tcPr>
          <w:p w14:paraId="3B2248EC">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E5E7DA6">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03C40A4">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5DA48596">
            <w:pPr>
              <w:widowControl/>
              <w:jc w:val="right"/>
              <w:rPr>
                <w:rFonts w:ascii="Times New Roman" w:hAnsi="Times New Roman" w:cs="Times New Roman"/>
                <w:kern w:val="0"/>
                <w:szCs w:val="21"/>
              </w:rPr>
            </w:pPr>
          </w:p>
        </w:tc>
      </w:tr>
      <w:tr w14:paraId="475359AF">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6E8CDA">
            <w:pPr>
              <w:rPr>
                <w:rFonts w:ascii="Times New Roman" w:hAnsi="Times New Roman" w:cs="Times New Roman"/>
                <w:szCs w:val="21"/>
              </w:rPr>
            </w:pPr>
            <w:r>
              <w:rPr>
                <w:rFonts w:ascii="Times New Roman" w:hAnsi="Times New Roman" w:cs="Times New Roman"/>
                <w:szCs w:val="21"/>
              </w:rPr>
              <w:t>20827</w:t>
            </w:r>
          </w:p>
        </w:tc>
        <w:tc>
          <w:tcPr>
            <w:tcW w:w="1451" w:type="pct"/>
            <w:tcBorders>
              <w:top w:val="nil"/>
              <w:left w:val="nil"/>
              <w:bottom w:val="single" w:color="auto" w:sz="4" w:space="0"/>
              <w:right w:val="single" w:color="auto" w:sz="4" w:space="0"/>
            </w:tcBorders>
            <w:shd w:val="clear" w:color="000000" w:fill="FFFFFF"/>
            <w:noWrap/>
            <w:vAlign w:val="center"/>
          </w:tcPr>
          <w:p w14:paraId="46E7BD70">
            <w:pPr>
              <w:rPr>
                <w:rFonts w:ascii="Times New Roman" w:hAnsi="Times New Roman" w:cs="Times New Roman"/>
                <w:szCs w:val="21"/>
              </w:rPr>
            </w:pPr>
            <w:r>
              <w:rPr>
                <w:rFonts w:ascii="Times New Roman" w:hAnsi="Times New Roman" w:cs="Times New Roman"/>
                <w:szCs w:val="21"/>
              </w:rPr>
              <w:t>财政对其他社会保险基金的补助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6E677EE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6.64</w:t>
            </w:r>
          </w:p>
        </w:tc>
        <w:tc>
          <w:tcPr>
            <w:tcW w:w="539" w:type="pct"/>
            <w:tcBorders>
              <w:top w:val="nil"/>
              <w:left w:val="nil"/>
              <w:bottom w:val="single" w:color="auto" w:sz="4" w:space="0"/>
              <w:right w:val="single" w:color="auto" w:sz="4" w:space="0"/>
            </w:tcBorders>
            <w:shd w:val="clear" w:color="auto" w:fill="auto"/>
            <w:noWrap/>
            <w:vAlign w:val="center"/>
          </w:tcPr>
          <w:p w14:paraId="57BAA3D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6.64</w:t>
            </w:r>
          </w:p>
        </w:tc>
        <w:tc>
          <w:tcPr>
            <w:tcW w:w="505" w:type="pct"/>
            <w:tcBorders>
              <w:top w:val="nil"/>
              <w:left w:val="nil"/>
              <w:bottom w:val="single" w:color="auto" w:sz="4" w:space="0"/>
              <w:right w:val="single" w:color="auto" w:sz="4" w:space="0"/>
            </w:tcBorders>
            <w:shd w:val="clear" w:color="auto" w:fill="auto"/>
            <w:noWrap/>
            <w:vAlign w:val="center"/>
          </w:tcPr>
          <w:p w14:paraId="724CB436">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3E2121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65E1272">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2B29542">
            <w:pPr>
              <w:widowControl/>
              <w:jc w:val="right"/>
              <w:rPr>
                <w:rFonts w:ascii="Times New Roman" w:hAnsi="Times New Roman" w:cs="Times New Roman"/>
                <w:kern w:val="0"/>
                <w:szCs w:val="21"/>
              </w:rPr>
            </w:pPr>
          </w:p>
        </w:tc>
      </w:tr>
      <w:tr w14:paraId="2894A72C">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11D854D">
            <w:pPr>
              <w:rPr>
                <w:rFonts w:ascii="Times New Roman" w:hAnsi="Times New Roman" w:cs="Times New Roman"/>
                <w:szCs w:val="21"/>
              </w:rPr>
            </w:pPr>
            <w:r>
              <w:rPr>
                <w:rFonts w:ascii="Times New Roman" w:hAnsi="Times New Roman" w:cs="Times New Roman"/>
                <w:szCs w:val="21"/>
              </w:rPr>
              <w:t>2082701</w:t>
            </w:r>
          </w:p>
        </w:tc>
        <w:tc>
          <w:tcPr>
            <w:tcW w:w="1451" w:type="pct"/>
            <w:tcBorders>
              <w:top w:val="nil"/>
              <w:left w:val="nil"/>
              <w:bottom w:val="single" w:color="auto" w:sz="4" w:space="0"/>
              <w:right w:val="single" w:color="auto" w:sz="4" w:space="0"/>
            </w:tcBorders>
            <w:shd w:val="clear" w:color="000000" w:fill="FFFFFF"/>
            <w:noWrap/>
            <w:vAlign w:val="center"/>
          </w:tcPr>
          <w:p w14:paraId="32345801">
            <w:pPr>
              <w:rPr>
                <w:rFonts w:ascii="Times New Roman" w:hAnsi="Times New Roman" w:cs="Times New Roman"/>
                <w:szCs w:val="21"/>
              </w:rPr>
            </w:pPr>
            <w:r>
              <w:rPr>
                <w:rFonts w:ascii="Times New Roman" w:hAnsi="Times New Roman" w:cs="Times New Roman"/>
                <w:szCs w:val="21"/>
              </w:rPr>
              <w:t xml:space="preserve">  财政对失业保险基金的补助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659FDF8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1.94</w:t>
            </w:r>
          </w:p>
        </w:tc>
        <w:tc>
          <w:tcPr>
            <w:tcW w:w="539" w:type="pct"/>
            <w:tcBorders>
              <w:top w:val="nil"/>
              <w:left w:val="nil"/>
              <w:bottom w:val="single" w:color="auto" w:sz="4" w:space="0"/>
              <w:right w:val="single" w:color="auto" w:sz="4" w:space="0"/>
            </w:tcBorders>
            <w:shd w:val="clear" w:color="auto" w:fill="auto"/>
            <w:noWrap/>
            <w:vAlign w:val="center"/>
          </w:tcPr>
          <w:p w14:paraId="560A6F0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1.94</w:t>
            </w:r>
          </w:p>
        </w:tc>
        <w:tc>
          <w:tcPr>
            <w:tcW w:w="505" w:type="pct"/>
            <w:tcBorders>
              <w:top w:val="nil"/>
              <w:left w:val="nil"/>
              <w:bottom w:val="single" w:color="auto" w:sz="4" w:space="0"/>
              <w:right w:val="single" w:color="auto" w:sz="4" w:space="0"/>
            </w:tcBorders>
            <w:shd w:val="clear" w:color="auto" w:fill="auto"/>
            <w:noWrap/>
            <w:vAlign w:val="center"/>
          </w:tcPr>
          <w:p w14:paraId="10B632B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4E97934">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91AC5C4">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CDA2BE6">
            <w:pPr>
              <w:widowControl/>
              <w:jc w:val="right"/>
              <w:rPr>
                <w:rFonts w:ascii="Times New Roman" w:hAnsi="Times New Roman" w:cs="Times New Roman"/>
                <w:kern w:val="0"/>
                <w:szCs w:val="21"/>
              </w:rPr>
            </w:pPr>
          </w:p>
        </w:tc>
      </w:tr>
      <w:tr w14:paraId="271F988D">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A1C8FE">
            <w:pPr>
              <w:rPr>
                <w:rFonts w:ascii="Times New Roman" w:hAnsi="Times New Roman" w:cs="Times New Roman"/>
                <w:szCs w:val="21"/>
              </w:rPr>
            </w:pPr>
            <w:r>
              <w:rPr>
                <w:rFonts w:ascii="Times New Roman" w:hAnsi="Times New Roman" w:cs="Times New Roman"/>
                <w:szCs w:val="21"/>
              </w:rPr>
              <w:t>2082702</w:t>
            </w:r>
          </w:p>
        </w:tc>
        <w:tc>
          <w:tcPr>
            <w:tcW w:w="1451" w:type="pct"/>
            <w:tcBorders>
              <w:top w:val="nil"/>
              <w:left w:val="nil"/>
              <w:bottom w:val="single" w:color="auto" w:sz="4" w:space="0"/>
              <w:right w:val="single" w:color="auto" w:sz="4" w:space="0"/>
            </w:tcBorders>
            <w:shd w:val="clear" w:color="000000" w:fill="FFFFFF"/>
            <w:noWrap/>
            <w:vAlign w:val="center"/>
          </w:tcPr>
          <w:p w14:paraId="6D0F11BD">
            <w:pPr>
              <w:rPr>
                <w:rFonts w:ascii="Times New Roman" w:hAnsi="Times New Roman" w:cs="Times New Roman"/>
                <w:szCs w:val="21"/>
              </w:rPr>
            </w:pPr>
            <w:r>
              <w:rPr>
                <w:rFonts w:ascii="Times New Roman" w:hAnsi="Times New Roman" w:cs="Times New Roman"/>
                <w:szCs w:val="21"/>
              </w:rPr>
              <w:t xml:space="preserve">  财政对工伤保险基金的补助</w:t>
            </w:r>
          </w:p>
        </w:tc>
        <w:tc>
          <w:tcPr>
            <w:tcW w:w="549" w:type="pct"/>
            <w:tcBorders>
              <w:top w:val="nil"/>
              <w:left w:val="nil"/>
              <w:bottom w:val="single" w:color="auto" w:sz="4" w:space="0"/>
              <w:right w:val="single" w:color="auto" w:sz="4" w:space="0"/>
            </w:tcBorders>
            <w:shd w:val="clear" w:color="auto" w:fill="auto"/>
            <w:noWrap/>
            <w:vAlign w:val="center"/>
          </w:tcPr>
          <w:p w14:paraId="018C366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2.49</w:t>
            </w:r>
          </w:p>
        </w:tc>
        <w:tc>
          <w:tcPr>
            <w:tcW w:w="539" w:type="pct"/>
            <w:tcBorders>
              <w:top w:val="nil"/>
              <w:left w:val="nil"/>
              <w:bottom w:val="single" w:color="auto" w:sz="4" w:space="0"/>
              <w:right w:val="single" w:color="auto" w:sz="4" w:space="0"/>
            </w:tcBorders>
            <w:shd w:val="clear" w:color="auto" w:fill="auto"/>
            <w:noWrap/>
            <w:vAlign w:val="center"/>
          </w:tcPr>
          <w:p w14:paraId="509AC4A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2.49</w:t>
            </w:r>
          </w:p>
        </w:tc>
        <w:tc>
          <w:tcPr>
            <w:tcW w:w="505" w:type="pct"/>
            <w:tcBorders>
              <w:top w:val="nil"/>
              <w:left w:val="nil"/>
              <w:bottom w:val="single" w:color="auto" w:sz="4" w:space="0"/>
              <w:right w:val="single" w:color="auto" w:sz="4" w:space="0"/>
            </w:tcBorders>
            <w:shd w:val="clear" w:color="auto" w:fill="auto"/>
            <w:noWrap/>
            <w:vAlign w:val="center"/>
          </w:tcPr>
          <w:p w14:paraId="1DF1099C">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EA366B1">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BB1EC92">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E6C4CCC">
            <w:pPr>
              <w:widowControl/>
              <w:jc w:val="right"/>
              <w:rPr>
                <w:rFonts w:ascii="Times New Roman" w:hAnsi="Times New Roman" w:cs="Times New Roman"/>
                <w:kern w:val="0"/>
                <w:szCs w:val="21"/>
              </w:rPr>
            </w:pPr>
          </w:p>
        </w:tc>
      </w:tr>
      <w:tr w14:paraId="34515678">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DD80CB">
            <w:pPr>
              <w:rPr>
                <w:rFonts w:ascii="Times New Roman" w:hAnsi="Times New Roman" w:cs="Times New Roman"/>
                <w:szCs w:val="21"/>
              </w:rPr>
            </w:pPr>
            <w:r>
              <w:rPr>
                <w:rFonts w:ascii="Times New Roman" w:hAnsi="Times New Roman" w:cs="Times New Roman"/>
                <w:szCs w:val="21"/>
              </w:rPr>
              <w:t>2082799</w:t>
            </w:r>
          </w:p>
        </w:tc>
        <w:tc>
          <w:tcPr>
            <w:tcW w:w="1451" w:type="pct"/>
            <w:tcBorders>
              <w:top w:val="nil"/>
              <w:left w:val="nil"/>
              <w:bottom w:val="single" w:color="auto" w:sz="4" w:space="0"/>
              <w:right w:val="single" w:color="auto" w:sz="4" w:space="0"/>
            </w:tcBorders>
            <w:shd w:val="clear" w:color="000000" w:fill="FFFFFF"/>
            <w:noWrap/>
            <w:vAlign w:val="center"/>
          </w:tcPr>
          <w:p w14:paraId="059267BE">
            <w:pPr>
              <w:rPr>
                <w:rFonts w:ascii="Times New Roman" w:hAnsi="Times New Roman" w:cs="Times New Roman"/>
                <w:szCs w:val="21"/>
              </w:rPr>
            </w:pPr>
            <w:r>
              <w:rPr>
                <w:rFonts w:ascii="Times New Roman" w:hAnsi="Times New Roman" w:cs="Times New Roman"/>
                <w:szCs w:val="21"/>
              </w:rPr>
              <w:t xml:space="preserve">  其他财政对社会保险基金的补助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33C8736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2.21</w:t>
            </w:r>
          </w:p>
        </w:tc>
        <w:tc>
          <w:tcPr>
            <w:tcW w:w="539" w:type="pct"/>
            <w:tcBorders>
              <w:top w:val="nil"/>
              <w:left w:val="nil"/>
              <w:bottom w:val="single" w:color="auto" w:sz="4" w:space="0"/>
              <w:right w:val="single" w:color="auto" w:sz="4" w:space="0"/>
            </w:tcBorders>
            <w:shd w:val="clear" w:color="auto" w:fill="auto"/>
            <w:noWrap/>
            <w:vAlign w:val="center"/>
          </w:tcPr>
          <w:p w14:paraId="71FEBC0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2.21</w:t>
            </w:r>
          </w:p>
        </w:tc>
        <w:tc>
          <w:tcPr>
            <w:tcW w:w="505" w:type="pct"/>
            <w:tcBorders>
              <w:top w:val="nil"/>
              <w:left w:val="nil"/>
              <w:bottom w:val="single" w:color="auto" w:sz="4" w:space="0"/>
              <w:right w:val="single" w:color="auto" w:sz="4" w:space="0"/>
            </w:tcBorders>
            <w:shd w:val="clear" w:color="auto" w:fill="auto"/>
            <w:noWrap/>
            <w:vAlign w:val="center"/>
          </w:tcPr>
          <w:p w14:paraId="4E695823">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802835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9560844">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7692467B">
            <w:pPr>
              <w:widowControl/>
              <w:jc w:val="right"/>
              <w:rPr>
                <w:rFonts w:ascii="Times New Roman" w:hAnsi="Times New Roman" w:cs="Times New Roman"/>
                <w:kern w:val="0"/>
                <w:szCs w:val="21"/>
              </w:rPr>
            </w:pPr>
          </w:p>
        </w:tc>
      </w:tr>
      <w:tr w14:paraId="17EF8400">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7E2CE52">
            <w:pPr>
              <w:rPr>
                <w:rFonts w:ascii="Times New Roman" w:hAnsi="Times New Roman" w:cs="Times New Roman"/>
                <w:szCs w:val="21"/>
              </w:rPr>
            </w:pPr>
            <w:r>
              <w:rPr>
                <w:rFonts w:ascii="Times New Roman" w:hAnsi="Times New Roman" w:cs="Times New Roman"/>
                <w:szCs w:val="21"/>
              </w:rPr>
              <w:t>210</w:t>
            </w:r>
          </w:p>
        </w:tc>
        <w:tc>
          <w:tcPr>
            <w:tcW w:w="1451" w:type="pct"/>
            <w:tcBorders>
              <w:top w:val="nil"/>
              <w:left w:val="nil"/>
              <w:bottom w:val="single" w:color="auto" w:sz="4" w:space="0"/>
              <w:right w:val="single" w:color="auto" w:sz="4" w:space="0"/>
            </w:tcBorders>
            <w:shd w:val="clear" w:color="000000" w:fill="FFFFFF"/>
            <w:noWrap/>
            <w:vAlign w:val="center"/>
          </w:tcPr>
          <w:p w14:paraId="59C674A2">
            <w:pPr>
              <w:rPr>
                <w:rFonts w:ascii="Times New Roman" w:hAnsi="Times New Roman" w:cs="Times New Roman"/>
                <w:szCs w:val="21"/>
              </w:rPr>
            </w:pPr>
            <w:r>
              <w:rPr>
                <w:rFonts w:ascii="Times New Roman" w:hAnsi="Times New Roman" w:cs="Times New Roman"/>
                <w:szCs w:val="21"/>
              </w:rPr>
              <w:t>卫生健康支出</w:t>
            </w:r>
          </w:p>
        </w:tc>
        <w:tc>
          <w:tcPr>
            <w:tcW w:w="549" w:type="pct"/>
            <w:tcBorders>
              <w:top w:val="nil"/>
              <w:left w:val="nil"/>
              <w:bottom w:val="single" w:color="auto" w:sz="4" w:space="0"/>
              <w:right w:val="single" w:color="auto" w:sz="4" w:space="0"/>
            </w:tcBorders>
            <w:shd w:val="clear" w:color="auto" w:fill="auto"/>
            <w:noWrap/>
            <w:vAlign w:val="center"/>
          </w:tcPr>
          <w:p w14:paraId="572838A3">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539" w:type="pct"/>
            <w:tcBorders>
              <w:top w:val="nil"/>
              <w:left w:val="nil"/>
              <w:bottom w:val="single" w:color="auto" w:sz="4" w:space="0"/>
              <w:right w:val="single" w:color="auto" w:sz="4" w:space="0"/>
            </w:tcBorders>
            <w:shd w:val="clear" w:color="auto" w:fill="auto"/>
            <w:noWrap/>
            <w:vAlign w:val="center"/>
          </w:tcPr>
          <w:p w14:paraId="249D242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505" w:type="pct"/>
            <w:tcBorders>
              <w:top w:val="nil"/>
              <w:left w:val="nil"/>
              <w:bottom w:val="single" w:color="auto" w:sz="4" w:space="0"/>
              <w:right w:val="single" w:color="auto" w:sz="4" w:space="0"/>
            </w:tcBorders>
            <w:shd w:val="clear" w:color="auto" w:fill="auto"/>
            <w:noWrap/>
            <w:vAlign w:val="center"/>
          </w:tcPr>
          <w:p w14:paraId="64ABF595">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CFF7D64">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49ADC91">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B3076E0">
            <w:pPr>
              <w:widowControl/>
              <w:jc w:val="right"/>
              <w:rPr>
                <w:rFonts w:ascii="Times New Roman" w:hAnsi="Times New Roman" w:cs="Times New Roman"/>
                <w:kern w:val="0"/>
                <w:szCs w:val="21"/>
              </w:rPr>
            </w:pPr>
          </w:p>
        </w:tc>
      </w:tr>
      <w:tr w14:paraId="10448856">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A074F6">
            <w:pPr>
              <w:rPr>
                <w:rFonts w:ascii="Times New Roman" w:hAnsi="Times New Roman" w:cs="Times New Roman"/>
                <w:szCs w:val="21"/>
              </w:rPr>
            </w:pPr>
            <w:r>
              <w:rPr>
                <w:rFonts w:ascii="Times New Roman" w:hAnsi="Times New Roman" w:cs="Times New Roman"/>
                <w:szCs w:val="21"/>
              </w:rPr>
              <w:t>21011</w:t>
            </w:r>
          </w:p>
        </w:tc>
        <w:tc>
          <w:tcPr>
            <w:tcW w:w="1451" w:type="pct"/>
            <w:tcBorders>
              <w:top w:val="nil"/>
              <w:left w:val="nil"/>
              <w:bottom w:val="single" w:color="auto" w:sz="4" w:space="0"/>
              <w:right w:val="single" w:color="auto" w:sz="4" w:space="0"/>
            </w:tcBorders>
            <w:shd w:val="clear" w:color="000000" w:fill="FFFFFF"/>
            <w:noWrap/>
            <w:vAlign w:val="center"/>
          </w:tcPr>
          <w:p w14:paraId="54BC1A1E">
            <w:pPr>
              <w:rPr>
                <w:rFonts w:ascii="Times New Roman" w:hAnsi="Times New Roman" w:cs="Times New Roman"/>
                <w:szCs w:val="21"/>
              </w:rPr>
            </w:pPr>
            <w:r>
              <w:rPr>
                <w:rFonts w:ascii="Times New Roman" w:hAnsi="Times New Roman" w:cs="Times New Roman"/>
                <w:szCs w:val="21"/>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14:paraId="085FDFB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539" w:type="pct"/>
            <w:tcBorders>
              <w:top w:val="nil"/>
              <w:left w:val="nil"/>
              <w:bottom w:val="single" w:color="auto" w:sz="4" w:space="0"/>
              <w:right w:val="single" w:color="auto" w:sz="4" w:space="0"/>
            </w:tcBorders>
            <w:shd w:val="clear" w:color="auto" w:fill="auto"/>
            <w:noWrap/>
            <w:vAlign w:val="center"/>
          </w:tcPr>
          <w:p w14:paraId="4D36F8E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505" w:type="pct"/>
            <w:tcBorders>
              <w:top w:val="nil"/>
              <w:left w:val="nil"/>
              <w:bottom w:val="single" w:color="auto" w:sz="4" w:space="0"/>
              <w:right w:val="single" w:color="auto" w:sz="4" w:space="0"/>
            </w:tcBorders>
            <w:shd w:val="clear" w:color="auto" w:fill="auto"/>
            <w:noWrap/>
            <w:vAlign w:val="center"/>
          </w:tcPr>
          <w:p w14:paraId="3AF6E343">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BDAEDB1">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A2FE0F5">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2F6FF791">
            <w:pPr>
              <w:widowControl/>
              <w:jc w:val="right"/>
              <w:rPr>
                <w:rFonts w:ascii="Times New Roman" w:hAnsi="Times New Roman" w:cs="Times New Roman"/>
                <w:kern w:val="0"/>
                <w:szCs w:val="21"/>
              </w:rPr>
            </w:pPr>
          </w:p>
        </w:tc>
      </w:tr>
      <w:tr w14:paraId="3CC5291B">
        <w:tblPrEx>
          <w:tblCellMar>
            <w:top w:w="0" w:type="dxa"/>
            <w:left w:w="108" w:type="dxa"/>
            <w:bottom w:w="0" w:type="dxa"/>
            <w:right w:w="108" w:type="dxa"/>
          </w:tblCellMar>
        </w:tblPrEx>
        <w:trPr>
          <w:trHeight w:val="340"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CCAB1F">
            <w:pPr>
              <w:rPr>
                <w:rFonts w:ascii="Times New Roman" w:hAnsi="Times New Roman" w:cs="Times New Roman"/>
                <w:szCs w:val="21"/>
              </w:rPr>
            </w:pPr>
            <w:r>
              <w:rPr>
                <w:rFonts w:ascii="Times New Roman" w:hAnsi="Times New Roman" w:cs="Times New Roman"/>
                <w:szCs w:val="21"/>
              </w:rPr>
              <w:t>2101101</w:t>
            </w:r>
          </w:p>
        </w:tc>
        <w:tc>
          <w:tcPr>
            <w:tcW w:w="1451" w:type="pct"/>
            <w:tcBorders>
              <w:top w:val="nil"/>
              <w:left w:val="nil"/>
              <w:bottom w:val="single" w:color="auto" w:sz="4" w:space="0"/>
              <w:right w:val="single" w:color="auto" w:sz="4" w:space="0"/>
            </w:tcBorders>
            <w:shd w:val="clear" w:color="000000" w:fill="FFFFFF"/>
            <w:noWrap/>
            <w:vAlign w:val="center"/>
          </w:tcPr>
          <w:p w14:paraId="04EF036C">
            <w:pPr>
              <w:rPr>
                <w:rFonts w:ascii="Times New Roman" w:hAnsi="Times New Roman" w:cs="Times New Roman"/>
                <w:szCs w:val="21"/>
              </w:rPr>
            </w:pPr>
            <w:r>
              <w:rPr>
                <w:rFonts w:ascii="Times New Roman" w:hAnsi="Times New Roman" w:cs="Times New Roman"/>
                <w:szCs w:val="21"/>
              </w:rPr>
              <w:t xml:space="preserve">  行政单位医疗</w:t>
            </w:r>
          </w:p>
        </w:tc>
        <w:tc>
          <w:tcPr>
            <w:tcW w:w="549" w:type="pct"/>
            <w:tcBorders>
              <w:top w:val="nil"/>
              <w:left w:val="nil"/>
              <w:bottom w:val="single" w:color="auto" w:sz="4" w:space="0"/>
              <w:right w:val="single" w:color="auto" w:sz="4" w:space="0"/>
            </w:tcBorders>
            <w:shd w:val="clear" w:color="auto" w:fill="auto"/>
            <w:noWrap/>
            <w:vAlign w:val="center"/>
          </w:tcPr>
          <w:p w14:paraId="75A1110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539" w:type="pct"/>
            <w:tcBorders>
              <w:top w:val="nil"/>
              <w:left w:val="nil"/>
              <w:bottom w:val="single" w:color="auto" w:sz="4" w:space="0"/>
              <w:right w:val="single" w:color="auto" w:sz="4" w:space="0"/>
            </w:tcBorders>
            <w:shd w:val="clear" w:color="auto" w:fill="auto"/>
            <w:noWrap/>
            <w:vAlign w:val="center"/>
          </w:tcPr>
          <w:p w14:paraId="6B996D6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505" w:type="pct"/>
            <w:tcBorders>
              <w:top w:val="nil"/>
              <w:left w:val="nil"/>
              <w:bottom w:val="single" w:color="auto" w:sz="4" w:space="0"/>
              <w:right w:val="single" w:color="auto" w:sz="4" w:space="0"/>
            </w:tcBorders>
            <w:shd w:val="clear" w:color="auto" w:fill="auto"/>
            <w:noWrap/>
            <w:vAlign w:val="center"/>
          </w:tcPr>
          <w:p w14:paraId="0A4D3A5E">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C11DF8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4402F4F">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5AE9A8B1">
            <w:pPr>
              <w:widowControl/>
              <w:jc w:val="right"/>
              <w:rPr>
                <w:rFonts w:ascii="Times New Roman" w:hAnsi="Times New Roman" w:cs="Times New Roman"/>
                <w:kern w:val="0"/>
                <w:szCs w:val="21"/>
              </w:rPr>
            </w:pPr>
          </w:p>
        </w:tc>
      </w:tr>
      <w:tr w14:paraId="1B63885C">
        <w:tblPrEx>
          <w:tblCellMar>
            <w:top w:w="0" w:type="dxa"/>
            <w:left w:w="108" w:type="dxa"/>
            <w:bottom w:w="0" w:type="dxa"/>
            <w:right w:w="108" w:type="dxa"/>
          </w:tblCellMar>
        </w:tblPrEx>
        <w:trPr>
          <w:trHeight w:val="340" w:hRule="exact"/>
        </w:trPr>
        <w:tc>
          <w:tcPr>
            <w:tcW w:w="5000" w:type="pct"/>
            <w:gridSpan w:val="8"/>
            <w:tcBorders>
              <w:top w:val="nil"/>
              <w:left w:val="nil"/>
              <w:bottom w:val="nil"/>
              <w:right w:val="nil"/>
            </w:tcBorders>
            <w:shd w:val="clear" w:color="auto" w:fill="auto"/>
            <w:vAlign w:val="center"/>
          </w:tcPr>
          <w:p w14:paraId="43611933">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注：本表反映部门本年度各项支出情况。</w:t>
            </w:r>
          </w:p>
        </w:tc>
      </w:tr>
    </w:tbl>
    <w:p w14:paraId="76F34E14">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9"/>
        <w:tblW w:w="4959" w:type="pct"/>
        <w:tblInd w:w="125" w:type="dxa"/>
        <w:tblLayout w:type="fixed"/>
        <w:tblCellMar>
          <w:top w:w="0" w:type="dxa"/>
          <w:left w:w="108" w:type="dxa"/>
          <w:bottom w:w="0" w:type="dxa"/>
          <w:right w:w="108" w:type="dxa"/>
        </w:tblCellMar>
      </w:tblPr>
      <w:tblGrid>
        <w:gridCol w:w="3360"/>
        <w:gridCol w:w="719"/>
        <w:gridCol w:w="1335"/>
        <w:gridCol w:w="3537"/>
        <w:gridCol w:w="719"/>
        <w:gridCol w:w="1152"/>
        <w:gridCol w:w="186"/>
        <w:gridCol w:w="1403"/>
        <w:gridCol w:w="87"/>
        <w:gridCol w:w="1412"/>
        <w:gridCol w:w="77"/>
        <w:gridCol w:w="1499"/>
      </w:tblGrid>
      <w:tr w14:paraId="0FE362DC">
        <w:tblPrEx>
          <w:tblCellMar>
            <w:top w:w="0" w:type="dxa"/>
            <w:left w:w="108" w:type="dxa"/>
            <w:bottom w:w="0" w:type="dxa"/>
            <w:right w:w="108" w:type="dxa"/>
          </w:tblCellMar>
        </w:tblPrEx>
        <w:trPr>
          <w:trHeight w:val="340" w:hRule="atLeast"/>
        </w:trPr>
        <w:tc>
          <w:tcPr>
            <w:tcW w:w="5000" w:type="pct"/>
            <w:gridSpan w:val="12"/>
            <w:tcBorders>
              <w:top w:val="nil"/>
              <w:left w:val="nil"/>
              <w:bottom w:val="nil"/>
              <w:right w:val="nil"/>
            </w:tcBorders>
            <w:shd w:val="clear" w:color="auto" w:fill="auto"/>
            <w:noWrap/>
            <w:vAlign w:val="center"/>
          </w:tcPr>
          <w:p w14:paraId="384A8EC2">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7EFAA97">
        <w:tblPrEx>
          <w:tblCellMar>
            <w:top w:w="0" w:type="dxa"/>
            <w:left w:w="108" w:type="dxa"/>
            <w:bottom w:w="0" w:type="dxa"/>
            <w:right w:w="108" w:type="dxa"/>
          </w:tblCellMar>
        </w:tblPrEx>
        <w:trPr>
          <w:trHeight w:val="255" w:hRule="exact"/>
        </w:trPr>
        <w:tc>
          <w:tcPr>
            <w:tcW w:w="1085" w:type="pct"/>
            <w:tcBorders>
              <w:top w:val="nil"/>
              <w:left w:val="nil"/>
              <w:bottom w:val="nil"/>
              <w:right w:val="nil"/>
            </w:tcBorders>
            <w:shd w:val="clear" w:color="000000" w:fill="FFFFFF"/>
            <w:noWrap/>
            <w:vAlign w:val="center"/>
          </w:tcPr>
          <w:p w14:paraId="4F5E299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4C309CA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nil"/>
              <w:right w:val="nil"/>
            </w:tcBorders>
            <w:shd w:val="clear" w:color="000000" w:fill="FFFFFF"/>
            <w:noWrap/>
            <w:vAlign w:val="center"/>
          </w:tcPr>
          <w:p w14:paraId="503701B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nil"/>
              <w:right w:val="nil"/>
            </w:tcBorders>
            <w:shd w:val="clear" w:color="000000" w:fill="FFFFFF"/>
            <w:noWrap/>
            <w:vAlign w:val="center"/>
          </w:tcPr>
          <w:p w14:paraId="141D490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0DF1C83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32590C0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41AE2F7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0B368D6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gridSpan w:val="2"/>
            <w:tcBorders>
              <w:top w:val="nil"/>
              <w:left w:val="nil"/>
              <w:bottom w:val="nil"/>
              <w:right w:val="nil"/>
            </w:tcBorders>
            <w:shd w:val="clear" w:color="000000" w:fill="FFFFFF"/>
            <w:noWrap/>
            <w:vAlign w:val="center"/>
          </w:tcPr>
          <w:p w14:paraId="30D91A8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公开04表</w:t>
            </w:r>
          </w:p>
        </w:tc>
      </w:tr>
      <w:tr w14:paraId="7287A832">
        <w:tblPrEx>
          <w:tblCellMar>
            <w:top w:w="0" w:type="dxa"/>
            <w:left w:w="108" w:type="dxa"/>
            <w:bottom w:w="0" w:type="dxa"/>
            <w:right w:w="108" w:type="dxa"/>
          </w:tblCellMar>
        </w:tblPrEx>
        <w:trPr>
          <w:trHeight w:val="255" w:hRule="exact"/>
        </w:trPr>
        <w:tc>
          <w:tcPr>
            <w:tcW w:w="1748" w:type="pct"/>
            <w:gridSpan w:val="3"/>
            <w:tcBorders>
              <w:top w:val="nil"/>
              <w:left w:val="nil"/>
              <w:bottom w:val="nil"/>
              <w:right w:val="nil"/>
            </w:tcBorders>
            <w:shd w:val="clear" w:color="000000" w:fill="FFFFFF"/>
            <w:noWrap/>
            <w:vAlign w:val="center"/>
          </w:tcPr>
          <w:p w14:paraId="3B31048B">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ascii="宋体" w:hAnsi="宋体" w:eastAsia="宋体" w:cs="宋体"/>
                <w:color w:val="000000"/>
                <w:kern w:val="0"/>
                <w:szCs w:val="21"/>
              </w:rPr>
              <w:t>祁阳市人民代表大会常务委员会</w:t>
            </w:r>
            <w:r>
              <w:rPr>
                <w:rFonts w:ascii="Times New Roman" w:hAnsi="Times New Roman" w:cs="Times New Roman"/>
                <w:kern w:val="0"/>
                <w:szCs w:val="21"/>
              </w:rPr>
              <w:t>　</w:t>
            </w:r>
          </w:p>
        </w:tc>
        <w:tc>
          <w:tcPr>
            <w:tcW w:w="1142" w:type="pct"/>
            <w:tcBorders>
              <w:top w:val="nil"/>
              <w:left w:val="nil"/>
              <w:bottom w:val="nil"/>
              <w:right w:val="nil"/>
            </w:tcBorders>
            <w:shd w:val="clear" w:color="000000" w:fill="FFFFFF"/>
            <w:noWrap/>
            <w:vAlign w:val="center"/>
          </w:tcPr>
          <w:p w14:paraId="2D8E440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3723E14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4AA84A7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2CC5A6F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641B2E7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gridSpan w:val="2"/>
            <w:tcBorders>
              <w:top w:val="nil"/>
              <w:left w:val="nil"/>
              <w:bottom w:val="nil"/>
              <w:right w:val="nil"/>
            </w:tcBorders>
            <w:shd w:val="clear" w:color="000000" w:fill="FFFFFF"/>
            <w:noWrap/>
            <w:vAlign w:val="center"/>
          </w:tcPr>
          <w:p w14:paraId="2CCF732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01E22C90">
        <w:tblPrEx>
          <w:tblCellMar>
            <w:top w:w="0" w:type="dxa"/>
            <w:left w:w="108" w:type="dxa"/>
            <w:bottom w:w="0" w:type="dxa"/>
            <w:right w:w="108" w:type="dxa"/>
          </w:tblCellMar>
        </w:tblPrEx>
        <w:trPr>
          <w:trHeight w:val="244" w:hRule="exact"/>
        </w:trPr>
        <w:tc>
          <w:tcPr>
            <w:tcW w:w="1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DCD73DE">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251" w:type="pct"/>
            <w:gridSpan w:val="9"/>
            <w:tcBorders>
              <w:top w:val="single" w:color="auto" w:sz="4" w:space="0"/>
              <w:left w:val="nil"/>
              <w:bottom w:val="single" w:color="auto" w:sz="4" w:space="0"/>
              <w:right w:val="single" w:color="auto" w:sz="4" w:space="0"/>
            </w:tcBorders>
            <w:shd w:val="clear" w:color="000000" w:fill="FFFFFF"/>
            <w:noWrap/>
            <w:vAlign w:val="center"/>
          </w:tcPr>
          <w:p w14:paraId="704DDF72">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4A950DD4">
        <w:tblPrEx>
          <w:tblCellMar>
            <w:top w:w="0" w:type="dxa"/>
            <w:left w:w="108" w:type="dxa"/>
            <w:bottom w:w="0" w:type="dxa"/>
            <w:right w:w="108" w:type="dxa"/>
          </w:tblCellMar>
        </w:tblPrEx>
        <w:trPr>
          <w:trHeight w:val="556"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1D01E57">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5EDEB70C">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1" w:type="pct"/>
            <w:tcBorders>
              <w:top w:val="nil"/>
              <w:left w:val="nil"/>
              <w:bottom w:val="single" w:color="auto" w:sz="4" w:space="0"/>
              <w:right w:val="single" w:color="auto" w:sz="4" w:space="0"/>
            </w:tcBorders>
            <w:shd w:val="clear" w:color="auto" w:fill="auto"/>
            <w:noWrap/>
            <w:vAlign w:val="center"/>
          </w:tcPr>
          <w:p w14:paraId="0A04F65C">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42" w:type="pct"/>
            <w:tcBorders>
              <w:top w:val="nil"/>
              <w:left w:val="nil"/>
              <w:bottom w:val="single" w:color="auto" w:sz="4" w:space="0"/>
              <w:right w:val="single" w:color="auto" w:sz="4" w:space="0"/>
            </w:tcBorders>
            <w:shd w:val="clear" w:color="auto" w:fill="auto"/>
            <w:noWrap/>
            <w:vAlign w:val="center"/>
          </w:tcPr>
          <w:p w14:paraId="1DAE777C">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3663127E">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2" w:type="pct"/>
            <w:gridSpan w:val="2"/>
            <w:tcBorders>
              <w:top w:val="nil"/>
              <w:left w:val="nil"/>
              <w:bottom w:val="single" w:color="auto" w:sz="4" w:space="0"/>
              <w:right w:val="single" w:color="auto" w:sz="4" w:space="0"/>
            </w:tcBorders>
            <w:shd w:val="clear" w:color="auto" w:fill="auto"/>
            <w:noWrap/>
            <w:vAlign w:val="center"/>
          </w:tcPr>
          <w:p w14:paraId="71F6718A">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1" w:type="pct"/>
            <w:gridSpan w:val="2"/>
            <w:tcBorders>
              <w:top w:val="nil"/>
              <w:left w:val="nil"/>
              <w:bottom w:val="single" w:color="auto" w:sz="4" w:space="0"/>
              <w:right w:val="single" w:color="auto" w:sz="4" w:space="0"/>
            </w:tcBorders>
            <w:shd w:val="clear" w:color="auto" w:fill="auto"/>
            <w:vAlign w:val="center"/>
          </w:tcPr>
          <w:p w14:paraId="570AC73F">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481" w:type="pct"/>
            <w:gridSpan w:val="2"/>
            <w:tcBorders>
              <w:top w:val="nil"/>
              <w:left w:val="nil"/>
              <w:bottom w:val="single" w:color="auto" w:sz="4" w:space="0"/>
              <w:right w:val="single" w:color="auto" w:sz="4" w:space="0"/>
            </w:tcBorders>
            <w:shd w:val="clear" w:color="auto" w:fill="auto"/>
            <w:vAlign w:val="center"/>
          </w:tcPr>
          <w:p w14:paraId="38140B90">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481" w:type="pct"/>
            <w:tcBorders>
              <w:top w:val="nil"/>
              <w:left w:val="nil"/>
              <w:bottom w:val="single" w:color="auto" w:sz="4" w:space="0"/>
              <w:right w:val="single" w:color="auto" w:sz="4" w:space="0"/>
            </w:tcBorders>
            <w:shd w:val="clear" w:color="auto" w:fill="auto"/>
            <w:vAlign w:val="center"/>
          </w:tcPr>
          <w:p w14:paraId="0D3F4CB6">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14:paraId="7E78FC21">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27080FE">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1C5A5B44">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single" w:color="auto" w:sz="4" w:space="0"/>
              <w:right w:val="single" w:color="auto" w:sz="4" w:space="0"/>
            </w:tcBorders>
            <w:shd w:val="clear" w:color="auto" w:fill="auto"/>
            <w:noWrap/>
            <w:vAlign w:val="center"/>
          </w:tcPr>
          <w:p w14:paraId="5BBD6F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42" w:type="pct"/>
            <w:tcBorders>
              <w:top w:val="nil"/>
              <w:left w:val="nil"/>
              <w:bottom w:val="single" w:color="auto" w:sz="4" w:space="0"/>
              <w:right w:val="single" w:color="auto" w:sz="4" w:space="0"/>
            </w:tcBorders>
            <w:shd w:val="clear" w:color="auto" w:fill="auto"/>
            <w:noWrap/>
            <w:vAlign w:val="center"/>
          </w:tcPr>
          <w:p w14:paraId="6BF475BD">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42E8D7F6">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2" w:type="pct"/>
            <w:gridSpan w:val="2"/>
            <w:tcBorders>
              <w:top w:val="nil"/>
              <w:left w:val="nil"/>
              <w:bottom w:val="single" w:color="auto" w:sz="4" w:space="0"/>
              <w:right w:val="single" w:color="auto" w:sz="4" w:space="0"/>
            </w:tcBorders>
            <w:shd w:val="clear" w:color="auto" w:fill="auto"/>
            <w:noWrap/>
            <w:vAlign w:val="center"/>
          </w:tcPr>
          <w:p w14:paraId="32489857">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1" w:type="pct"/>
            <w:gridSpan w:val="2"/>
            <w:tcBorders>
              <w:top w:val="nil"/>
              <w:left w:val="nil"/>
              <w:bottom w:val="single" w:color="auto" w:sz="4" w:space="0"/>
              <w:right w:val="single" w:color="auto" w:sz="4" w:space="0"/>
            </w:tcBorders>
            <w:shd w:val="clear" w:color="auto" w:fill="auto"/>
            <w:noWrap/>
            <w:vAlign w:val="center"/>
          </w:tcPr>
          <w:p w14:paraId="05F8ECDC">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81" w:type="pct"/>
            <w:gridSpan w:val="2"/>
            <w:tcBorders>
              <w:top w:val="nil"/>
              <w:left w:val="nil"/>
              <w:bottom w:val="single" w:color="auto" w:sz="4" w:space="0"/>
              <w:right w:val="single" w:color="auto" w:sz="4" w:space="0"/>
            </w:tcBorders>
            <w:shd w:val="clear" w:color="auto" w:fill="auto"/>
            <w:noWrap/>
            <w:vAlign w:val="center"/>
          </w:tcPr>
          <w:p w14:paraId="7578827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81" w:type="pct"/>
            <w:tcBorders>
              <w:top w:val="nil"/>
              <w:left w:val="nil"/>
              <w:bottom w:val="single" w:color="auto" w:sz="4" w:space="0"/>
              <w:right w:val="single" w:color="auto" w:sz="4" w:space="0"/>
            </w:tcBorders>
            <w:shd w:val="clear" w:color="auto" w:fill="auto"/>
            <w:noWrap/>
            <w:vAlign w:val="center"/>
          </w:tcPr>
          <w:p w14:paraId="43AFA677">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30D5F76E">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522D34D">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162E885C">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31" w:type="pct"/>
            <w:tcBorders>
              <w:top w:val="nil"/>
              <w:left w:val="nil"/>
              <w:bottom w:val="single" w:color="auto" w:sz="4" w:space="0"/>
              <w:right w:val="single" w:color="auto" w:sz="4" w:space="0"/>
            </w:tcBorders>
            <w:shd w:val="clear" w:color="auto" w:fill="auto"/>
            <w:noWrap/>
            <w:vAlign w:val="center"/>
          </w:tcPr>
          <w:p w14:paraId="39AC1009">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933.87</w:t>
            </w:r>
          </w:p>
        </w:tc>
        <w:tc>
          <w:tcPr>
            <w:tcW w:w="1142" w:type="pct"/>
            <w:tcBorders>
              <w:top w:val="nil"/>
              <w:left w:val="nil"/>
              <w:bottom w:val="single" w:color="auto" w:sz="4" w:space="0"/>
              <w:right w:val="single" w:color="auto" w:sz="4" w:space="0"/>
            </w:tcBorders>
            <w:shd w:val="clear" w:color="auto" w:fill="auto"/>
            <w:noWrap/>
            <w:vAlign w:val="center"/>
          </w:tcPr>
          <w:p w14:paraId="5A554B4D">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32" w:type="pct"/>
            <w:tcBorders>
              <w:top w:val="nil"/>
              <w:left w:val="nil"/>
              <w:bottom w:val="single" w:color="auto" w:sz="4" w:space="0"/>
              <w:right w:val="single" w:color="auto" w:sz="4" w:space="0"/>
            </w:tcBorders>
            <w:shd w:val="clear" w:color="auto" w:fill="auto"/>
            <w:noWrap/>
            <w:vAlign w:val="center"/>
          </w:tcPr>
          <w:p w14:paraId="7CB2D25C">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1340" w:type="dxa"/>
            <w:gridSpan w:val="2"/>
            <w:tcBorders>
              <w:top w:val="nil"/>
              <w:left w:val="nil"/>
              <w:bottom w:val="single" w:color="auto" w:sz="4" w:space="0"/>
              <w:right w:val="single" w:color="auto" w:sz="4" w:space="0"/>
            </w:tcBorders>
            <w:shd w:val="clear" w:color="auto" w:fill="auto"/>
            <w:noWrap/>
            <w:vAlign w:val="center"/>
          </w:tcPr>
          <w:p w14:paraId="2011ACC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772.16</w:t>
            </w:r>
          </w:p>
        </w:tc>
        <w:tc>
          <w:tcPr>
            <w:tcW w:w="1490" w:type="dxa"/>
            <w:gridSpan w:val="2"/>
            <w:tcBorders>
              <w:top w:val="nil"/>
              <w:left w:val="nil"/>
              <w:bottom w:val="single" w:color="auto" w:sz="4" w:space="0"/>
              <w:right w:val="single" w:color="auto" w:sz="4" w:space="0"/>
            </w:tcBorders>
            <w:shd w:val="clear" w:color="auto" w:fill="auto"/>
            <w:noWrap/>
            <w:vAlign w:val="center"/>
          </w:tcPr>
          <w:p w14:paraId="604B245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772.16</w:t>
            </w:r>
          </w:p>
        </w:tc>
        <w:tc>
          <w:tcPr>
            <w:tcW w:w="481" w:type="pct"/>
            <w:gridSpan w:val="2"/>
            <w:tcBorders>
              <w:top w:val="nil"/>
              <w:left w:val="nil"/>
              <w:bottom w:val="single" w:color="auto" w:sz="4" w:space="0"/>
              <w:right w:val="single" w:color="auto" w:sz="4" w:space="0"/>
            </w:tcBorders>
            <w:shd w:val="clear" w:color="auto" w:fill="auto"/>
            <w:noWrap/>
            <w:vAlign w:val="center"/>
          </w:tcPr>
          <w:p w14:paraId="2B7CF0A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18DFC2C4">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24D71E2">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5BB181D">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7E06084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31" w:type="pct"/>
            <w:tcBorders>
              <w:top w:val="nil"/>
              <w:left w:val="nil"/>
              <w:bottom w:val="single" w:color="auto" w:sz="4" w:space="0"/>
              <w:right w:val="single" w:color="auto" w:sz="4" w:space="0"/>
            </w:tcBorders>
            <w:shd w:val="clear" w:color="auto" w:fill="auto"/>
            <w:noWrap/>
            <w:vAlign w:val="center"/>
          </w:tcPr>
          <w:p w14:paraId="25668AA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40BF1FD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32" w:type="pct"/>
            <w:tcBorders>
              <w:top w:val="nil"/>
              <w:left w:val="nil"/>
              <w:bottom w:val="single" w:color="auto" w:sz="4" w:space="0"/>
              <w:right w:val="single" w:color="auto" w:sz="4" w:space="0"/>
            </w:tcBorders>
            <w:shd w:val="clear" w:color="auto" w:fill="auto"/>
            <w:noWrap/>
            <w:vAlign w:val="center"/>
          </w:tcPr>
          <w:p w14:paraId="2B4F982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1340" w:type="dxa"/>
            <w:gridSpan w:val="2"/>
            <w:tcBorders>
              <w:top w:val="nil"/>
              <w:left w:val="nil"/>
              <w:bottom w:val="single" w:color="auto" w:sz="4" w:space="0"/>
              <w:right w:val="single" w:color="auto" w:sz="4" w:space="0"/>
            </w:tcBorders>
            <w:shd w:val="clear" w:color="auto" w:fill="auto"/>
            <w:noWrap/>
            <w:vAlign w:val="center"/>
          </w:tcPr>
          <w:p w14:paraId="26A92066">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0EFEC6E3">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F05D64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48C29259">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5D0CB92">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715F194">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29EF9D83">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31" w:type="pct"/>
            <w:tcBorders>
              <w:top w:val="nil"/>
              <w:left w:val="nil"/>
              <w:bottom w:val="single" w:color="auto" w:sz="4" w:space="0"/>
              <w:right w:val="single" w:color="auto" w:sz="4" w:space="0"/>
            </w:tcBorders>
            <w:shd w:val="clear" w:color="auto" w:fill="auto"/>
            <w:noWrap/>
            <w:vAlign w:val="center"/>
          </w:tcPr>
          <w:p w14:paraId="47953FA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02F5822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32" w:type="pct"/>
            <w:tcBorders>
              <w:top w:val="nil"/>
              <w:left w:val="nil"/>
              <w:bottom w:val="single" w:color="auto" w:sz="4" w:space="0"/>
              <w:right w:val="single" w:color="auto" w:sz="4" w:space="0"/>
            </w:tcBorders>
            <w:shd w:val="clear" w:color="auto" w:fill="auto"/>
            <w:noWrap/>
            <w:vAlign w:val="center"/>
          </w:tcPr>
          <w:p w14:paraId="3FB3CB69">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1340" w:type="dxa"/>
            <w:gridSpan w:val="2"/>
            <w:tcBorders>
              <w:top w:val="nil"/>
              <w:left w:val="nil"/>
              <w:bottom w:val="single" w:color="auto" w:sz="4" w:space="0"/>
              <w:right w:val="single" w:color="auto" w:sz="4" w:space="0"/>
            </w:tcBorders>
            <w:shd w:val="clear" w:color="auto" w:fill="auto"/>
            <w:noWrap/>
            <w:vAlign w:val="center"/>
          </w:tcPr>
          <w:p w14:paraId="5A75DAC0">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5004D56D">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5882F5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2053B269">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EAA5ADD">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9BDCBB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34519658">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31" w:type="pct"/>
            <w:tcBorders>
              <w:top w:val="nil"/>
              <w:left w:val="nil"/>
              <w:bottom w:val="single" w:color="auto" w:sz="4" w:space="0"/>
              <w:right w:val="single" w:color="auto" w:sz="4" w:space="0"/>
            </w:tcBorders>
            <w:shd w:val="clear" w:color="auto" w:fill="auto"/>
            <w:noWrap/>
            <w:vAlign w:val="center"/>
          </w:tcPr>
          <w:p w14:paraId="060E209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3C3F19CC">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32" w:type="pct"/>
            <w:tcBorders>
              <w:top w:val="nil"/>
              <w:left w:val="nil"/>
              <w:bottom w:val="single" w:color="auto" w:sz="4" w:space="0"/>
              <w:right w:val="single" w:color="auto" w:sz="4" w:space="0"/>
            </w:tcBorders>
            <w:shd w:val="clear" w:color="auto" w:fill="auto"/>
            <w:noWrap/>
            <w:vAlign w:val="center"/>
          </w:tcPr>
          <w:p w14:paraId="69905A6E">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1340" w:type="dxa"/>
            <w:gridSpan w:val="2"/>
            <w:tcBorders>
              <w:top w:val="nil"/>
              <w:left w:val="nil"/>
              <w:bottom w:val="single" w:color="auto" w:sz="4" w:space="0"/>
              <w:right w:val="single" w:color="auto" w:sz="4" w:space="0"/>
            </w:tcBorders>
            <w:shd w:val="clear" w:color="auto" w:fill="auto"/>
            <w:noWrap/>
            <w:vAlign w:val="center"/>
          </w:tcPr>
          <w:p w14:paraId="056FA4C4">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B151E7F">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CFE45A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79FEB348">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B7AC338">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6E320A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6017EC82">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31" w:type="pct"/>
            <w:tcBorders>
              <w:top w:val="nil"/>
              <w:left w:val="nil"/>
              <w:bottom w:val="single" w:color="auto" w:sz="4" w:space="0"/>
              <w:right w:val="single" w:color="auto" w:sz="4" w:space="0"/>
            </w:tcBorders>
            <w:shd w:val="clear" w:color="auto" w:fill="auto"/>
            <w:noWrap/>
            <w:vAlign w:val="center"/>
          </w:tcPr>
          <w:p w14:paraId="08D88F5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106805E8">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32" w:type="pct"/>
            <w:tcBorders>
              <w:top w:val="nil"/>
              <w:left w:val="nil"/>
              <w:bottom w:val="single" w:color="auto" w:sz="4" w:space="0"/>
              <w:right w:val="single" w:color="auto" w:sz="4" w:space="0"/>
            </w:tcBorders>
            <w:shd w:val="clear" w:color="auto" w:fill="auto"/>
            <w:noWrap/>
            <w:vAlign w:val="center"/>
          </w:tcPr>
          <w:p w14:paraId="4C29C627">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1340" w:type="dxa"/>
            <w:gridSpan w:val="2"/>
            <w:tcBorders>
              <w:top w:val="nil"/>
              <w:left w:val="nil"/>
              <w:bottom w:val="single" w:color="auto" w:sz="4" w:space="0"/>
              <w:right w:val="single" w:color="auto" w:sz="4" w:space="0"/>
            </w:tcBorders>
            <w:shd w:val="clear" w:color="auto" w:fill="auto"/>
            <w:noWrap/>
            <w:vAlign w:val="center"/>
          </w:tcPr>
          <w:p w14:paraId="4B0C59F2">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DE3E9EC">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197254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5A63DF81">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13730CB">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8B454D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54C67B2A">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31" w:type="pct"/>
            <w:tcBorders>
              <w:top w:val="nil"/>
              <w:left w:val="nil"/>
              <w:bottom w:val="single" w:color="auto" w:sz="4" w:space="0"/>
              <w:right w:val="single" w:color="auto" w:sz="4" w:space="0"/>
            </w:tcBorders>
            <w:shd w:val="clear" w:color="auto" w:fill="auto"/>
            <w:noWrap/>
            <w:vAlign w:val="center"/>
          </w:tcPr>
          <w:p w14:paraId="56945D4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76F07215">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32" w:type="pct"/>
            <w:tcBorders>
              <w:top w:val="nil"/>
              <w:left w:val="nil"/>
              <w:bottom w:val="single" w:color="auto" w:sz="4" w:space="0"/>
              <w:right w:val="single" w:color="auto" w:sz="4" w:space="0"/>
            </w:tcBorders>
            <w:shd w:val="clear" w:color="auto" w:fill="auto"/>
            <w:noWrap/>
            <w:vAlign w:val="center"/>
          </w:tcPr>
          <w:p w14:paraId="0B8979CB">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1340" w:type="dxa"/>
            <w:gridSpan w:val="2"/>
            <w:tcBorders>
              <w:top w:val="nil"/>
              <w:left w:val="nil"/>
              <w:bottom w:val="single" w:color="auto" w:sz="4" w:space="0"/>
              <w:right w:val="single" w:color="auto" w:sz="4" w:space="0"/>
            </w:tcBorders>
            <w:shd w:val="clear" w:color="auto" w:fill="auto"/>
            <w:noWrap/>
            <w:vAlign w:val="center"/>
          </w:tcPr>
          <w:p w14:paraId="37AC29A7">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5D00D76">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9679F9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4EC78EB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49C96B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95586F6">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CA40ACB">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31" w:type="pct"/>
            <w:tcBorders>
              <w:top w:val="nil"/>
              <w:left w:val="nil"/>
              <w:bottom w:val="single" w:color="auto" w:sz="4" w:space="0"/>
              <w:right w:val="single" w:color="auto" w:sz="4" w:space="0"/>
            </w:tcBorders>
            <w:shd w:val="clear" w:color="auto" w:fill="auto"/>
            <w:noWrap/>
            <w:vAlign w:val="center"/>
          </w:tcPr>
          <w:p w14:paraId="79EA0364">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93304C2">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32" w:type="pct"/>
            <w:tcBorders>
              <w:top w:val="nil"/>
              <w:left w:val="nil"/>
              <w:bottom w:val="single" w:color="auto" w:sz="4" w:space="0"/>
              <w:right w:val="single" w:color="auto" w:sz="4" w:space="0"/>
            </w:tcBorders>
            <w:shd w:val="clear" w:color="auto" w:fill="auto"/>
            <w:noWrap/>
            <w:vAlign w:val="center"/>
          </w:tcPr>
          <w:p w14:paraId="34BE2616">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1340" w:type="dxa"/>
            <w:gridSpan w:val="2"/>
            <w:tcBorders>
              <w:top w:val="nil"/>
              <w:left w:val="nil"/>
              <w:bottom w:val="single" w:color="auto" w:sz="4" w:space="0"/>
              <w:right w:val="single" w:color="auto" w:sz="4" w:space="0"/>
            </w:tcBorders>
            <w:shd w:val="clear" w:color="auto" w:fill="auto"/>
            <w:noWrap/>
            <w:vAlign w:val="center"/>
          </w:tcPr>
          <w:p w14:paraId="36BCAD21">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DD79A71">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1DE6691">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CDF4EB7">
            <w:pPr>
              <w:widowControl/>
              <w:jc w:val="right"/>
              <w:rPr>
                <w:rFonts w:ascii="Times New Roman" w:hAnsi="Times New Roman" w:cs="Times New Roman"/>
                <w:kern w:val="0"/>
                <w:szCs w:val="21"/>
              </w:rPr>
            </w:pPr>
          </w:p>
        </w:tc>
      </w:tr>
      <w:tr w14:paraId="68295A73">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416F333">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7B5022CD">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31" w:type="pct"/>
            <w:tcBorders>
              <w:top w:val="nil"/>
              <w:left w:val="nil"/>
              <w:bottom w:val="single" w:color="auto" w:sz="4" w:space="0"/>
              <w:right w:val="single" w:color="auto" w:sz="4" w:space="0"/>
            </w:tcBorders>
            <w:shd w:val="clear" w:color="auto" w:fill="auto"/>
            <w:noWrap/>
            <w:vAlign w:val="center"/>
          </w:tcPr>
          <w:p w14:paraId="553A1FA4">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A976313">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32" w:type="pct"/>
            <w:tcBorders>
              <w:top w:val="nil"/>
              <w:left w:val="nil"/>
              <w:bottom w:val="single" w:color="auto" w:sz="4" w:space="0"/>
              <w:right w:val="single" w:color="auto" w:sz="4" w:space="0"/>
            </w:tcBorders>
            <w:shd w:val="clear" w:color="auto" w:fill="auto"/>
            <w:noWrap/>
            <w:vAlign w:val="center"/>
          </w:tcPr>
          <w:p w14:paraId="7EBD216A">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1340" w:type="dxa"/>
            <w:gridSpan w:val="2"/>
            <w:tcBorders>
              <w:top w:val="nil"/>
              <w:left w:val="nil"/>
              <w:bottom w:val="single" w:color="auto" w:sz="4" w:space="0"/>
              <w:right w:val="single" w:color="auto" w:sz="4" w:space="0"/>
            </w:tcBorders>
            <w:shd w:val="clear" w:color="auto" w:fill="auto"/>
            <w:noWrap/>
            <w:vAlign w:val="center"/>
          </w:tcPr>
          <w:p w14:paraId="31F1B39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141.71</w:t>
            </w:r>
          </w:p>
        </w:tc>
        <w:tc>
          <w:tcPr>
            <w:tcW w:w="1490" w:type="dxa"/>
            <w:gridSpan w:val="2"/>
            <w:tcBorders>
              <w:top w:val="nil"/>
              <w:left w:val="nil"/>
              <w:bottom w:val="single" w:color="auto" w:sz="4" w:space="0"/>
              <w:right w:val="single" w:color="auto" w:sz="4" w:space="0"/>
            </w:tcBorders>
            <w:shd w:val="clear" w:color="auto" w:fill="auto"/>
            <w:noWrap/>
            <w:vAlign w:val="center"/>
          </w:tcPr>
          <w:p w14:paraId="1B1F5AB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141.71</w:t>
            </w:r>
          </w:p>
        </w:tc>
        <w:tc>
          <w:tcPr>
            <w:tcW w:w="481" w:type="pct"/>
            <w:gridSpan w:val="2"/>
            <w:tcBorders>
              <w:top w:val="nil"/>
              <w:left w:val="nil"/>
              <w:bottom w:val="single" w:color="auto" w:sz="4" w:space="0"/>
              <w:right w:val="single" w:color="auto" w:sz="4" w:space="0"/>
            </w:tcBorders>
            <w:shd w:val="clear" w:color="auto" w:fill="auto"/>
            <w:noWrap/>
            <w:vAlign w:val="center"/>
          </w:tcPr>
          <w:p w14:paraId="25C1A684">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6F7070FC">
            <w:pPr>
              <w:widowControl/>
              <w:jc w:val="right"/>
              <w:rPr>
                <w:rFonts w:ascii="Times New Roman" w:hAnsi="Times New Roman" w:cs="Times New Roman"/>
                <w:kern w:val="0"/>
                <w:szCs w:val="21"/>
              </w:rPr>
            </w:pPr>
          </w:p>
        </w:tc>
      </w:tr>
      <w:tr w14:paraId="0F185CA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599D261">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E6D06C5">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31" w:type="pct"/>
            <w:tcBorders>
              <w:top w:val="nil"/>
              <w:left w:val="nil"/>
              <w:bottom w:val="single" w:color="auto" w:sz="4" w:space="0"/>
              <w:right w:val="single" w:color="auto" w:sz="4" w:space="0"/>
            </w:tcBorders>
            <w:shd w:val="clear" w:color="auto" w:fill="auto"/>
            <w:noWrap/>
            <w:vAlign w:val="center"/>
          </w:tcPr>
          <w:p w14:paraId="3464C6AA">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E36B632">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32" w:type="pct"/>
            <w:tcBorders>
              <w:top w:val="nil"/>
              <w:left w:val="nil"/>
              <w:bottom w:val="single" w:color="auto" w:sz="4" w:space="0"/>
              <w:right w:val="single" w:color="auto" w:sz="4" w:space="0"/>
            </w:tcBorders>
            <w:shd w:val="clear" w:color="auto" w:fill="auto"/>
            <w:noWrap/>
            <w:vAlign w:val="center"/>
          </w:tcPr>
          <w:p w14:paraId="4E681442">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1340" w:type="dxa"/>
            <w:gridSpan w:val="2"/>
            <w:tcBorders>
              <w:top w:val="nil"/>
              <w:left w:val="nil"/>
              <w:bottom w:val="single" w:color="auto" w:sz="4" w:space="0"/>
              <w:right w:val="single" w:color="auto" w:sz="4" w:space="0"/>
            </w:tcBorders>
            <w:shd w:val="clear" w:color="auto" w:fill="auto"/>
            <w:noWrap/>
            <w:vAlign w:val="center"/>
          </w:tcPr>
          <w:p w14:paraId="397AE818">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20.00</w:t>
            </w:r>
          </w:p>
        </w:tc>
        <w:tc>
          <w:tcPr>
            <w:tcW w:w="1490" w:type="dxa"/>
            <w:gridSpan w:val="2"/>
            <w:tcBorders>
              <w:top w:val="nil"/>
              <w:left w:val="nil"/>
              <w:bottom w:val="single" w:color="auto" w:sz="4" w:space="0"/>
              <w:right w:val="single" w:color="auto" w:sz="4" w:space="0"/>
            </w:tcBorders>
            <w:shd w:val="clear" w:color="auto" w:fill="auto"/>
            <w:noWrap/>
            <w:vAlign w:val="center"/>
          </w:tcPr>
          <w:p w14:paraId="6FFA4546">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20.00</w:t>
            </w:r>
          </w:p>
        </w:tc>
        <w:tc>
          <w:tcPr>
            <w:tcW w:w="481" w:type="pct"/>
            <w:gridSpan w:val="2"/>
            <w:tcBorders>
              <w:top w:val="nil"/>
              <w:left w:val="nil"/>
              <w:bottom w:val="single" w:color="auto" w:sz="4" w:space="0"/>
              <w:right w:val="single" w:color="auto" w:sz="4" w:space="0"/>
            </w:tcBorders>
            <w:shd w:val="clear" w:color="auto" w:fill="auto"/>
            <w:noWrap/>
            <w:vAlign w:val="center"/>
          </w:tcPr>
          <w:p w14:paraId="0CF510C6">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3B6995C8">
            <w:pPr>
              <w:widowControl/>
              <w:jc w:val="right"/>
              <w:rPr>
                <w:rFonts w:ascii="Times New Roman" w:hAnsi="Times New Roman" w:cs="Times New Roman"/>
                <w:kern w:val="0"/>
                <w:szCs w:val="21"/>
              </w:rPr>
            </w:pPr>
          </w:p>
        </w:tc>
      </w:tr>
      <w:tr w14:paraId="445E5868">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A3710DC">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5D476B6">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31" w:type="pct"/>
            <w:tcBorders>
              <w:top w:val="nil"/>
              <w:left w:val="nil"/>
              <w:bottom w:val="single" w:color="auto" w:sz="4" w:space="0"/>
              <w:right w:val="single" w:color="auto" w:sz="4" w:space="0"/>
            </w:tcBorders>
            <w:shd w:val="clear" w:color="auto" w:fill="auto"/>
            <w:noWrap/>
            <w:vAlign w:val="center"/>
          </w:tcPr>
          <w:p w14:paraId="6FEBA672">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F600926">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32" w:type="pct"/>
            <w:tcBorders>
              <w:top w:val="nil"/>
              <w:left w:val="nil"/>
              <w:bottom w:val="single" w:color="auto" w:sz="4" w:space="0"/>
              <w:right w:val="single" w:color="auto" w:sz="4" w:space="0"/>
            </w:tcBorders>
            <w:shd w:val="clear" w:color="auto" w:fill="auto"/>
            <w:noWrap/>
            <w:vAlign w:val="center"/>
          </w:tcPr>
          <w:p w14:paraId="111E9603">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1340" w:type="dxa"/>
            <w:gridSpan w:val="2"/>
            <w:tcBorders>
              <w:top w:val="nil"/>
              <w:left w:val="nil"/>
              <w:bottom w:val="single" w:color="auto" w:sz="4" w:space="0"/>
              <w:right w:val="single" w:color="auto" w:sz="4" w:space="0"/>
            </w:tcBorders>
            <w:shd w:val="clear" w:color="auto" w:fill="auto"/>
            <w:noWrap/>
            <w:vAlign w:val="center"/>
          </w:tcPr>
          <w:p w14:paraId="34135933">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9AF25E0">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3C1B514">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8E6B3B2">
            <w:pPr>
              <w:widowControl/>
              <w:jc w:val="right"/>
              <w:rPr>
                <w:rFonts w:ascii="Times New Roman" w:hAnsi="Times New Roman" w:cs="Times New Roman"/>
                <w:kern w:val="0"/>
                <w:szCs w:val="21"/>
              </w:rPr>
            </w:pPr>
          </w:p>
        </w:tc>
      </w:tr>
      <w:tr w14:paraId="41D171B7">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65B364A">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3FE262AC">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31" w:type="pct"/>
            <w:tcBorders>
              <w:top w:val="nil"/>
              <w:left w:val="nil"/>
              <w:bottom w:val="single" w:color="auto" w:sz="4" w:space="0"/>
              <w:right w:val="single" w:color="auto" w:sz="4" w:space="0"/>
            </w:tcBorders>
            <w:shd w:val="clear" w:color="auto" w:fill="auto"/>
            <w:noWrap/>
            <w:vAlign w:val="center"/>
          </w:tcPr>
          <w:p w14:paraId="25627145">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16A44B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32" w:type="pct"/>
            <w:tcBorders>
              <w:top w:val="nil"/>
              <w:left w:val="nil"/>
              <w:bottom w:val="single" w:color="auto" w:sz="4" w:space="0"/>
              <w:right w:val="single" w:color="auto" w:sz="4" w:space="0"/>
            </w:tcBorders>
            <w:shd w:val="clear" w:color="auto" w:fill="auto"/>
            <w:noWrap/>
            <w:vAlign w:val="center"/>
          </w:tcPr>
          <w:p w14:paraId="28EF7673">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1340" w:type="dxa"/>
            <w:gridSpan w:val="2"/>
            <w:tcBorders>
              <w:top w:val="nil"/>
              <w:left w:val="nil"/>
              <w:bottom w:val="single" w:color="auto" w:sz="4" w:space="0"/>
              <w:right w:val="single" w:color="auto" w:sz="4" w:space="0"/>
            </w:tcBorders>
            <w:shd w:val="clear" w:color="auto" w:fill="auto"/>
            <w:noWrap/>
            <w:vAlign w:val="center"/>
          </w:tcPr>
          <w:p w14:paraId="2697FD78">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06F4992">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A8B836D">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31F51A30">
            <w:pPr>
              <w:widowControl/>
              <w:jc w:val="right"/>
              <w:rPr>
                <w:rFonts w:ascii="Times New Roman" w:hAnsi="Times New Roman" w:cs="Times New Roman"/>
                <w:kern w:val="0"/>
                <w:szCs w:val="21"/>
              </w:rPr>
            </w:pPr>
          </w:p>
        </w:tc>
      </w:tr>
      <w:tr w14:paraId="3599AB20">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498995">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CB9D8D9">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431" w:type="pct"/>
            <w:tcBorders>
              <w:top w:val="nil"/>
              <w:left w:val="nil"/>
              <w:bottom w:val="single" w:color="auto" w:sz="4" w:space="0"/>
              <w:right w:val="single" w:color="auto" w:sz="4" w:space="0"/>
            </w:tcBorders>
            <w:shd w:val="clear" w:color="auto" w:fill="auto"/>
            <w:noWrap/>
            <w:vAlign w:val="center"/>
          </w:tcPr>
          <w:p w14:paraId="404F899D">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7DEFF8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32" w:type="pct"/>
            <w:tcBorders>
              <w:top w:val="nil"/>
              <w:left w:val="nil"/>
              <w:bottom w:val="single" w:color="auto" w:sz="4" w:space="0"/>
              <w:right w:val="single" w:color="auto" w:sz="4" w:space="0"/>
            </w:tcBorders>
            <w:shd w:val="clear" w:color="auto" w:fill="auto"/>
            <w:noWrap/>
            <w:vAlign w:val="center"/>
          </w:tcPr>
          <w:p w14:paraId="650DB468">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1340" w:type="dxa"/>
            <w:gridSpan w:val="2"/>
            <w:tcBorders>
              <w:top w:val="nil"/>
              <w:left w:val="nil"/>
              <w:bottom w:val="single" w:color="auto" w:sz="4" w:space="0"/>
              <w:right w:val="single" w:color="auto" w:sz="4" w:space="0"/>
            </w:tcBorders>
            <w:shd w:val="clear" w:color="auto" w:fill="auto"/>
            <w:noWrap/>
            <w:vAlign w:val="center"/>
          </w:tcPr>
          <w:p w14:paraId="3C9AABA9">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53FA257A">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5436EB2">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31B7AE80">
            <w:pPr>
              <w:widowControl/>
              <w:jc w:val="right"/>
              <w:rPr>
                <w:rFonts w:ascii="Times New Roman" w:hAnsi="Times New Roman" w:cs="Times New Roman"/>
                <w:kern w:val="0"/>
                <w:szCs w:val="21"/>
              </w:rPr>
            </w:pPr>
          </w:p>
        </w:tc>
      </w:tr>
      <w:tr w14:paraId="5C80D4F8">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0E3FEA8">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5B445242">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431" w:type="pct"/>
            <w:tcBorders>
              <w:top w:val="nil"/>
              <w:left w:val="nil"/>
              <w:bottom w:val="single" w:color="auto" w:sz="4" w:space="0"/>
              <w:right w:val="single" w:color="auto" w:sz="4" w:space="0"/>
            </w:tcBorders>
            <w:shd w:val="clear" w:color="auto" w:fill="auto"/>
            <w:noWrap/>
            <w:vAlign w:val="center"/>
          </w:tcPr>
          <w:p w14:paraId="33E8C290">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08BADC8">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32" w:type="pct"/>
            <w:tcBorders>
              <w:top w:val="nil"/>
              <w:left w:val="nil"/>
              <w:bottom w:val="single" w:color="auto" w:sz="4" w:space="0"/>
              <w:right w:val="single" w:color="auto" w:sz="4" w:space="0"/>
            </w:tcBorders>
            <w:shd w:val="clear" w:color="auto" w:fill="auto"/>
            <w:noWrap/>
            <w:vAlign w:val="center"/>
          </w:tcPr>
          <w:p w14:paraId="781D2EF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1340" w:type="dxa"/>
            <w:gridSpan w:val="2"/>
            <w:tcBorders>
              <w:top w:val="nil"/>
              <w:left w:val="nil"/>
              <w:bottom w:val="single" w:color="auto" w:sz="4" w:space="0"/>
              <w:right w:val="single" w:color="auto" w:sz="4" w:space="0"/>
            </w:tcBorders>
            <w:shd w:val="clear" w:color="auto" w:fill="auto"/>
            <w:noWrap/>
            <w:vAlign w:val="center"/>
          </w:tcPr>
          <w:p w14:paraId="200C9371">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3E5BFAE">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8EEC547">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74DD2F0C">
            <w:pPr>
              <w:widowControl/>
              <w:jc w:val="right"/>
              <w:rPr>
                <w:rFonts w:ascii="Times New Roman" w:hAnsi="Times New Roman" w:cs="Times New Roman"/>
                <w:kern w:val="0"/>
                <w:szCs w:val="21"/>
              </w:rPr>
            </w:pPr>
          </w:p>
        </w:tc>
      </w:tr>
      <w:tr w14:paraId="3E552CE8">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B696ADF">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D520C5B">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431" w:type="pct"/>
            <w:tcBorders>
              <w:top w:val="nil"/>
              <w:left w:val="nil"/>
              <w:bottom w:val="single" w:color="auto" w:sz="4" w:space="0"/>
              <w:right w:val="single" w:color="auto" w:sz="4" w:space="0"/>
            </w:tcBorders>
            <w:shd w:val="clear" w:color="auto" w:fill="auto"/>
            <w:noWrap/>
            <w:vAlign w:val="center"/>
          </w:tcPr>
          <w:p w14:paraId="26D0520C">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CBF5401">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32" w:type="pct"/>
            <w:tcBorders>
              <w:top w:val="nil"/>
              <w:left w:val="nil"/>
              <w:bottom w:val="single" w:color="auto" w:sz="4" w:space="0"/>
              <w:right w:val="single" w:color="auto" w:sz="4" w:space="0"/>
            </w:tcBorders>
            <w:shd w:val="clear" w:color="auto" w:fill="auto"/>
            <w:noWrap/>
            <w:vAlign w:val="center"/>
          </w:tcPr>
          <w:p w14:paraId="1F4791EC">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1340" w:type="dxa"/>
            <w:gridSpan w:val="2"/>
            <w:tcBorders>
              <w:top w:val="nil"/>
              <w:left w:val="nil"/>
              <w:bottom w:val="single" w:color="auto" w:sz="4" w:space="0"/>
              <w:right w:val="single" w:color="auto" w:sz="4" w:space="0"/>
            </w:tcBorders>
            <w:shd w:val="clear" w:color="auto" w:fill="auto"/>
            <w:noWrap/>
            <w:vAlign w:val="center"/>
          </w:tcPr>
          <w:p w14:paraId="6BCBB17F">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A8B52E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370AC9B">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463D984B">
            <w:pPr>
              <w:widowControl/>
              <w:jc w:val="right"/>
              <w:rPr>
                <w:rFonts w:ascii="Times New Roman" w:hAnsi="Times New Roman" w:cs="Times New Roman"/>
                <w:kern w:val="0"/>
                <w:szCs w:val="21"/>
              </w:rPr>
            </w:pPr>
          </w:p>
        </w:tc>
      </w:tr>
      <w:tr w14:paraId="49353EF6">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1FB4343">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48D3C16">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431" w:type="pct"/>
            <w:tcBorders>
              <w:top w:val="nil"/>
              <w:left w:val="nil"/>
              <w:bottom w:val="single" w:color="auto" w:sz="4" w:space="0"/>
              <w:right w:val="single" w:color="auto" w:sz="4" w:space="0"/>
            </w:tcBorders>
            <w:shd w:val="clear" w:color="auto" w:fill="auto"/>
            <w:noWrap/>
            <w:vAlign w:val="center"/>
          </w:tcPr>
          <w:p w14:paraId="703A4437">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1CBC066">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32" w:type="pct"/>
            <w:tcBorders>
              <w:top w:val="nil"/>
              <w:left w:val="nil"/>
              <w:bottom w:val="single" w:color="auto" w:sz="4" w:space="0"/>
              <w:right w:val="single" w:color="auto" w:sz="4" w:space="0"/>
            </w:tcBorders>
            <w:shd w:val="clear" w:color="auto" w:fill="auto"/>
            <w:noWrap/>
            <w:vAlign w:val="center"/>
          </w:tcPr>
          <w:p w14:paraId="4FE56DA8">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1340" w:type="dxa"/>
            <w:gridSpan w:val="2"/>
            <w:tcBorders>
              <w:top w:val="nil"/>
              <w:left w:val="nil"/>
              <w:bottom w:val="single" w:color="auto" w:sz="4" w:space="0"/>
              <w:right w:val="single" w:color="auto" w:sz="4" w:space="0"/>
            </w:tcBorders>
            <w:shd w:val="clear" w:color="auto" w:fill="auto"/>
            <w:noWrap/>
            <w:vAlign w:val="center"/>
          </w:tcPr>
          <w:p w14:paraId="6E86DFE0">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12E4197B">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7BB461A">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1A7C3DAD">
            <w:pPr>
              <w:widowControl/>
              <w:jc w:val="right"/>
              <w:rPr>
                <w:rFonts w:ascii="Times New Roman" w:hAnsi="Times New Roman" w:cs="Times New Roman"/>
                <w:kern w:val="0"/>
                <w:szCs w:val="21"/>
              </w:rPr>
            </w:pPr>
          </w:p>
        </w:tc>
      </w:tr>
      <w:tr w14:paraId="796C93BA">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1A6030C">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2E48412">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431" w:type="pct"/>
            <w:tcBorders>
              <w:top w:val="nil"/>
              <w:left w:val="nil"/>
              <w:bottom w:val="single" w:color="auto" w:sz="4" w:space="0"/>
              <w:right w:val="single" w:color="auto" w:sz="4" w:space="0"/>
            </w:tcBorders>
            <w:shd w:val="clear" w:color="auto" w:fill="auto"/>
            <w:noWrap/>
            <w:vAlign w:val="center"/>
          </w:tcPr>
          <w:p w14:paraId="72C3A416">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5F749D84">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32" w:type="pct"/>
            <w:tcBorders>
              <w:top w:val="nil"/>
              <w:left w:val="nil"/>
              <w:bottom w:val="single" w:color="auto" w:sz="4" w:space="0"/>
              <w:right w:val="single" w:color="auto" w:sz="4" w:space="0"/>
            </w:tcBorders>
            <w:shd w:val="clear" w:color="auto" w:fill="auto"/>
            <w:noWrap/>
            <w:vAlign w:val="center"/>
          </w:tcPr>
          <w:p w14:paraId="46E6BC71">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1340" w:type="dxa"/>
            <w:gridSpan w:val="2"/>
            <w:tcBorders>
              <w:top w:val="nil"/>
              <w:left w:val="nil"/>
              <w:bottom w:val="single" w:color="auto" w:sz="4" w:space="0"/>
              <w:right w:val="single" w:color="auto" w:sz="4" w:space="0"/>
            </w:tcBorders>
            <w:shd w:val="clear" w:color="auto" w:fill="auto"/>
            <w:noWrap/>
            <w:vAlign w:val="center"/>
          </w:tcPr>
          <w:p w14:paraId="326F72AC">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43EFB22">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FD25B36">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65C6692C">
            <w:pPr>
              <w:widowControl/>
              <w:jc w:val="right"/>
              <w:rPr>
                <w:rFonts w:ascii="Times New Roman" w:hAnsi="Times New Roman" w:cs="Times New Roman"/>
                <w:kern w:val="0"/>
                <w:szCs w:val="21"/>
              </w:rPr>
            </w:pPr>
          </w:p>
        </w:tc>
      </w:tr>
      <w:tr w14:paraId="21C7E84A">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912FA2E">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2FDE5117">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431" w:type="pct"/>
            <w:tcBorders>
              <w:top w:val="nil"/>
              <w:left w:val="nil"/>
              <w:bottom w:val="single" w:color="auto" w:sz="4" w:space="0"/>
              <w:right w:val="single" w:color="auto" w:sz="4" w:space="0"/>
            </w:tcBorders>
            <w:shd w:val="clear" w:color="auto" w:fill="auto"/>
            <w:noWrap/>
            <w:vAlign w:val="center"/>
          </w:tcPr>
          <w:p w14:paraId="485458CA">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5E17D807">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32" w:type="pct"/>
            <w:tcBorders>
              <w:top w:val="nil"/>
              <w:left w:val="nil"/>
              <w:bottom w:val="single" w:color="auto" w:sz="4" w:space="0"/>
              <w:right w:val="single" w:color="auto" w:sz="4" w:space="0"/>
            </w:tcBorders>
            <w:shd w:val="clear" w:color="auto" w:fill="auto"/>
            <w:noWrap/>
            <w:vAlign w:val="center"/>
          </w:tcPr>
          <w:p w14:paraId="6A37286B">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1340" w:type="dxa"/>
            <w:gridSpan w:val="2"/>
            <w:tcBorders>
              <w:top w:val="nil"/>
              <w:left w:val="nil"/>
              <w:bottom w:val="single" w:color="auto" w:sz="4" w:space="0"/>
              <w:right w:val="single" w:color="auto" w:sz="4" w:space="0"/>
            </w:tcBorders>
            <w:shd w:val="clear" w:color="auto" w:fill="auto"/>
            <w:noWrap/>
            <w:vAlign w:val="center"/>
          </w:tcPr>
          <w:p w14:paraId="70200639">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0BD539DA">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8381DD0">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64F55CD1">
            <w:pPr>
              <w:widowControl/>
              <w:jc w:val="right"/>
              <w:rPr>
                <w:rFonts w:ascii="Times New Roman" w:hAnsi="Times New Roman" w:cs="Times New Roman"/>
                <w:kern w:val="0"/>
                <w:szCs w:val="21"/>
              </w:rPr>
            </w:pPr>
          </w:p>
        </w:tc>
      </w:tr>
      <w:tr w14:paraId="096D5E5A">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F1B3665">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C0AA20E">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431" w:type="pct"/>
            <w:tcBorders>
              <w:top w:val="nil"/>
              <w:left w:val="nil"/>
              <w:bottom w:val="single" w:color="auto" w:sz="4" w:space="0"/>
              <w:right w:val="single" w:color="auto" w:sz="4" w:space="0"/>
            </w:tcBorders>
            <w:shd w:val="clear" w:color="auto" w:fill="auto"/>
            <w:noWrap/>
            <w:vAlign w:val="center"/>
          </w:tcPr>
          <w:p w14:paraId="5A441BC3">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EBD0502">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32" w:type="pct"/>
            <w:tcBorders>
              <w:top w:val="nil"/>
              <w:left w:val="nil"/>
              <w:bottom w:val="single" w:color="auto" w:sz="4" w:space="0"/>
              <w:right w:val="single" w:color="auto" w:sz="4" w:space="0"/>
            </w:tcBorders>
            <w:shd w:val="clear" w:color="auto" w:fill="auto"/>
            <w:noWrap/>
            <w:vAlign w:val="center"/>
          </w:tcPr>
          <w:p w14:paraId="5CDD0D2F">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1340" w:type="dxa"/>
            <w:gridSpan w:val="2"/>
            <w:tcBorders>
              <w:top w:val="nil"/>
              <w:left w:val="nil"/>
              <w:bottom w:val="single" w:color="auto" w:sz="4" w:space="0"/>
              <w:right w:val="single" w:color="auto" w:sz="4" w:space="0"/>
            </w:tcBorders>
            <w:shd w:val="clear" w:color="auto" w:fill="auto"/>
            <w:noWrap/>
            <w:vAlign w:val="center"/>
          </w:tcPr>
          <w:p w14:paraId="066DC65F">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5120EDC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8C83103">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0F3BE4A5">
            <w:pPr>
              <w:widowControl/>
              <w:jc w:val="right"/>
              <w:rPr>
                <w:rFonts w:ascii="Times New Roman" w:hAnsi="Times New Roman" w:cs="Times New Roman"/>
                <w:kern w:val="0"/>
                <w:szCs w:val="21"/>
              </w:rPr>
            </w:pPr>
          </w:p>
        </w:tc>
      </w:tr>
      <w:tr w14:paraId="1A1C0548">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91274">
            <w:pPr>
              <w:widowControl/>
              <w:jc w:val="left"/>
              <w:rPr>
                <w:rFonts w:ascii="Times New Roman" w:hAnsi="Times New Roman" w:cs="Times New Roman"/>
                <w:kern w:val="0"/>
                <w:szCs w:val="21"/>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2F1B69">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D3875">
            <w:pPr>
              <w:widowControl/>
              <w:jc w:val="right"/>
              <w:rPr>
                <w:rFonts w:ascii="Times New Roman" w:hAnsi="Times New Roman" w:cs="Times New Roman"/>
                <w:kern w:val="0"/>
                <w:szCs w:val="21"/>
              </w:rPr>
            </w:pPr>
          </w:p>
        </w:tc>
        <w:tc>
          <w:tcPr>
            <w:tcW w:w="1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0208C">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C4282">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13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6CC997">
            <w:pPr>
              <w:jc w:val="right"/>
              <w:rPr>
                <w:rFonts w:ascii="Times New Roman" w:hAnsi="Times New Roman" w:cs="Times New Roman"/>
                <w:b/>
                <w:bCs/>
                <w:kern w:val="0"/>
                <w:szCs w:val="21"/>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A14EA">
            <w:pPr>
              <w:jc w:val="right"/>
              <w:rPr>
                <w:rFonts w:ascii="Times New Roman" w:hAnsi="Times New Roman" w:cs="Times New Roman"/>
                <w:b/>
                <w:bCs/>
                <w:kern w:val="0"/>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0E4264">
            <w:pPr>
              <w:widowControl/>
              <w:jc w:val="right"/>
              <w:rPr>
                <w:rFonts w:ascii="Times New Roman" w:hAnsi="Times New Roman" w:cs="Times New Roman"/>
                <w:kern w:val="0"/>
                <w:szCs w:val="21"/>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D8AFC">
            <w:pPr>
              <w:widowControl/>
              <w:jc w:val="right"/>
              <w:rPr>
                <w:rFonts w:ascii="Times New Roman" w:hAnsi="Times New Roman" w:cs="Times New Roman"/>
                <w:kern w:val="0"/>
                <w:szCs w:val="21"/>
              </w:rPr>
            </w:pPr>
          </w:p>
        </w:tc>
      </w:tr>
      <w:tr w14:paraId="1C12FDE7">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C8EC4">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279C8AA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2FE63EDB">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195DC3DB">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39E8578">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06CE73E7">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1738D232">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43821ACF">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04E538F0">
            <w:pPr>
              <w:widowControl/>
              <w:jc w:val="right"/>
              <w:rPr>
                <w:rFonts w:ascii="Times New Roman" w:hAnsi="Times New Roman" w:cs="Times New Roman"/>
                <w:kern w:val="0"/>
                <w:szCs w:val="21"/>
              </w:rPr>
            </w:pPr>
          </w:p>
        </w:tc>
      </w:tr>
      <w:tr w14:paraId="2457A329">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72C924A">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3943EE64">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431" w:type="pct"/>
            <w:tcBorders>
              <w:top w:val="nil"/>
              <w:left w:val="nil"/>
              <w:bottom w:val="single" w:color="auto" w:sz="4" w:space="0"/>
              <w:right w:val="single" w:color="auto" w:sz="4" w:space="0"/>
            </w:tcBorders>
            <w:shd w:val="clear" w:color="auto" w:fill="auto"/>
            <w:noWrap/>
            <w:vAlign w:val="center"/>
          </w:tcPr>
          <w:p w14:paraId="539BD276">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941AF4C">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32" w:type="pct"/>
            <w:tcBorders>
              <w:top w:val="nil"/>
              <w:left w:val="nil"/>
              <w:bottom w:val="single" w:color="auto" w:sz="4" w:space="0"/>
              <w:right w:val="single" w:color="auto" w:sz="4" w:space="0"/>
            </w:tcBorders>
            <w:shd w:val="clear" w:color="auto" w:fill="auto"/>
            <w:noWrap/>
            <w:vAlign w:val="center"/>
          </w:tcPr>
          <w:p w14:paraId="74996684">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1340" w:type="dxa"/>
            <w:gridSpan w:val="2"/>
            <w:tcBorders>
              <w:top w:val="nil"/>
              <w:left w:val="nil"/>
              <w:bottom w:val="single" w:color="auto" w:sz="4" w:space="0"/>
              <w:right w:val="single" w:color="auto" w:sz="4" w:space="0"/>
            </w:tcBorders>
            <w:shd w:val="clear" w:color="auto" w:fill="auto"/>
            <w:noWrap/>
            <w:vAlign w:val="center"/>
          </w:tcPr>
          <w:p w14:paraId="0D9C681B">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AE636D5">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8B505D5">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457DAB46">
            <w:pPr>
              <w:widowControl/>
              <w:jc w:val="right"/>
              <w:rPr>
                <w:rFonts w:ascii="Times New Roman" w:hAnsi="Times New Roman" w:cs="Times New Roman"/>
                <w:kern w:val="0"/>
                <w:szCs w:val="21"/>
              </w:rPr>
            </w:pPr>
          </w:p>
        </w:tc>
      </w:tr>
      <w:tr w14:paraId="25802551">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94105A6">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FFB5F36">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431" w:type="pct"/>
            <w:tcBorders>
              <w:top w:val="nil"/>
              <w:left w:val="nil"/>
              <w:bottom w:val="single" w:color="auto" w:sz="4" w:space="0"/>
              <w:right w:val="single" w:color="auto" w:sz="4" w:space="0"/>
            </w:tcBorders>
            <w:shd w:val="clear" w:color="auto" w:fill="auto"/>
            <w:noWrap/>
            <w:vAlign w:val="center"/>
          </w:tcPr>
          <w:p w14:paraId="18959C59">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9F230D9">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32" w:type="pct"/>
            <w:tcBorders>
              <w:top w:val="nil"/>
              <w:left w:val="nil"/>
              <w:bottom w:val="single" w:color="auto" w:sz="4" w:space="0"/>
              <w:right w:val="single" w:color="auto" w:sz="4" w:space="0"/>
            </w:tcBorders>
            <w:shd w:val="clear" w:color="auto" w:fill="auto"/>
            <w:noWrap/>
            <w:vAlign w:val="center"/>
          </w:tcPr>
          <w:p w14:paraId="4CB7F422">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1340" w:type="dxa"/>
            <w:gridSpan w:val="2"/>
            <w:tcBorders>
              <w:top w:val="nil"/>
              <w:left w:val="nil"/>
              <w:bottom w:val="single" w:color="auto" w:sz="4" w:space="0"/>
              <w:right w:val="single" w:color="auto" w:sz="4" w:space="0"/>
            </w:tcBorders>
            <w:shd w:val="clear" w:color="auto" w:fill="auto"/>
            <w:noWrap/>
            <w:vAlign w:val="center"/>
          </w:tcPr>
          <w:p w14:paraId="6B87B0A0">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04EDDDBD">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CC62926">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6013971A">
            <w:pPr>
              <w:widowControl/>
              <w:jc w:val="right"/>
              <w:rPr>
                <w:rFonts w:ascii="Times New Roman" w:hAnsi="Times New Roman" w:cs="Times New Roman"/>
                <w:kern w:val="0"/>
                <w:szCs w:val="21"/>
              </w:rPr>
            </w:pPr>
          </w:p>
        </w:tc>
      </w:tr>
      <w:tr w14:paraId="55104B6C">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E28DBF0">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3A4859E5">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431" w:type="pct"/>
            <w:tcBorders>
              <w:top w:val="nil"/>
              <w:left w:val="nil"/>
              <w:bottom w:val="single" w:color="auto" w:sz="4" w:space="0"/>
              <w:right w:val="single" w:color="auto" w:sz="4" w:space="0"/>
            </w:tcBorders>
            <w:shd w:val="clear" w:color="auto" w:fill="auto"/>
            <w:noWrap/>
            <w:vAlign w:val="center"/>
          </w:tcPr>
          <w:p w14:paraId="5EE9E220">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84DF172">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32" w:type="pct"/>
            <w:tcBorders>
              <w:top w:val="nil"/>
              <w:left w:val="nil"/>
              <w:bottom w:val="single" w:color="auto" w:sz="4" w:space="0"/>
              <w:right w:val="single" w:color="auto" w:sz="4" w:space="0"/>
            </w:tcBorders>
            <w:shd w:val="clear" w:color="auto" w:fill="auto"/>
            <w:noWrap/>
            <w:vAlign w:val="center"/>
          </w:tcPr>
          <w:p w14:paraId="5CF8F257">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1340" w:type="dxa"/>
            <w:gridSpan w:val="2"/>
            <w:tcBorders>
              <w:top w:val="nil"/>
              <w:left w:val="nil"/>
              <w:bottom w:val="single" w:color="auto" w:sz="4" w:space="0"/>
              <w:right w:val="single" w:color="auto" w:sz="4" w:space="0"/>
            </w:tcBorders>
            <w:shd w:val="clear" w:color="auto" w:fill="auto"/>
            <w:noWrap/>
            <w:vAlign w:val="center"/>
          </w:tcPr>
          <w:p w14:paraId="0CF0E3FF">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32CD208">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7048343">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4AAB339C">
            <w:pPr>
              <w:widowControl/>
              <w:jc w:val="right"/>
              <w:rPr>
                <w:rFonts w:ascii="Times New Roman" w:hAnsi="Times New Roman" w:cs="Times New Roman"/>
                <w:kern w:val="0"/>
                <w:szCs w:val="21"/>
              </w:rPr>
            </w:pPr>
          </w:p>
        </w:tc>
      </w:tr>
      <w:tr w14:paraId="4747FBFB">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0C1D797">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1F1F50E">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431" w:type="pct"/>
            <w:tcBorders>
              <w:top w:val="nil"/>
              <w:left w:val="nil"/>
              <w:bottom w:val="single" w:color="auto" w:sz="4" w:space="0"/>
              <w:right w:val="single" w:color="auto" w:sz="4" w:space="0"/>
            </w:tcBorders>
            <w:shd w:val="clear" w:color="auto" w:fill="auto"/>
            <w:noWrap/>
            <w:vAlign w:val="center"/>
          </w:tcPr>
          <w:p w14:paraId="5DB22630">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C3D3D72">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32" w:type="pct"/>
            <w:tcBorders>
              <w:top w:val="nil"/>
              <w:left w:val="nil"/>
              <w:bottom w:val="single" w:color="auto" w:sz="4" w:space="0"/>
              <w:right w:val="single" w:color="auto" w:sz="4" w:space="0"/>
            </w:tcBorders>
            <w:shd w:val="clear" w:color="auto" w:fill="auto"/>
            <w:noWrap/>
            <w:vAlign w:val="center"/>
          </w:tcPr>
          <w:p w14:paraId="171249EB">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1340" w:type="dxa"/>
            <w:gridSpan w:val="2"/>
            <w:tcBorders>
              <w:top w:val="nil"/>
              <w:left w:val="nil"/>
              <w:bottom w:val="single" w:color="auto" w:sz="4" w:space="0"/>
              <w:right w:val="single" w:color="auto" w:sz="4" w:space="0"/>
            </w:tcBorders>
            <w:shd w:val="clear" w:color="auto" w:fill="auto"/>
            <w:noWrap/>
            <w:vAlign w:val="center"/>
          </w:tcPr>
          <w:p w14:paraId="247A6E31">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D45BCE1">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617CADA">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061E1FE7">
            <w:pPr>
              <w:widowControl/>
              <w:jc w:val="right"/>
              <w:rPr>
                <w:rFonts w:ascii="Times New Roman" w:hAnsi="Times New Roman" w:cs="Times New Roman"/>
                <w:kern w:val="0"/>
                <w:szCs w:val="21"/>
              </w:rPr>
            </w:pPr>
          </w:p>
        </w:tc>
      </w:tr>
      <w:tr w14:paraId="2D639837">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CA76E">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09848F96">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0980272F">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0750B3C6">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7D2B8BD9">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38E0AFEC">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484F3B92">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54334D77">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72907A4F">
            <w:pPr>
              <w:widowControl/>
              <w:jc w:val="right"/>
              <w:rPr>
                <w:rFonts w:ascii="Times New Roman" w:hAnsi="Times New Roman" w:cs="Times New Roman"/>
                <w:kern w:val="0"/>
                <w:szCs w:val="21"/>
              </w:rPr>
            </w:pPr>
          </w:p>
        </w:tc>
      </w:tr>
      <w:tr w14:paraId="5833A7E3">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93CFA">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0052F1F5">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7FF89E10">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50BA2642">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4BB888A6">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593B3F3A">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035BDE96">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1962D654">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0087EA56">
            <w:pPr>
              <w:widowControl/>
              <w:jc w:val="right"/>
              <w:rPr>
                <w:rFonts w:ascii="Times New Roman" w:hAnsi="Times New Roman" w:cs="Times New Roman"/>
                <w:kern w:val="0"/>
                <w:szCs w:val="21"/>
              </w:rPr>
            </w:pPr>
          </w:p>
        </w:tc>
      </w:tr>
      <w:tr w14:paraId="3A2441FE">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D2E57B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32" w:type="pct"/>
            <w:tcBorders>
              <w:top w:val="nil"/>
              <w:left w:val="nil"/>
              <w:bottom w:val="single" w:color="auto" w:sz="4" w:space="0"/>
              <w:right w:val="single" w:color="auto" w:sz="4" w:space="0"/>
            </w:tcBorders>
            <w:shd w:val="clear" w:color="auto" w:fill="auto"/>
            <w:noWrap/>
            <w:vAlign w:val="center"/>
          </w:tcPr>
          <w:p w14:paraId="5A9B07E2">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431" w:type="pct"/>
            <w:tcBorders>
              <w:top w:val="nil"/>
              <w:left w:val="nil"/>
              <w:bottom w:val="single" w:color="auto" w:sz="4" w:space="0"/>
              <w:right w:val="single" w:color="auto" w:sz="4" w:space="0"/>
            </w:tcBorders>
            <w:shd w:val="clear" w:color="auto" w:fill="auto"/>
            <w:noWrap/>
            <w:vAlign w:val="center"/>
          </w:tcPr>
          <w:p w14:paraId="48C67A9F">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933.87</w:t>
            </w: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2B76FCBA">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32" w:type="pct"/>
            <w:tcBorders>
              <w:top w:val="nil"/>
              <w:left w:val="nil"/>
              <w:bottom w:val="single" w:color="auto" w:sz="4" w:space="0"/>
              <w:right w:val="single" w:color="auto" w:sz="4" w:space="0"/>
            </w:tcBorders>
            <w:shd w:val="clear" w:color="auto" w:fill="auto"/>
            <w:noWrap/>
            <w:vAlign w:val="center"/>
          </w:tcPr>
          <w:p w14:paraId="46AB3BFB">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1340" w:type="dxa"/>
            <w:gridSpan w:val="2"/>
            <w:tcBorders>
              <w:top w:val="nil"/>
              <w:left w:val="nil"/>
              <w:bottom w:val="single" w:color="auto" w:sz="4" w:space="0"/>
              <w:right w:val="single" w:color="auto" w:sz="4" w:space="0"/>
            </w:tcBorders>
            <w:shd w:val="clear" w:color="auto" w:fill="auto"/>
            <w:noWrap/>
            <w:vAlign w:val="center"/>
          </w:tcPr>
          <w:p w14:paraId="044CFFDB">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c>
          <w:tcPr>
            <w:tcW w:w="1490" w:type="dxa"/>
            <w:gridSpan w:val="2"/>
            <w:tcBorders>
              <w:top w:val="nil"/>
              <w:left w:val="nil"/>
              <w:bottom w:val="single" w:color="auto" w:sz="4" w:space="0"/>
              <w:right w:val="single" w:color="auto" w:sz="4" w:space="0"/>
            </w:tcBorders>
            <w:shd w:val="clear" w:color="auto" w:fill="auto"/>
            <w:noWrap/>
            <w:vAlign w:val="center"/>
          </w:tcPr>
          <w:p w14:paraId="47BC54ED">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c>
          <w:tcPr>
            <w:tcW w:w="481" w:type="pct"/>
            <w:gridSpan w:val="2"/>
            <w:tcBorders>
              <w:top w:val="nil"/>
              <w:left w:val="nil"/>
              <w:bottom w:val="single" w:color="auto" w:sz="4" w:space="0"/>
              <w:right w:val="single" w:color="auto" w:sz="4" w:space="0"/>
            </w:tcBorders>
            <w:shd w:val="clear" w:color="auto" w:fill="auto"/>
            <w:noWrap/>
            <w:vAlign w:val="center"/>
          </w:tcPr>
          <w:p w14:paraId="590F6AB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0E27AA50">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716B571C">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B8875CB">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7F4DE41A">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431" w:type="pct"/>
            <w:tcBorders>
              <w:top w:val="nil"/>
              <w:left w:val="nil"/>
              <w:bottom w:val="single" w:color="auto" w:sz="4" w:space="0"/>
              <w:right w:val="single" w:color="auto" w:sz="4" w:space="0"/>
            </w:tcBorders>
            <w:shd w:val="clear" w:color="auto" w:fill="auto"/>
            <w:noWrap/>
            <w:vAlign w:val="center"/>
          </w:tcPr>
          <w:p w14:paraId="478E1FE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011AA42D">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4208D1AA">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1340" w:type="dxa"/>
            <w:gridSpan w:val="2"/>
            <w:tcBorders>
              <w:top w:val="nil"/>
              <w:left w:val="nil"/>
              <w:bottom w:val="single" w:color="auto" w:sz="4" w:space="0"/>
              <w:right w:val="single" w:color="auto" w:sz="4" w:space="0"/>
            </w:tcBorders>
            <w:shd w:val="clear" w:color="auto" w:fill="auto"/>
            <w:noWrap/>
            <w:vAlign w:val="center"/>
          </w:tcPr>
          <w:p w14:paraId="1BA55606">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7217FF8">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5EFFAB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31A269C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04C5332">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2521138">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7B3EE9D8">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431" w:type="pct"/>
            <w:tcBorders>
              <w:top w:val="nil"/>
              <w:left w:val="nil"/>
              <w:bottom w:val="single" w:color="auto" w:sz="4" w:space="0"/>
              <w:right w:val="single" w:color="auto" w:sz="4" w:space="0"/>
            </w:tcBorders>
            <w:shd w:val="clear" w:color="auto" w:fill="auto"/>
            <w:noWrap/>
            <w:vAlign w:val="center"/>
          </w:tcPr>
          <w:p w14:paraId="15C3118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2ABBB3E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54942E0B">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1340" w:type="dxa"/>
            <w:gridSpan w:val="2"/>
            <w:tcBorders>
              <w:top w:val="nil"/>
              <w:left w:val="nil"/>
              <w:bottom w:val="single" w:color="auto" w:sz="4" w:space="0"/>
              <w:right w:val="single" w:color="auto" w:sz="4" w:space="0"/>
            </w:tcBorders>
            <w:shd w:val="clear" w:color="auto" w:fill="auto"/>
            <w:noWrap/>
            <w:vAlign w:val="center"/>
          </w:tcPr>
          <w:p w14:paraId="57FD8BB5">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9BD8BC7">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F67138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56BCEAD0">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68451237">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32BFAE8">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67A8B08A">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431" w:type="pct"/>
            <w:tcBorders>
              <w:top w:val="nil"/>
              <w:left w:val="nil"/>
              <w:bottom w:val="single" w:color="auto" w:sz="4" w:space="0"/>
              <w:right w:val="single" w:color="auto" w:sz="4" w:space="0"/>
            </w:tcBorders>
            <w:shd w:val="clear" w:color="auto" w:fill="auto"/>
            <w:noWrap/>
            <w:vAlign w:val="center"/>
          </w:tcPr>
          <w:p w14:paraId="24C3438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26619F3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7926536F">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1340" w:type="dxa"/>
            <w:gridSpan w:val="2"/>
            <w:tcBorders>
              <w:top w:val="nil"/>
              <w:left w:val="nil"/>
              <w:bottom w:val="single" w:color="auto" w:sz="4" w:space="0"/>
              <w:right w:val="single" w:color="auto" w:sz="4" w:space="0"/>
            </w:tcBorders>
            <w:shd w:val="clear" w:color="auto" w:fill="auto"/>
            <w:noWrap/>
            <w:vAlign w:val="center"/>
          </w:tcPr>
          <w:p w14:paraId="209E9C72">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3886C3EA">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4BF27C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52A1723F">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327662D">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5F32E3B">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426AE2E4">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431" w:type="pct"/>
            <w:tcBorders>
              <w:top w:val="nil"/>
              <w:left w:val="nil"/>
              <w:bottom w:val="single" w:color="auto" w:sz="4" w:space="0"/>
              <w:right w:val="single" w:color="auto" w:sz="4" w:space="0"/>
            </w:tcBorders>
            <w:shd w:val="clear" w:color="auto" w:fill="auto"/>
            <w:noWrap/>
            <w:vAlign w:val="center"/>
          </w:tcPr>
          <w:p w14:paraId="2D78F3A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3B97E3C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39140162">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1340" w:type="dxa"/>
            <w:gridSpan w:val="2"/>
            <w:tcBorders>
              <w:top w:val="nil"/>
              <w:left w:val="nil"/>
              <w:bottom w:val="single" w:color="auto" w:sz="4" w:space="0"/>
              <w:right w:val="single" w:color="auto" w:sz="4" w:space="0"/>
            </w:tcBorders>
            <w:shd w:val="clear" w:color="auto" w:fill="auto"/>
            <w:noWrap/>
            <w:vAlign w:val="center"/>
          </w:tcPr>
          <w:p w14:paraId="1963BE0C">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13F45E1">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F93AFB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0955B15B">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1051796">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317F0CED">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6727ED4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431" w:type="pct"/>
            <w:tcBorders>
              <w:top w:val="nil"/>
              <w:left w:val="nil"/>
              <w:bottom w:val="single" w:color="auto" w:sz="4" w:space="0"/>
              <w:right w:val="single" w:color="auto" w:sz="4" w:space="0"/>
            </w:tcBorders>
            <w:shd w:val="clear" w:color="auto" w:fill="auto"/>
            <w:noWrap/>
            <w:vAlign w:val="center"/>
          </w:tcPr>
          <w:p w14:paraId="595938F9">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933.87</w:t>
            </w: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000000" w:fill="FFFFFF"/>
            <w:noWrap/>
            <w:vAlign w:val="center"/>
          </w:tcPr>
          <w:p w14:paraId="10FC121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4BD05A3E">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1340" w:type="dxa"/>
            <w:gridSpan w:val="2"/>
            <w:tcBorders>
              <w:top w:val="nil"/>
              <w:left w:val="nil"/>
              <w:bottom w:val="single" w:color="auto" w:sz="4" w:space="0"/>
              <w:right w:val="single" w:color="auto" w:sz="4" w:space="0"/>
            </w:tcBorders>
            <w:shd w:val="clear" w:color="000000" w:fill="FFFFFF"/>
            <w:noWrap/>
            <w:vAlign w:val="center"/>
          </w:tcPr>
          <w:p w14:paraId="1D545738">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c>
          <w:tcPr>
            <w:tcW w:w="1490" w:type="dxa"/>
            <w:gridSpan w:val="2"/>
            <w:tcBorders>
              <w:top w:val="nil"/>
              <w:left w:val="nil"/>
              <w:bottom w:val="single" w:color="auto" w:sz="4" w:space="0"/>
              <w:right w:val="single" w:color="auto" w:sz="4" w:space="0"/>
            </w:tcBorders>
            <w:shd w:val="clear" w:color="000000" w:fill="FFFFFF"/>
            <w:noWrap/>
            <w:vAlign w:val="center"/>
          </w:tcPr>
          <w:p w14:paraId="1DFF95C1">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c>
          <w:tcPr>
            <w:tcW w:w="481" w:type="pct"/>
            <w:gridSpan w:val="2"/>
            <w:tcBorders>
              <w:top w:val="nil"/>
              <w:left w:val="nil"/>
              <w:bottom w:val="single" w:color="auto" w:sz="4" w:space="0"/>
              <w:right w:val="single" w:color="auto" w:sz="4" w:space="0"/>
            </w:tcBorders>
            <w:shd w:val="clear" w:color="auto" w:fill="auto"/>
            <w:noWrap/>
            <w:vAlign w:val="center"/>
          </w:tcPr>
          <w:p w14:paraId="335AA837">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297A7E5C">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42E837B4">
        <w:tblPrEx>
          <w:tblCellMar>
            <w:top w:w="0" w:type="dxa"/>
            <w:left w:w="108" w:type="dxa"/>
            <w:bottom w:w="0" w:type="dxa"/>
            <w:right w:w="108" w:type="dxa"/>
          </w:tblCellMar>
        </w:tblPrEx>
        <w:trPr>
          <w:trHeight w:val="272" w:hRule="exact"/>
        </w:trPr>
        <w:tc>
          <w:tcPr>
            <w:tcW w:w="5000" w:type="pct"/>
            <w:gridSpan w:val="12"/>
            <w:tcBorders>
              <w:top w:val="nil"/>
              <w:left w:val="nil"/>
              <w:bottom w:val="nil"/>
              <w:right w:val="nil"/>
            </w:tcBorders>
            <w:shd w:val="clear" w:color="auto" w:fill="auto"/>
            <w:vAlign w:val="center"/>
          </w:tcPr>
          <w:p w14:paraId="77DDFBE8">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14:paraId="53FA62EA">
      <w:pPr>
        <w:rPr>
          <w:rFonts w:hint="eastAsia" w:cs="Times New Roman" w:asciiTheme="minorEastAsia" w:hAnsiTheme="minorEastAsia"/>
          <w:kern w:val="0"/>
          <w:sz w:val="36"/>
          <w:szCs w:val="36"/>
        </w:rPr>
      </w:pPr>
      <w:r>
        <w:rPr>
          <w:rFonts w:cs="Times New Roman" w:asciiTheme="minorEastAsia" w:hAnsiTheme="minorEastAsia"/>
          <w:kern w:val="0"/>
          <w:sz w:val="36"/>
          <w:szCs w:val="36"/>
        </w:rPr>
        <w:br w:type="page"/>
      </w:r>
    </w:p>
    <w:p w14:paraId="1D9E61AB">
      <w:pPr>
        <w:widowControl/>
        <w:jc w:val="center"/>
        <w:rPr>
          <w:rFonts w:hint="eastAsia"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9"/>
        <w:tblW w:w="4937" w:type="pct"/>
        <w:jc w:val="center"/>
        <w:tblLayout w:type="fixed"/>
        <w:tblCellMar>
          <w:top w:w="0" w:type="dxa"/>
          <w:left w:w="108" w:type="dxa"/>
          <w:bottom w:w="0" w:type="dxa"/>
          <w:right w:w="108" w:type="dxa"/>
        </w:tblCellMar>
      </w:tblPr>
      <w:tblGrid>
        <w:gridCol w:w="1271"/>
        <w:gridCol w:w="4304"/>
        <w:gridCol w:w="3231"/>
        <w:gridCol w:w="3262"/>
        <w:gridCol w:w="3349"/>
      </w:tblGrid>
      <w:tr w14:paraId="181FF0D9">
        <w:tblPrEx>
          <w:tblCellMar>
            <w:top w:w="0" w:type="dxa"/>
            <w:left w:w="108" w:type="dxa"/>
            <w:bottom w:w="0" w:type="dxa"/>
            <w:right w:w="108" w:type="dxa"/>
          </w:tblCellMar>
        </w:tblPrEx>
        <w:trPr>
          <w:trHeight w:val="340" w:hRule="exact"/>
          <w:jc w:val="center"/>
        </w:trPr>
        <w:tc>
          <w:tcPr>
            <w:tcW w:w="1808" w:type="pct"/>
            <w:gridSpan w:val="2"/>
            <w:tcBorders>
              <w:top w:val="nil"/>
              <w:left w:val="nil"/>
              <w:bottom w:val="nil"/>
              <w:right w:val="nil"/>
            </w:tcBorders>
            <w:shd w:val="clear" w:color="auto" w:fill="auto"/>
            <w:vAlign w:val="center"/>
          </w:tcPr>
          <w:p w14:paraId="72A1E35C">
            <w:pPr>
              <w:widowControl/>
              <w:jc w:val="left"/>
              <w:rPr>
                <w:rFonts w:ascii="Times New Roman" w:hAnsi="Times New Roman" w:cs="Times New Roman"/>
                <w:color w:val="000000"/>
                <w:kern w:val="0"/>
                <w:szCs w:val="21"/>
              </w:rPr>
            </w:pPr>
          </w:p>
        </w:tc>
        <w:tc>
          <w:tcPr>
            <w:tcW w:w="3191" w:type="pct"/>
            <w:gridSpan w:val="3"/>
            <w:tcBorders>
              <w:top w:val="nil"/>
              <w:left w:val="nil"/>
              <w:bottom w:val="nil"/>
              <w:right w:val="nil"/>
            </w:tcBorders>
            <w:shd w:val="clear" w:color="auto" w:fill="auto"/>
            <w:vAlign w:val="center"/>
          </w:tcPr>
          <w:p w14:paraId="18616D4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14:paraId="21E4C5FF">
        <w:tblPrEx>
          <w:tblCellMar>
            <w:top w:w="0" w:type="dxa"/>
            <w:left w:w="108" w:type="dxa"/>
            <w:bottom w:w="0" w:type="dxa"/>
            <w:right w:w="108" w:type="dxa"/>
          </w:tblCellMar>
        </w:tblPrEx>
        <w:trPr>
          <w:trHeight w:val="340" w:hRule="exact"/>
          <w:jc w:val="center"/>
        </w:trPr>
        <w:tc>
          <w:tcPr>
            <w:tcW w:w="1808" w:type="pct"/>
            <w:gridSpan w:val="2"/>
            <w:tcBorders>
              <w:top w:val="nil"/>
              <w:left w:val="nil"/>
              <w:bottom w:val="single" w:color="auto" w:sz="4" w:space="0"/>
              <w:right w:val="nil"/>
            </w:tcBorders>
            <w:shd w:val="clear" w:color="auto" w:fill="auto"/>
            <w:vAlign w:val="center"/>
          </w:tcPr>
          <w:p w14:paraId="24DDB135">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部门：祁阳市人民代表大会常务委员会</w:t>
            </w:r>
          </w:p>
        </w:tc>
        <w:tc>
          <w:tcPr>
            <w:tcW w:w="3191" w:type="pct"/>
            <w:gridSpan w:val="3"/>
            <w:tcBorders>
              <w:top w:val="nil"/>
              <w:left w:val="nil"/>
              <w:bottom w:val="single" w:color="auto" w:sz="4" w:space="0"/>
              <w:right w:val="nil"/>
            </w:tcBorders>
            <w:shd w:val="clear" w:color="auto" w:fill="auto"/>
            <w:vAlign w:val="center"/>
          </w:tcPr>
          <w:p w14:paraId="7F53C2B4">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2D8338E5">
        <w:tblPrEx>
          <w:tblCellMar>
            <w:top w:w="0" w:type="dxa"/>
            <w:left w:w="108" w:type="dxa"/>
            <w:bottom w:w="0" w:type="dxa"/>
            <w:right w:w="108" w:type="dxa"/>
          </w:tblCellMar>
        </w:tblPrEx>
        <w:trPr>
          <w:trHeight w:val="340"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7F20B2">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0D53BB">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14:paraId="374BF1C5">
        <w:tblPrEx>
          <w:tblCellMar>
            <w:top w:w="0" w:type="dxa"/>
            <w:left w:w="108" w:type="dxa"/>
            <w:bottom w:w="0" w:type="dxa"/>
            <w:right w:w="108" w:type="dxa"/>
          </w:tblCellMar>
        </w:tblPrEx>
        <w:trPr>
          <w:trHeight w:val="340" w:hRule="exact"/>
          <w:jc w:val="center"/>
        </w:trPr>
        <w:tc>
          <w:tcPr>
            <w:tcW w:w="412" w:type="pct"/>
            <w:vMerge w:val="restart"/>
            <w:tcBorders>
              <w:top w:val="single" w:color="auto" w:sz="4" w:space="0"/>
              <w:left w:val="single" w:color="auto" w:sz="8" w:space="0"/>
              <w:right w:val="single" w:color="auto" w:sz="4" w:space="0"/>
            </w:tcBorders>
            <w:vAlign w:val="center"/>
          </w:tcPr>
          <w:p w14:paraId="14F5DFC9">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65FE69EC">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396" w:type="pct"/>
            <w:vMerge w:val="restart"/>
            <w:tcBorders>
              <w:top w:val="single" w:color="auto" w:sz="4" w:space="0"/>
              <w:left w:val="single" w:color="auto" w:sz="4" w:space="0"/>
              <w:right w:val="single" w:color="auto" w:sz="4" w:space="0"/>
            </w:tcBorders>
            <w:vAlign w:val="center"/>
          </w:tcPr>
          <w:p w14:paraId="51FD40E0">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48" w:type="pct"/>
            <w:vMerge w:val="restart"/>
            <w:tcBorders>
              <w:top w:val="single" w:color="auto" w:sz="4" w:space="0"/>
              <w:left w:val="single" w:color="auto" w:sz="4" w:space="0"/>
              <w:right w:val="single" w:color="auto" w:sz="4" w:space="0"/>
            </w:tcBorders>
            <w:vAlign w:val="center"/>
          </w:tcPr>
          <w:p w14:paraId="4B0741B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1058" w:type="pct"/>
            <w:vMerge w:val="restart"/>
            <w:tcBorders>
              <w:top w:val="single" w:color="auto" w:sz="4" w:space="0"/>
              <w:left w:val="single" w:color="auto" w:sz="4" w:space="0"/>
              <w:right w:val="single" w:color="auto" w:sz="4" w:space="0"/>
            </w:tcBorders>
            <w:vAlign w:val="center"/>
          </w:tcPr>
          <w:p w14:paraId="2FC3FF2B">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基本支出</w:t>
            </w:r>
          </w:p>
        </w:tc>
        <w:tc>
          <w:tcPr>
            <w:tcW w:w="1084" w:type="pct"/>
            <w:vMerge w:val="restart"/>
            <w:tcBorders>
              <w:top w:val="single" w:color="auto" w:sz="4" w:space="0"/>
              <w:left w:val="single" w:color="auto" w:sz="4" w:space="0"/>
              <w:right w:val="single" w:color="auto" w:sz="8" w:space="0"/>
            </w:tcBorders>
            <w:vAlign w:val="center"/>
          </w:tcPr>
          <w:p w14:paraId="1A46802D">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项目支出</w:t>
            </w:r>
          </w:p>
        </w:tc>
      </w:tr>
      <w:tr w14:paraId="051EB494">
        <w:tblPrEx>
          <w:tblCellMar>
            <w:top w:w="0" w:type="dxa"/>
            <w:left w:w="108" w:type="dxa"/>
            <w:bottom w:w="0" w:type="dxa"/>
            <w:right w:w="108" w:type="dxa"/>
          </w:tblCellMar>
        </w:tblPrEx>
        <w:trPr>
          <w:trHeight w:val="340" w:hRule="exact"/>
          <w:jc w:val="center"/>
        </w:trPr>
        <w:tc>
          <w:tcPr>
            <w:tcW w:w="412" w:type="pct"/>
            <w:vMerge w:val="continue"/>
            <w:tcBorders>
              <w:top w:val="single" w:color="auto" w:sz="4" w:space="0"/>
              <w:left w:val="single" w:color="auto" w:sz="8" w:space="0"/>
              <w:bottom w:val="single" w:color="auto" w:sz="4" w:space="0"/>
              <w:right w:val="single" w:color="auto" w:sz="4" w:space="0"/>
            </w:tcBorders>
            <w:vAlign w:val="center"/>
          </w:tcPr>
          <w:p w14:paraId="1686ECC0">
            <w:pPr>
              <w:widowControl/>
              <w:jc w:val="left"/>
              <w:rPr>
                <w:rFonts w:ascii="Times New Roman" w:hAnsi="Times New Roman" w:cs="Times New Roman"/>
                <w:kern w:val="0"/>
                <w:szCs w:val="21"/>
              </w:rPr>
            </w:pPr>
          </w:p>
        </w:tc>
        <w:tc>
          <w:tcPr>
            <w:tcW w:w="1396" w:type="pct"/>
            <w:vMerge w:val="continue"/>
            <w:tcBorders>
              <w:top w:val="single" w:color="auto" w:sz="4" w:space="0"/>
              <w:left w:val="single" w:color="auto" w:sz="4" w:space="0"/>
              <w:bottom w:val="single" w:color="auto" w:sz="4" w:space="0"/>
              <w:right w:val="single" w:color="auto" w:sz="4" w:space="0"/>
            </w:tcBorders>
            <w:vAlign w:val="center"/>
          </w:tcPr>
          <w:p w14:paraId="39C07F3B">
            <w:pPr>
              <w:widowControl/>
              <w:jc w:val="left"/>
              <w:rPr>
                <w:rFonts w:ascii="Times New Roman" w:hAnsi="Times New Roman" w:cs="Times New Roman"/>
                <w:kern w:val="0"/>
                <w:szCs w:val="21"/>
              </w:rPr>
            </w:pPr>
          </w:p>
        </w:tc>
        <w:tc>
          <w:tcPr>
            <w:tcW w:w="1048" w:type="pct"/>
            <w:vMerge w:val="continue"/>
            <w:tcBorders>
              <w:top w:val="single" w:color="auto" w:sz="4" w:space="0"/>
              <w:left w:val="single" w:color="auto" w:sz="4" w:space="0"/>
              <w:bottom w:val="single" w:color="auto" w:sz="4" w:space="0"/>
              <w:right w:val="single" w:color="auto" w:sz="4" w:space="0"/>
            </w:tcBorders>
            <w:vAlign w:val="center"/>
          </w:tcPr>
          <w:p w14:paraId="3A26AB83">
            <w:pPr>
              <w:widowControl/>
              <w:jc w:val="left"/>
              <w:rPr>
                <w:rFonts w:ascii="Times New Roman" w:hAnsi="Times New Roman" w:cs="Times New Roman"/>
                <w:kern w:val="0"/>
                <w:szCs w:val="21"/>
              </w:rPr>
            </w:pPr>
          </w:p>
        </w:tc>
        <w:tc>
          <w:tcPr>
            <w:tcW w:w="1058" w:type="pct"/>
            <w:vMerge w:val="continue"/>
            <w:tcBorders>
              <w:top w:val="single" w:color="auto" w:sz="4" w:space="0"/>
              <w:left w:val="single" w:color="auto" w:sz="4" w:space="0"/>
              <w:bottom w:val="single" w:color="auto" w:sz="4" w:space="0"/>
              <w:right w:val="single" w:color="auto" w:sz="4" w:space="0"/>
            </w:tcBorders>
            <w:vAlign w:val="center"/>
          </w:tcPr>
          <w:p w14:paraId="5BB4758A">
            <w:pPr>
              <w:widowControl/>
              <w:jc w:val="left"/>
              <w:rPr>
                <w:rFonts w:ascii="Times New Roman" w:hAnsi="Times New Roman" w:cs="Times New Roman"/>
                <w:kern w:val="0"/>
                <w:szCs w:val="21"/>
              </w:rPr>
            </w:pPr>
          </w:p>
        </w:tc>
        <w:tc>
          <w:tcPr>
            <w:tcW w:w="1084" w:type="pct"/>
            <w:vMerge w:val="continue"/>
            <w:tcBorders>
              <w:top w:val="single" w:color="auto" w:sz="4" w:space="0"/>
              <w:left w:val="single" w:color="auto" w:sz="4" w:space="0"/>
              <w:bottom w:val="single" w:color="auto" w:sz="4" w:space="0"/>
              <w:right w:val="single" w:color="auto" w:sz="8" w:space="0"/>
            </w:tcBorders>
            <w:vAlign w:val="center"/>
          </w:tcPr>
          <w:p w14:paraId="5F968FC2">
            <w:pPr>
              <w:widowControl/>
              <w:jc w:val="left"/>
              <w:rPr>
                <w:rFonts w:ascii="Times New Roman" w:hAnsi="Times New Roman" w:cs="Times New Roman"/>
                <w:kern w:val="0"/>
                <w:szCs w:val="21"/>
              </w:rPr>
            </w:pPr>
          </w:p>
        </w:tc>
      </w:tr>
      <w:tr w14:paraId="4C490034">
        <w:tblPrEx>
          <w:tblCellMar>
            <w:top w:w="0" w:type="dxa"/>
            <w:left w:w="108" w:type="dxa"/>
            <w:bottom w:w="0" w:type="dxa"/>
            <w:right w:w="108" w:type="dxa"/>
          </w:tblCellMar>
        </w:tblPrEx>
        <w:trPr>
          <w:trHeight w:val="340"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7FF985">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48" w:type="pct"/>
            <w:tcBorders>
              <w:top w:val="single" w:color="auto" w:sz="4" w:space="0"/>
              <w:left w:val="nil"/>
              <w:bottom w:val="single" w:color="auto" w:sz="4" w:space="0"/>
              <w:right w:val="single" w:color="auto" w:sz="4" w:space="0"/>
            </w:tcBorders>
            <w:shd w:val="clear" w:color="auto" w:fill="auto"/>
            <w:vAlign w:val="center"/>
          </w:tcPr>
          <w:p w14:paraId="5004559C">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8" w:type="pct"/>
            <w:tcBorders>
              <w:top w:val="single" w:color="auto" w:sz="4" w:space="0"/>
              <w:left w:val="nil"/>
              <w:bottom w:val="single" w:color="auto" w:sz="4" w:space="0"/>
              <w:right w:val="single" w:color="auto" w:sz="4" w:space="0"/>
            </w:tcBorders>
            <w:shd w:val="clear" w:color="auto" w:fill="auto"/>
            <w:vAlign w:val="center"/>
          </w:tcPr>
          <w:p w14:paraId="7E2859D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4" w:type="pct"/>
            <w:tcBorders>
              <w:top w:val="single" w:color="auto" w:sz="4" w:space="0"/>
              <w:left w:val="nil"/>
              <w:bottom w:val="single" w:color="auto" w:sz="4" w:space="0"/>
              <w:right w:val="single" w:color="auto" w:sz="4" w:space="0"/>
            </w:tcBorders>
            <w:shd w:val="clear" w:color="auto" w:fill="auto"/>
            <w:vAlign w:val="center"/>
          </w:tcPr>
          <w:p w14:paraId="5E388032">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5D526575">
        <w:tblPrEx>
          <w:tblCellMar>
            <w:top w:w="0" w:type="dxa"/>
            <w:left w:w="108" w:type="dxa"/>
            <w:bottom w:w="0" w:type="dxa"/>
            <w:right w:w="108" w:type="dxa"/>
          </w:tblCellMar>
        </w:tblPrEx>
        <w:trPr>
          <w:trHeight w:val="340"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2FB793">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33" w:type="dxa"/>
            <w:tcBorders>
              <w:top w:val="nil"/>
              <w:left w:val="nil"/>
              <w:bottom w:val="single" w:color="auto" w:sz="4" w:space="0"/>
              <w:right w:val="single" w:color="auto" w:sz="4" w:space="0"/>
            </w:tcBorders>
            <w:shd w:val="clear" w:color="auto" w:fill="auto"/>
            <w:vAlign w:val="center"/>
          </w:tcPr>
          <w:p w14:paraId="49C0F8CF">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933.87</w:t>
            </w:r>
          </w:p>
        </w:tc>
        <w:tc>
          <w:tcPr>
            <w:tcW w:w="3265" w:type="dxa"/>
            <w:tcBorders>
              <w:top w:val="nil"/>
              <w:left w:val="nil"/>
              <w:bottom w:val="single" w:color="auto" w:sz="4" w:space="0"/>
              <w:right w:val="single" w:color="auto" w:sz="4" w:space="0"/>
            </w:tcBorders>
            <w:shd w:val="clear" w:color="auto" w:fill="auto"/>
            <w:vAlign w:val="center"/>
          </w:tcPr>
          <w:p w14:paraId="3368BF39">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710.18</w:t>
            </w:r>
          </w:p>
        </w:tc>
        <w:tc>
          <w:tcPr>
            <w:tcW w:w="3344" w:type="dxa"/>
            <w:tcBorders>
              <w:top w:val="nil"/>
              <w:left w:val="nil"/>
              <w:bottom w:val="single" w:color="auto" w:sz="4" w:space="0"/>
              <w:right w:val="single" w:color="auto" w:sz="4" w:space="0"/>
            </w:tcBorders>
            <w:shd w:val="clear" w:color="auto" w:fill="auto"/>
            <w:vAlign w:val="center"/>
          </w:tcPr>
          <w:p w14:paraId="419B41CC">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223.69</w:t>
            </w:r>
          </w:p>
        </w:tc>
      </w:tr>
      <w:tr w14:paraId="23F56B8A">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66A1A128">
            <w:pPr>
              <w:rPr>
                <w:rFonts w:ascii="Times New Roman" w:hAnsi="Times New Roman" w:cs="Times New Roman"/>
                <w:kern w:val="0"/>
                <w:szCs w:val="21"/>
              </w:rPr>
            </w:pPr>
            <w:r>
              <w:rPr>
                <w:rFonts w:ascii="Times New Roman" w:hAnsi="Times New Roman" w:cs="Times New Roman"/>
                <w:szCs w:val="21"/>
              </w:rPr>
              <w:t>201</w:t>
            </w:r>
          </w:p>
        </w:tc>
        <w:tc>
          <w:tcPr>
            <w:tcW w:w="1396" w:type="pct"/>
            <w:tcBorders>
              <w:top w:val="nil"/>
              <w:left w:val="nil"/>
              <w:bottom w:val="single" w:color="auto" w:sz="4" w:space="0"/>
              <w:right w:val="single" w:color="auto" w:sz="4" w:space="0"/>
            </w:tcBorders>
            <w:shd w:val="clear" w:color="auto" w:fill="auto"/>
            <w:vAlign w:val="center"/>
          </w:tcPr>
          <w:p w14:paraId="7E2F2864">
            <w:pPr>
              <w:rPr>
                <w:rFonts w:ascii="Times New Roman" w:hAnsi="Times New Roman" w:cs="Times New Roman"/>
                <w:kern w:val="0"/>
                <w:szCs w:val="21"/>
              </w:rPr>
            </w:pPr>
            <w:r>
              <w:rPr>
                <w:rFonts w:ascii="Times New Roman" w:hAnsi="Times New Roman" w:cs="Times New Roman"/>
                <w:szCs w:val="21"/>
              </w:rPr>
              <w:t>一般公共服务支出</w:t>
            </w:r>
          </w:p>
        </w:tc>
        <w:tc>
          <w:tcPr>
            <w:tcW w:w="3233" w:type="dxa"/>
            <w:tcBorders>
              <w:top w:val="nil"/>
              <w:left w:val="nil"/>
              <w:bottom w:val="single" w:color="auto" w:sz="4" w:space="0"/>
              <w:right w:val="single" w:color="auto" w:sz="4" w:space="0"/>
            </w:tcBorders>
            <w:shd w:val="clear" w:color="auto" w:fill="auto"/>
            <w:vAlign w:val="center"/>
          </w:tcPr>
          <w:p w14:paraId="2D6D9D3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772.16</w:t>
            </w:r>
          </w:p>
        </w:tc>
        <w:tc>
          <w:tcPr>
            <w:tcW w:w="3265" w:type="dxa"/>
            <w:tcBorders>
              <w:top w:val="nil"/>
              <w:left w:val="nil"/>
              <w:bottom w:val="single" w:color="auto" w:sz="4" w:space="0"/>
              <w:right w:val="single" w:color="auto" w:sz="4" w:space="0"/>
            </w:tcBorders>
            <w:shd w:val="clear" w:color="auto" w:fill="auto"/>
            <w:vAlign w:val="center"/>
          </w:tcPr>
          <w:p w14:paraId="2B22A89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548.47</w:t>
            </w:r>
          </w:p>
        </w:tc>
        <w:tc>
          <w:tcPr>
            <w:tcW w:w="3344" w:type="dxa"/>
            <w:tcBorders>
              <w:top w:val="nil"/>
              <w:left w:val="nil"/>
              <w:bottom w:val="single" w:color="auto" w:sz="4" w:space="0"/>
              <w:right w:val="single" w:color="auto" w:sz="4" w:space="0"/>
            </w:tcBorders>
            <w:shd w:val="clear" w:color="auto" w:fill="auto"/>
            <w:vAlign w:val="center"/>
          </w:tcPr>
          <w:p w14:paraId="1C2AA1B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223.69</w:t>
            </w:r>
          </w:p>
        </w:tc>
      </w:tr>
      <w:tr w14:paraId="5700687C">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33443BE4">
            <w:pPr>
              <w:rPr>
                <w:rFonts w:ascii="Times New Roman" w:hAnsi="Times New Roman" w:cs="Times New Roman"/>
                <w:kern w:val="0"/>
                <w:szCs w:val="21"/>
              </w:rPr>
            </w:pPr>
            <w:r>
              <w:rPr>
                <w:rFonts w:ascii="Times New Roman" w:hAnsi="Times New Roman" w:cs="Times New Roman"/>
                <w:szCs w:val="21"/>
              </w:rPr>
              <w:t>20101</w:t>
            </w:r>
          </w:p>
        </w:tc>
        <w:tc>
          <w:tcPr>
            <w:tcW w:w="1396" w:type="pct"/>
            <w:tcBorders>
              <w:top w:val="nil"/>
              <w:left w:val="nil"/>
              <w:bottom w:val="single" w:color="auto" w:sz="4" w:space="0"/>
              <w:right w:val="single" w:color="auto" w:sz="4" w:space="0"/>
            </w:tcBorders>
            <w:shd w:val="clear" w:color="auto" w:fill="auto"/>
            <w:vAlign w:val="center"/>
          </w:tcPr>
          <w:p w14:paraId="71EEF608">
            <w:pPr>
              <w:rPr>
                <w:rFonts w:ascii="Times New Roman" w:hAnsi="Times New Roman" w:cs="Times New Roman"/>
                <w:kern w:val="0"/>
                <w:szCs w:val="21"/>
              </w:rPr>
            </w:pPr>
            <w:r>
              <w:rPr>
                <w:rFonts w:ascii="Times New Roman" w:hAnsi="Times New Roman" w:cs="Times New Roman"/>
                <w:szCs w:val="21"/>
              </w:rPr>
              <w:t>人大事务</w:t>
            </w:r>
          </w:p>
        </w:tc>
        <w:tc>
          <w:tcPr>
            <w:tcW w:w="3233" w:type="dxa"/>
            <w:tcBorders>
              <w:top w:val="nil"/>
              <w:left w:val="nil"/>
              <w:bottom w:val="single" w:color="auto" w:sz="4" w:space="0"/>
              <w:right w:val="single" w:color="auto" w:sz="4" w:space="0"/>
            </w:tcBorders>
            <w:shd w:val="clear" w:color="auto" w:fill="auto"/>
            <w:vAlign w:val="center"/>
          </w:tcPr>
          <w:p w14:paraId="2E79D8B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769.00</w:t>
            </w:r>
          </w:p>
        </w:tc>
        <w:tc>
          <w:tcPr>
            <w:tcW w:w="3265" w:type="dxa"/>
            <w:tcBorders>
              <w:top w:val="nil"/>
              <w:left w:val="nil"/>
              <w:bottom w:val="single" w:color="auto" w:sz="4" w:space="0"/>
              <w:right w:val="single" w:color="auto" w:sz="4" w:space="0"/>
            </w:tcBorders>
            <w:shd w:val="clear" w:color="auto" w:fill="auto"/>
            <w:vAlign w:val="center"/>
          </w:tcPr>
          <w:p w14:paraId="3569152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3344" w:type="dxa"/>
            <w:tcBorders>
              <w:top w:val="nil"/>
              <w:left w:val="nil"/>
              <w:bottom w:val="single" w:color="auto" w:sz="4" w:space="0"/>
              <w:right w:val="single" w:color="auto" w:sz="4" w:space="0"/>
            </w:tcBorders>
            <w:shd w:val="clear" w:color="auto" w:fill="auto"/>
            <w:vAlign w:val="center"/>
          </w:tcPr>
          <w:p w14:paraId="5B9ACA9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223.69</w:t>
            </w:r>
          </w:p>
        </w:tc>
      </w:tr>
      <w:tr w14:paraId="0EAB2470">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2DCA349A">
            <w:pPr>
              <w:rPr>
                <w:rFonts w:ascii="Times New Roman" w:hAnsi="Times New Roman" w:cs="Times New Roman"/>
                <w:kern w:val="0"/>
                <w:szCs w:val="21"/>
              </w:rPr>
            </w:pPr>
            <w:r>
              <w:rPr>
                <w:rFonts w:ascii="Times New Roman" w:hAnsi="Times New Roman" w:cs="Times New Roman"/>
                <w:szCs w:val="21"/>
              </w:rPr>
              <w:t>2010101</w:t>
            </w:r>
          </w:p>
        </w:tc>
        <w:tc>
          <w:tcPr>
            <w:tcW w:w="1396" w:type="pct"/>
            <w:tcBorders>
              <w:top w:val="nil"/>
              <w:left w:val="nil"/>
              <w:bottom w:val="single" w:color="auto" w:sz="4" w:space="0"/>
              <w:right w:val="single" w:color="auto" w:sz="4" w:space="0"/>
            </w:tcBorders>
            <w:shd w:val="clear" w:color="auto" w:fill="auto"/>
            <w:vAlign w:val="center"/>
          </w:tcPr>
          <w:p w14:paraId="36654857">
            <w:pPr>
              <w:rPr>
                <w:rFonts w:ascii="Times New Roman" w:hAnsi="Times New Roman" w:cs="Times New Roman"/>
                <w:kern w:val="0"/>
                <w:szCs w:val="21"/>
              </w:rPr>
            </w:pPr>
            <w:r>
              <w:rPr>
                <w:rFonts w:ascii="Times New Roman" w:hAnsi="Times New Roman" w:cs="Times New Roman"/>
                <w:szCs w:val="21"/>
              </w:rPr>
              <w:t xml:space="preserve">  行政运行</w:t>
            </w:r>
          </w:p>
        </w:tc>
        <w:tc>
          <w:tcPr>
            <w:tcW w:w="3233" w:type="dxa"/>
            <w:tcBorders>
              <w:top w:val="nil"/>
              <w:left w:val="nil"/>
              <w:bottom w:val="single" w:color="auto" w:sz="4" w:space="0"/>
              <w:right w:val="single" w:color="auto" w:sz="4" w:space="0"/>
            </w:tcBorders>
            <w:shd w:val="clear" w:color="auto" w:fill="auto"/>
            <w:vAlign w:val="center"/>
          </w:tcPr>
          <w:p w14:paraId="4F01777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3265" w:type="dxa"/>
            <w:tcBorders>
              <w:top w:val="nil"/>
              <w:left w:val="nil"/>
              <w:bottom w:val="single" w:color="auto" w:sz="4" w:space="0"/>
              <w:right w:val="single" w:color="auto" w:sz="4" w:space="0"/>
            </w:tcBorders>
            <w:shd w:val="clear" w:color="auto" w:fill="auto"/>
            <w:vAlign w:val="center"/>
          </w:tcPr>
          <w:p w14:paraId="58B451B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545.31</w:t>
            </w:r>
          </w:p>
        </w:tc>
        <w:tc>
          <w:tcPr>
            <w:tcW w:w="3344" w:type="dxa"/>
            <w:tcBorders>
              <w:top w:val="nil"/>
              <w:left w:val="nil"/>
              <w:bottom w:val="single" w:color="auto" w:sz="4" w:space="0"/>
              <w:right w:val="single" w:color="auto" w:sz="4" w:space="0"/>
            </w:tcBorders>
            <w:shd w:val="clear" w:color="auto" w:fill="auto"/>
            <w:vAlign w:val="center"/>
          </w:tcPr>
          <w:p w14:paraId="3241D84C">
            <w:pPr>
              <w:jc w:val="right"/>
              <w:rPr>
                <w:rFonts w:ascii="Times New Roman" w:hAnsi="Times New Roman" w:cs="Times New Roman"/>
                <w:kern w:val="0"/>
                <w:szCs w:val="21"/>
              </w:rPr>
            </w:pPr>
          </w:p>
        </w:tc>
      </w:tr>
      <w:tr w14:paraId="63CE036C">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3EEF3EF1">
            <w:pPr>
              <w:rPr>
                <w:rFonts w:ascii="Times New Roman" w:hAnsi="Times New Roman" w:cs="Times New Roman"/>
                <w:kern w:val="0"/>
                <w:szCs w:val="21"/>
              </w:rPr>
            </w:pPr>
            <w:r>
              <w:rPr>
                <w:rFonts w:ascii="Times New Roman" w:hAnsi="Times New Roman" w:cs="Times New Roman"/>
                <w:szCs w:val="21"/>
              </w:rPr>
              <w:t>2010102</w:t>
            </w:r>
          </w:p>
        </w:tc>
        <w:tc>
          <w:tcPr>
            <w:tcW w:w="1396" w:type="pct"/>
            <w:tcBorders>
              <w:top w:val="nil"/>
              <w:left w:val="nil"/>
              <w:bottom w:val="single" w:color="auto" w:sz="4" w:space="0"/>
              <w:right w:val="single" w:color="auto" w:sz="4" w:space="0"/>
            </w:tcBorders>
            <w:shd w:val="clear" w:color="auto" w:fill="auto"/>
            <w:vAlign w:val="center"/>
          </w:tcPr>
          <w:p w14:paraId="581C3B00">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3233" w:type="dxa"/>
            <w:tcBorders>
              <w:top w:val="nil"/>
              <w:left w:val="nil"/>
              <w:bottom w:val="single" w:color="auto" w:sz="4" w:space="0"/>
              <w:right w:val="single" w:color="auto" w:sz="4" w:space="0"/>
            </w:tcBorders>
            <w:shd w:val="clear" w:color="auto" w:fill="auto"/>
            <w:vAlign w:val="center"/>
          </w:tcPr>
          <w:p w14:paraId="7B4FA8AA">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87.42</w:t>
            </w:r>
          </w:p>
        </w:tc>
        <w:tc>
          <w:tcPr>
            <w:tcW w:w="3265" w:type="dxa"/>
            <w:tcBorders>
              <w:top w:val="nil"/>
              <w:left w:val="nil"/>
              <w:bottom w:val="single" w:color="auto" w:sz="4" w:space="0"/>
              <w:right w:val="single" w:color="auto" w:sz="4" w:space="0"/>
            </w:tcBorders>
            <w:shd w:val="clear" w:color="auto" w:fill="auto"/>
            <w:vAlign w:val="center"/>
          </w:tcPr>
          <w:p w14:paraId="58AF1966">
            <w:pPr>
              <w:jc w:val="right"/>
              <w:rPr>
                <w:rFonts w:ascii="Times New Roman" w:hAnsi="Times New Roman" w:cs="Times New Roman"/>
                <w:kern w:val="0"/>
                <w:szCs w:val="21"/>
              </w:rPr>
            </w:pPr>
          </w:p>
        </w:tc>
        <w:tc>
          <w:tcPr>
            <w:tcW w:w="3344" w:type="dxa"/>
            <w:tcBorders>
              <w:top w:val="nil"/>
              <w:left w:val="nil"/>
              <w:bottom w:val="single" w:color="auto" w:sz="4" w:space="0"/>
              <w:right w:val="single" w:color="auto" w:sz="4" w:space="0"/>
            </w:tcBorders>
            <w:shd w:val="clear" w:color="auto" w:fill="auto"/>
            <w:vAlign w:val="center"/>
          </w:tcPr>
          <w:p w14:paraId="020F0A1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87.42</w:t>
            </w:r>
          </w:p>
        </w:tc>
      </w:tr>
      <w:tr w14:paraId="69CF7F33">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572EBF8E">
            <w:pPr>
              <w:rPr>
                <w:rFonts w:ascii="Times New Roman" w:hAnsi="Times New Roman" w:cs="Times New Roman"/>
                <w:szCs w:val="21"/>
              </w:rPr>
            </w:pPr>
            <w:r>
              <w:rPr>
                <w:rFonts w:ascii="Times New Roman" w:hAnsi="Times New Roman" w:cs="Times New Roman"/>
                <w:szCs w:val="21"/>
              </w:rPr>
              <w:t>2010104</w:t>
            </w:r>
          </w:p>
        </w:tc>
        <w:tc>
          <w:tcPr>
            <w:tcW w:w="1396" w:type="pct"/>
            <w:tcBorders>
              <w:top w:val="nil"/>
              <w:left w:val="nil"/>
              <w:bottom w:val="single" w:color="auto" w:sz="4" w:space="0"/>
              <w:right w:val="single" w:color="auto" w:sz="4" w:space="0"/>
            </w:tcBorders>
            <w:shd w:val="clear" w:color="auto" w:fill="auto"/>
            <w:vAlign w:val="center"/>
          </w:tcPr>
          <w:p w14:paraId="228957F1">
            <w:pPr>
              <w:rPr>
                <w:rFonts w:ascii="Times New Roman" w:hAnsi="Times New Roman" w:cs="Times New Roman"/>
                <w:szCs w:val="21"/>
              </w:rPr>
            </w:pPr>
            <w:r>
              <w:rPr>
                <w:rFonts w:ascii="Times New Roman" w:hAnsi="Times New Roman" w:cs="Times New Roman"/>
                <w:szCs w:val="21"/>
              </w:rPr>
              <w:t xml:space="preserve">  人大会议</w:t>
            </w:r>
          </w:p>
        </w:tc>
        <w:tc>
          <w:tcPr>
            <w:tcW w:w="3233" w:type="dxa"/>
            <w:tcBorders>
              <w:top w:val="nil"/>
              <w:left w:val="nil"/>
              <w:bottom w:val="single" w:color="auto" w:sz="4" w:space="0"/>
              <w:right w:val="single" w:color="auto" w:sz="4" w:space="0"/>
            </w:tcBorders>
            <w:shd w:val="clear" w:color="auto" w:fill="auto"/>
            <w:vAlign w:val="center"/>
          </w:tcPr>
          <w:p w14:paraId="6780494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103.27</w:t>
            </w:r>
          </w:p>
        </w:tc>
        <w:tc>
          <w:tcPr>
            <w:tcW w:w="3265" w:type="dxa"/>
            <w:tcBorders>
              <w:top w:val="nil"/>
              <w:left w:val="nil"/>
              <w:bottom w:val="single" w:color="auto" w:sz="4" w:space="0"/>
              <w:right w:val="single" w:color="auto" w:sz="4" w:space="0"/>
            </w:tcBorders>
            <w:shd w:val="clear" w:color="auto" w:fill="auto"/>
            <w:vAlign w:val="center"/>
          </w:tcPr>
          <w:p w14:paraId="7CEB4DCC">
            <w:pPr>
              <w:jc w:val="right"/>
              <w:rPr>
                <w:rFonts w:ascii="Times New Roman" w:hAnsi="Times New Roman" w:cs="Times New Roman"/>
                <w:szCs w:val="21"/>
              </w:rPr>
            </w:pPr>
          </w:p>
        </w:tc>
        <w:tc>
          <w:tcPr>
            <w:tcW w:w="3344" w:type="dxa"/>
            <w:tcBorders>
              <w:top w:val="nil"/>
              <w:left w:val="nil"/>
              <w:bottom w:val="single" w:color="auto" w:sz="4" w:space="0"/>
              <w:right w:val="single" w:color="auto" w:sz="4" w:space="0"/>
            </w:tcBorders>
            <w:shd w:val="clear" w:color="auto" w:fill="auto"/>
            <w:vAlign w:val="center"/>
          </w:tcPr>
          <w:p w14:paraId="2C5303D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103.27</w:t>
            </w:r>
          </w:p>
        </w:tc>
      </w:tr>
      <w:tr w14:paraId="14B5CF02">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3D572F01">
            <w:pPr>
              <w:rPr>
                <w:rFonts w:ascii="Times New Roman" w:hAnsi="Times New Roman" w:cs="Times New Roman"/>
                <w:kern w:val="0"/>
                <w:szCs w:val="21"/>
              </w:rPr>
            </w:pPr>
            <w:r>
              <w:rPr>
                <w:rFonts w:ascii="Times New Roman" w:hAnsi="Times New Roman" w:cs="Times New Roman"/>
                <w:szCs w:val="21"/>
              </w:rPr>
              <w:t>2010199</w:t>
            </w:r>
          </w:p>
        </w:tc>
        <w:tc>
          <w:tcPr>
            <w:tcW w:w="1396" w:type="pct"/>
            <w:tcBorders>
              <w:top w:val="nil"/>
              <w:left w:val="nil"/>
              <w:bottom w:val="single" w:color="auto" w:sz="4" w:space="0"/>
              <w:right w:val="single" w:color="auto" w:sz="4" w:space="0"/>
            </w:tcBorders>
            <w:shd w:val="clear" w:color="auto" w:fill="auto"/>
            <w:vAlign w:val="center"/>
          </w:tcPr>
          <w:p w14:paraId="7E1D245A">
            <w:pPr>
              <w:rPr>
                <w:rFonts w:ascii="Times New Roman" w:hAnsi="Times New Roman" w:cs="Times New Roman"/>
                <w:kern w:val="0"/>
                <w:szCs w:val="21"/>
              </w:rPr>
            </w:pPr>
            <w:r>
              <w:rPr>
                <w:rFonts w:ascii="Times New Roman" w:hAnsi="Times New Roman" w:cs="Times New Roman"/>
                <w:szCs w:val="21"/>
              </w:rPr>
              <w:t xml:space="preserve">  其他人大事务支出</w:t>
            </w:r>
          </w:p>
        </w:tc>
        <w:tc>
          <w:tcPr>
            <w:tcW w:w="3233" w:type="dxa"/>
            <w:tcBorders>
              <w:top w:val="nil"/>
              <w:left w:val="nil"/>
              <w:bottom w:val="single" w:color="auto" w:sz="4" w:space="0"/>
              <w:right w:val="single" w:color="auto" w:sz="4" w:space="0"/>
            </w:tcBorders>
            <w:shd w:val="clear" w:color="auto" w:fill="auto"/>
            <w:vAlign w:val="center"/>
          </w:tcPr>
          <w:p w14:paraId="07221B0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33.00</w:t>
            </w:r>
          </w:p>
        </w:tc>
        <w:tc>
          <w:tcPr>
            <w:tcW w:w="3265" w:type="dxa"/>
            <w:tcBorders>
              <w:top w:val="nil"/>
              <w:left w:val="nil"/>
              <w:bottom w:val="single" w:color="auto" w:sz="4" w:space="0"/>
              <w:right w:val="single" w:color="auto" w:sz="4" w:space="0"/>
            </w:tcBorders>
            <w:shd w:val="clear" w:color="auto" w:fill="auto"/>
            <w:vAlign w:val="center"/>
          </w:tcPr>
          <w:p w14:paraId="5EA07AB1">
            <w:pPr>
              <w:jc w:val="right"/>
              <w:rPr>
                <w:rFonts w:ascii="Times New Roman" w:hAnsi="Times New Roman" w:cs="Times New Roman"/>
                <w:kern w:val="0"/>
                <w:szCs w:val="21"/>
              </w:rPr>
            </w:pPr>
          </w:p>
        </w:tc>
        <w:tc>
          <w:tcPr>
            <w:tcW w:w="3344" w:type="dxa"/>
            <w:tcBorders>
              <w:top w:val="nil"/>
              <w:left w:val="nil"/>
              <w:bottom w:val="single" w:color="auto" w:sz="4" w:space="0"/>
              <w:right w:val="single" w:color="auto" w:sz="4" w:space="0"/>
            </w:tcBorders>
            <w:shd w:val="clear" w:color="auto" w:fill="auto"/>
            <w:vAlign w:val="center"/>
          </w:tcPr>
          <w:p w14:paraId="2E9059F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33.00</w:t>
            </w:r>
          </w:p>
        </w:tc>
      </w:tr>
      <w:tr w14:paraId="27434085">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3F751169">
            <w:pPr>
              <w:rPr>
                <w:rFonts w:ascii="Times New Roman" w:hAnsi="Times New Roman" w:cs="Times New Roman"/>
                <w:kern w:val="0"/>
                <w:szCs w:val="21"/>
              </w:rPr>
            </w:pPr>
            <w:r>
              <w:rPr>
                <w:rFonts w:ascii="Times New Roman" w:hAnsi="Times New Roman" w:cs="Times New Roman"/>
                <w:szCs w:val="21"/>
              </w:rPr>
              <w:t>20199</w:t>
            </w:r>
          </w:p>
        </w:tc>
        <w:tc>
          <w:tcPr>
            <w:tcW w:w="1396" w:type="pct"/>
            <w:tcBorders>
              <w:top w:val="nil"/>
              <w:left w:val="nil"/>
              <w:bottom w:val="single" w:color="auto" w:sz="8" w:space="0"/>
              <w:right w:val="single" w:color="auto" w:sz="4" w:space="0"/>
            </w:tcBorders>
            <w:shd w:val="clear" w:color="auto" w:fill="auto"/>
            <w:vAlign w:val="center"/>
          </w:tcPr>
          <w:p w14:paraId="1C2E3987">
            <w:pPr>
              <w:rPr>
                <w:rFonts w:ascii="Times New Roman" w:hAnsi="Times New Roman" w:cs="Times New Roman"/>
                <w:kern w:val="0"/>
                <w:szCs w:val="21"/>
              </w:rPr>
            </w:pPr>
            <w:r>
              <w:rPr>
                <w:rFonts w:ascii="Times New Roman" w:hAnsi="Times New Roman" w:cs="Times New Roman"/>
                <w:szCs w:val="21"/>
              </w:rPr>
              <w:t>其他一般公共服务支出</w:t>
            </w:r>
          </w:p>
        </w:tc>
        <w:tc>
          <w:tcPr>
            <w:tcW w:w="3233" w:type="dxa"/>
            <w:tcBorders>
              <w:top w:val="nil"/>
              <w:left w:val="nil"/>
              <w:bottom w:val="single" w:color="auto" w:sz="8" w:space="0"/>
              <w:right w:val="single" w:color="auto" w:sz="4" w:space="0"/>
            </w:tcBorders>
            <w:shd w:val="clear" w:color="auto" w:fill="auto"/>
            <w:vAlign w:val="center"/>
          </w:tcPr>
          <w:p w14:paraId="734EE25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3265" w:type="dxa"/>
            <w:tcBorders>
              <w:top w:val="nil"/>
              <w:left w:val="nil"/>
              <w:bottom w:val="single" w:color="auto" w:sz="8" w:space="0"/>
              <w:right w:val="single" w:color="auto" w:sz="4" w:space="0"/>
            </w:tcBorders>
            <w:shd w:val="clear" w:color="auto" w:fill="auto"/>
            <w:vAlign w:val="center"/>
          </w:tcPr>
          <w:p w14:paraId="22B6432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3344" w:type="dxa"/>
            <w:tcBorders>
              <w:top w:val="nil"/>
              <w:left w:val="nil"/>
              <w:bottom w:val="single" w:color="auto" w:sz="8" w:space="0"/>
              <w:right w:val="single" w:color="auto" w:sz="4" w:space="0"/>
            </w:tcBorders>
            <w:shd w:val="clear" w:color="auto" w:fill="auto"/>
            <w:vAlign w:val="center"/>
          </w:tcPr>
          <w:p w14:paraId="6F1F81D6">
            <w:pPr>
              <w:jc w:val="right"/>
              <w:rPr>
                <w:rFonts w:ascii="Times New Roman" w:hAnsi="Times New Roman" w:cs="Times New Roman"/>
                <w:kern w:val="0"/>
                <w:szCs w:val="21"/>
              </w:rPr>
            </w:pPr>
          </w:p>
        </w:tc>
      </w:tr>
      <w:tr w14:paraId="7DEFBEBC">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6042840F">
            <w:pPr>
              <w:rPr>
                <w:rFonts w:ascii="Times New Roman" w:hAnsi="Times New Roman" w:cs="Times New Roman"/>
                <w:kern w:val="0"/>
                <w:szCs w:val="21"/>
              </w:rPr>
            </w:pPr>
            <w:r>
              <w:rPr>
                <w:rFonts w:ascii="Times New Roman" w:hAnsi="Times New Roman" w:cs="Times New Roman"/>
                <w:szCs w:val="21"/>
              </w:rPr>
              <w:t>2019999</w:t>
            </w:r>
          </w:p>
        </w:tc>
        <w:tc>
          <w:tcPr>
            <w:tcW w:w="1396" w:type="pct"/>
            <w:tcBorders>
              <w:top w:val="nil"/>
              <w:left w:val="nil"/>
              <w:bottom w:val="single" w:color="auto" w:sz="8" w:space="0"/>
              <w:right w:val="single" w:color="auto" w:sz="4" w:space="0"/>
            </w:tcBorders>
            <w:shd w:val="clear" w:color="auto" w:fill="auto"/>
            <w:vAlign w:val="center"/>
          </w:tcPr>
          <w:p w14:paraId="04A72A3F">
            <w:pPr>
              <w:rPr>
                <w:rFonts w:ascii="Times New Roman" w:hAnsi="Times New Roman" w:cs="Times New Roman"/>
                <w:kern w:val="0"/>
                <w:szCs w:val="21"/>
              </w:rPr>
            </w:pPr>
            <w:r>
              <w:rPr>
                <w:rFonts w:ascii="Times New Roman" w:hAnsi="Times New Roman" w:cs="Times New Roman"/>
                <w:szCs w:val="21"/>
              </w:rPr>
              <w:t xml:space="preserve">  其他一般公共服务支出</w:t>
            </w:r>
          </w:p>
        </w:tc>
        <w:tc>
          <w:tcPr>
            <w:tcW w:w="3233" w:type="dxa"/>
            <w:tcBorders>
              <w:top w:val="nil"/>
              <w:left w:val="nil"/>
              <w:bottom w:val="single" w:color="auto" w:sz="8" w:space="0"/>
              <w:right w:val="single" w:color="auto" w:sz="4" w:space="0"/>
            </w:tcBorders>
            <w:shd w:val="clear" w:color="auto" w:fill="auto"/>
            <w:vAlign w:val="center"/>
          </w:tcPr>
          <w:p w14:paraId="4EB1702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3265" w:type="dxa"/>
            <w:tcBorders>
              <w:top w:val="nil"/>
              <w:left w:val="nil"/>
              <w:bottom w:val="single" w:color="auto" w:sz="8" w:space="0"/>
              <w:right w:val="single" w:color="auto" w:sz="4" w:space="0"/>
            </w:tcBorders>
            <w:shd w:val="clear" w:color="auto" w:fill="auto"/>
            <w:vAlign w:val="center"/>
          </w:tcPr>
          <w:p w14:paraId="0678403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3.16</w:t>
            </w:r>
          </w:p>
        </w:tc>
        <w:tc>
          <w:tcPr>
            <w:tcW w:w="3344" w:type="dxa"/>
            <w:tcBorders>
              <w:top w:val="nil"/>
              <w:left w:val="nil"/>
              <w:bottom w:val="single" w:color="auto" w:sz="8" w:space="0"/>
              <w:right w:val="single" w:color="auto" w:sz="4" w:space="0"/>
            </w:tcBorders>
            <w:shd w:val="clear" w:color="auto" w:fill="auto"/>
            <w:vAlign w:val="center"/>
          </w:tcPr>
          <w:p w14:paraId="1AB021A5">
            <w:pPr>
              <w:jc w:val="right"/>
              <w:rPr>
                <w:rFonts w:ascii="Times New Roman" w:hAnsi="Times New Roman" w:cs="Times New Roman"/>
                <w:kern w:val="0"/>
                <w:szCs w:val="21"/>
              </w:rPr>
            </w:pPr>
          </w:p>
        </w:tc>
      </w:tr>
      <w:tr w14:paraId="3028F142">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7B428A77">
            <w:pPr>
              <w:rPr>
                <w:rFonts w:ascii="Times New Roman" w:hAnsi="Times New Roman" w:cs="Times New Roman"/>
                <w:szCs w:val="21"/>
              </w:rPr>
            </w:pPr>
            <w:r>
              <w:rPr>
                <w:rFonts w:ascii="Times New Roman" w:hAnsi="Times New Roman" w:cs="Times New Roman"/>
                <w:szCs w:val="21"/>
              </w:rPr>
              <w:t>208</w:t>
            </w:r>
          </w:p>
        </w:tc>
        <w:tc>
          <w:tcPr>
            <w:tcW w:w="1396" w:type="pct"/>
            <w:tcBorders>
              <w:top w:val="nil"/>
              <w:left w:val="nil"/>
              <w:bottom w:val="single" w:color="auto" w:sz="8" w:space="0"/>
              <w:right w:val="single" w:color="auto" w:sz="4" w:space="0"/>
            </w:tcBorders>
            <w:shd w:val="clear" w:color="auto" w:fill="auto"/>
            <w:vAlign w:val="center"/>
          </w:tcPr>
          <w:p w14:paraId="7D08018E">
            <w:pPr>
              <w:rPr>
                <w:rFonts w:ascii="Times New Roman" w:hAnsi="Times New Roman" w:cs="Times New Roman"/>
                <w:szCs w:val="21"/>
              </w:rPr>
            </w:pPr>
            <w:r>
              <w:rPr>
                <w:rFonts w:ascii="Times New Roman" w:hAnsi="Times New Roman" w:cs="Times New Roman"/>
                <w:szCs w:val="21"/>
              </w:rPr>
              <w:t>社会保障和就业支出</w:t>
            </w:r>
          </w:p>
        </w:tc>
        <w:tc>
          <w:tcPr>
            <w:tcW w:w="3233" w:type="dxa"/>
            <w:tcBorders>
              <w:top w:val="nil"/>
              <w:left w:val="nil"/>
              <w:bottom w:val="single" w:color="auto" w:sz="8" w:space="0"/>
              <w:right w:val="single" w:color="auto" w:sz="4" w:space="0"/>
            </w:tcBorders>
            <w:shd w:val="clear" w:color="auto" w:fill="auto"/>
            <w:vAlign w:val="center"/>
          </w:tcPr>
          <w:p w14:paraId="52F23A1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141.71</w:t>
            </w:r>
          </w:p>
        </w:tc>
        <w:tc>
          <w:tcPr>
            <w:tcW w:w="3265" w:type="dxa"/>
            <w:tcBorders>
              <w:top w:val="nil"/>
              <w:left w:val="nil"/>
              <w:bottom w:val="single" w:color="auto" w:sz="8" w:space="0"/>
              <w:right w:val="single" w:color="auto" w:sz="4" w:space="0"/>
            </w:tcBorders>
            <w:shd w:val="clear" w:color="auto" w:fill="auto"/>
            <w:vAlign w:val="center"/>
          </w:tcPr>
          <w:p w14:paraId="63E5A79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141.71</w:t>
            </w:r>
          </w:p>
        </w:tc>
        <w:tc>
          <w:tcPr>
            <w:tcW w:w="3344" w:type="dxa"/>
            <w:tcBorders>
              <w:top w:val="nil"/>
              <w:left w:val="nil"/>
              <w:bottom w:val="single" w:color="auto" w:sz="8" w:space="0"/>
              <w:right w:val="single" w:color="auto" w:sz="4" w:space="0"/>
            </w:tcBorders>
            <w:shd w:val="clear" w:color="auto" w:fill="auto"/>
            <w:vAlign w:val="center"/>
          </w:tcPr>
          <w:p w14:paraId="4FEAE3C4">
            <w:pPr>
              <w:jc w:val="right"/>
              <w:rPr>
                <w:rFonts w:ascii="Times New Roman" w:hAnsi="Times New Roman" w:cs="Times New Roman"/>
                <w:kern w:val="0"/>
                <w:szCs w:val="21"/>
              </w:rPr>
            </w:pPr>
          </w:p>
        </w:tc>
      </w:tr>
      <w:tr w14:paraId="02172FFF">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1B74AB08">
            <w:pPr>
              <w:rPr>
                <w:rFonts w:ascii="Times New Roman" w:hAnsi="Times New Roman" w:cs="Times New Roman"/>
                <w:szCs w:val="21"/>
              </w:rPr>
            </w:pPr>
            <w:r>
              <w:rPr>
                <w:rFonts w:ascii="Times New Roman" w:hAnsi="Times New Roman" w:cs="Times New Roman"/>
                <w:szCs w:val="21"/>
              </w:rPr>
              <w:t>20805</w:t>
            </w:r>
          </w:p>
        </w:tc>
        <w:tc>
          <w:tcPr>
            <w:tcW w:w="1396" w:type="pct"/>
            <w:tcBorders>
              <w:top w:val="nil"/>
              <w:left w:val="nil"/>
              <w:bottom w:val="single" w:color="auto" w:sz="8" w:space="0"/>
              <w:right w:val="single" w:color="auto" w:sz="4" w:space="0"/>
            </w:tcBorders>
            <w:shd w:val="clear" w:color="auto" w:fill="auto"/>
            <w:vAlign w:val="center"/>
          </w:tcPr>
          <w:p w14:paraId="5DB6CB51">
            <w:pPr>
              <w:rPr>
                <w:rFonts w:ascii="Times New Roman" w:hAnsi="Times New Roman" w:cs="Times New Roman"/>
                <w:szCs w:val="21"/>
              </w:rPr>
            </w:pPr>
            <w:r>
              <w:rPr>
                <w:rFonts w:ascii="Times New Roman" w:hAnsi="Times New Roman" w:cs="Times New Roman"/>
                <w:szCs w:val="21"/>
              </w:rPr>
              <w:t>行政事业单位养老支出</w:t>
            </w:r>
          </w:p>
        </w:tc>
        <w:tc>
          <w:tcPr>
            <w:tcW w:w="3233" w:type="dxa"/>
            <w:tcBorders>
              <w:top w:val="nil"/>
              <w:left w:val="nil"/>
              <w:bottom w:val="single" w:color="auto" w:sz="8" w:space="0"/>
              <w:right w:val="single" w:color="auto" w:sz="4" w:space="0"/>
            </w:tcBorders>
            <w:shd w:val="clear" w:color="auto" w:fill="auto"/>
            <w:vAlign w:val="center"/>
          </w:tcPr>
          <w:p w14:paraId="7F0C9FE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3265" w:type="dxa"/>
            <w:tcBorders>
              <w:top w:val="nil"/>
              <w:left w:val="nil"/>
              <w:bottom w:val="single" w:color="auto" w:sz="8" w:space="0"/>
              <w:right w:val="single" w:color="auto" w:sz="4" w:space="0"/>
            </w:tcBorders>
            <w:shd w:val="clear" w:color="auto" w:fill="auto"/>
            <w:vAlign w:val="center"/>
          </w:tcPr>
          <w:p w14:paraId="6452257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3344" w:type="dxa"/>
            <w:tcBorders>
              <w:top w:val="nil"/>
              <w:left w:val="nil"/>
              <w:bottom w:val="single" w:color="auto" w:sz="8" w:space="0"/>
              <w:right w:val="single" w:color="auto" w:sz="4" w:space="0"/>
            </w:tcBorders>
            <w:shd w:val="clear" w:color="auto" w:fill="auto"/>
            <w:vAlign w:val="center"/>
          </w:tcPr>
          <w:p w14:paraId="7986175C">
            <w:pPr>
              <w:jc w:val="right"/>
              <w:rPr>
                <w:rFonts w:ascii="Times New Roman" w:hAnsi="Times New Roman" w:cs="Times New Roman"/>
                <w:kern w:val="0"/>
                <w:szCs w:val="21"/>
              </w:rPr>
            </w:pPr>
          </w:p>
        </w:tc>
      </w:tr>
      <w:tr w14:paraId="25B10F56">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1A0F5B7C">
            <w:pPr>
              <w:rPr>
                <w:rFonts w:ascii="Times New Roman" w:hAnsi="Times New Roman" w:cs="Times New Roman"/>
                <w:szCs w:val="21"/>
              </w:rPr>
            </w:pPr>
            <w:r>
              <w:rPr>
                <w:rFonts w:ascii="Times New Roman" w:hAnsi="Times New Roman" w:cs="Times New Roman"/>
                <w:szCs w:val="21"/>
              </w:rPr>
              <w:t>2080505</w:t>
            </w:r>
          </w:p>
        </w:tc>
        <w:tc>
          <w:tcPr>
            <w:tcW w:w="1396" w:type="pct"/>
            <w:tcBorders>
              <w:top w:val="nil"/>
              <w:left w:val="nil"/>
              <w:bottom w:val="single" w:color="auto" w:sz="8" w:space="0"/>
              <w:right w:val="single" w:color="auto" w:sz="4" w:space="0"/>
            </w:tcBorders>
            <w:shd w:val="clear" w:color="auto" w:fill="auto"/>
            <w:vAlign w:val="center"/>
          </w:tcPr>
          <w:p w14:paraId="7EB3F742">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3233" w:type="dxa"/>
            <w:tcBorders>
              <w:top w:val="nil"/>
              <w:left w:val="nil"/>
              <w:bottom w:val="single" w:color="auto" w:sz="8" w:space="0"/>
              <w:right w:val="single" w:color="auto" w:sz="4" w:space="0"/>
            </w:tcBorders>
            <w:shd w:val="clear" w:color="auto" w:fill="auto"/>
            <w:vAlign w:val="center"/>
          </w:tcPr>
          <w:p w14:paraId="3B4AD56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3265" w:type="dxa"/>
            <w:tcBorders>
              <w:top w:val="nil"/>
              <w:left w:val="nil"/>
              <w:bottom w:val="single" w:color="auto" w:sz="8" w:space="0"/>
              <w:right w:val="single" w:color="auto" w:sz="4" w:space="0"/>
            </w:tcBorders>
            <w:shd w:val="clear" w:color="auto" w:fill="auto"/>
            <w:vAlign w:val="center"/>
          </w:tcPr>
          <w:p w14:paraId="0D129BC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43.00</w:t>
            </w:r>
          </w:p>
        </w:tc>
        <w:tc>
          <w:tcPr>
            <w:tcW w:w="3344" w:type="dxa"/>
            <w:tcBorders>
              <w:top w:val="nil"/>
              <w:left w:val="nil"/>
              <w:bottom w:val="single" w:color="auto" w:sz="8" w:space="0"/>
              <w:right w:val="single" w:color="auto" w:sz="4" w:space="0"/>
            </w:tcBorders>
            <w:shd w:val="clear" w:color="auto" w:fill="auto"/>
            <w:vAlign w:val="center"/>
          </w:tcPr>
          <w:p w14:paraId="470DB29E">
            <w:pPr>
              <w:jc w:val="right"/>
              <w:rPr>
                <w:rFonts w:ascii="Times New Roman" w:hAnsi="Times New Roman" w:cs="Times New Roman"/>
                <w:kern w:val="0"/>
                <w:szCs w:val="21"/>
              </w:rPr>
            </w:pPr>
          </w:p>
        </w:tc>
      </w:tr>
      <w:tr w14:paraId="6E1A0620">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30F36CB0">
            <w:pPr>
              <w:rPr>
                <w:rFonts w:ascii="Times New Roman" w:hAnsi="Times New Roman" w:cs="Times New Roman"/>
                <w:szCs w:val="21"/>
              </w:rPr>
            </w:pPr>
            <w:r>
              <w:rPr>
                <w:rFonts w:ascii="Times New Roman" w:hAnsi="Times New Roman" w:cs="Times New Roman"/>
                <w:szCs w:val="21"/>
              </w:rPr>
              <w:t>20808</w:t>
            </w:r>
          </w:p>
        </w:tc>
        <w:tc>
          <w:tcPr>
            <w:tcW w:w="1396" w:type="pct"/>
            <w:tcBorders>
              <w:top w:val="nil"/>
              <w:left w:val="nil"/>
              <w:bottom w:val="single" w:color="auto" w:sz="8" w:space="0"/>
              <w:right w:val="single" w:color="auto" w:sz="4" w:space="0"/>
            </w:tcBorders>
            <w:shd w:val="clear" w:color="auto" w:fill="auto"/>
            <w:vAlign w:val="center"/>
          </w:tcPr>
          <w:p w14:paraId="1BC49944">
            <w:pPr>
              <w:rPr>
                <w:rFonts w:ascii="Times New Roman" w:hAnsi="Times New Roman" w:cs="Times New Roman"/>
                <w:szCs w:val="21"/>
              </w:rPr>
            </w:pPr>
            <w:r>
              <w:rPr>
                <w:rFonts w:ascii="Times New Roman" w:hAnsi="Times New Roman" w:cs="Times New Roman"/>
                <w:szCs w:val="21"/>
              </w:rPr>
              <w:t>抚恤</w:t>
            </w:r>
          </w:p>
        </w:tc>
        <w:tc>
          <w:tcPr>
            <w:tcW w:w="3233" w:type="dxa"/>
            <w:tcBorders>
              <w:top w:val="nil"/>
              <w:left w:val="nil"/>
              <w:bottom w:val="single" w:color="auto" w:sz="8" w:space="0"/>
              <w:right w:val="single" w:color="auto" w:sz="4" w:space="0"/>
            </w:tcBorders>
            <w:shd w:val="clear" w:color="auto" w:fill="auto"/>
            <w:vAlign w:val="center"/>
          </w:tcPr>
          <w:p w14:paraId="3D0F85A3">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3265" w:type="dxa"/>
            <w:tcBorders>
              <w:top w:val="nil"/>
              <w:left w:val="nil"/>
              <w:bottom w:val="single" w:color="auto" w:sz="8" w:space="0"/>
              <w:right w:val="single" w:color="auto" w:sz="4" w:space="0"/>
            </w:tcBorders>
            <w:shd w:val="clear" w:color="auto" w:fill="auto"/>
            <w:vAlign w:val="center"/>
          </w:tcPr>
          <w:p w14:paraId="4086D76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3344" w:type="dxa"/>
            <w:tcBorders>
              <w:top w:val="nil"/>
              <w:left w:val="nil"/>
              <w:bottom w:val="single" w:color="auto" w:sz="8" w:space="0"/>
              <w:right w:val="single" w:color="auto" w:sz="4" w:space="0"/>
            </w:tcBorders>
            <w:shd w:val="clear" w:color="auto" w:fill="auto"/>
            <w:vAlign w:val="center"/>
          </w:tcPr>
          <w:p w14:paraId="6248817C">
            <w:pPr>
              <w:jc w:val="right"/>
              <w:rPr>
                <w:rFonts w:ascii="Times New Roman" w:hAnsi="Times New Roman" w:cs="Times New Roman"/>
                <w:kern w:val="0"/>
                <w:szCs w:val="21"/>
              </w:rPr>
            </w:pPr>
          </w:p>
        </w:tc>
      </w:tr>
      <w:tr w14:paraId="3BCB3A14">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0F83EE62">
            <w:pPr>
              <w:rPr>
                <w:rFonts w:ascii="Times New Roman" w:hAnsi="Times New Roman" w:cs="Times New Roman"/>
                <w:szCs w:val="21"/>
              </w:rPr>
            </w:pPr>
            <w:r>
              <w:rPr>
                <w:rFonts w:ascii="Times New Roman" w:hAnsi="Times New Roman" w:cs="Times New Roman"/>
                <w:szCs w:val="21"/>
              </w:rPr>
              <w:t>2080801</w:t>
            </w:r>
          </w:p>
        </w:tc>
        <w:tc>
          <w:tcPr>
            <w:tcW w:w="1396" w:type="pct"/>
            <w:tcBorders>
              <w:top w:val="nil"/>
              <w:left w:val="nil"/>
              <w:bottom w:val="single" w:color="auto" w:sz="8" w:space="0"/>
              <w:right w:val="single" w:color="auto" w:sz="4" w:space="0"/>
            </w:tcBorders>
            <w:shd w:val="clear" w:color="auto" w:fill="auto"/>
            <w:vAlign w:val="center"/>
          </w:tcPr>
          <w:p w14:paraId="28C89CB9">
            <w:pPr>
              <w:rPr>
                <w:rFonts w:ascii="Times New Roman" w:hAnsi="Times New Roman" w:cs="Times New Roman"/>
                <w:szCs w:val="21"/>
              </w:rPr>
            </w:pPr>
            <w:r>
              <w:rPr>
                <w:rFonts w:ascii="Times New Roman" w:hAnsi="Times New Roman" w:cs="Times New Roman"/>
                <w:szCs w:val="21"/>
              </w:rPr>
              <w:t xml:space="preserve">  死亡抚恤</w:t>
            </w:r>
          </w:p>
        </w:tc>
        <w:tc>
          <w:tcPr>
            <w:tcW w:w="3233" w:type="dxa"/>
            <w:tcBorders>
              <w:top w:val="nil"/>
              <w:left w:val="nil"/>
              <w:bottom w:val="single" w:color="auto" w:sz="8" w:space="0"/>
              <w:right w:val="single" w:color="auto" w:sz="4" w:space="0"/>
            </w:tcBorders>
            <w:shd w:val="clear" w:color="auto" w:fill="auto"/>
            <w:vAlign w:val="center"/>
          </w:tcPr>
          <w:p w14:paraId="5E7E014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3265" w:type="dxa"/>
            <w:tcBorders>
              <w:top w:val="nil"/>
              <w:left w:val="nil"/>
              <w:bottom w:val="single" w:color="auto" w:sz="8" w:space="0"/>
              <w:right w:val="single" w:color="auto" w:sz="4" w:space="0"/>
            </w:tcBorders>
            <w:shd w:val="clear" w:color="auto" w:fill="auto"/>
            <w:vAlign w:val="center"/>
          </w:tcPr>
          <w:p w14:paraId="64E2D9C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92.07</w:t>
            </w:r>
          </w:p>
        </w:tc>
        <w:tc>
          <w:tcPr>
            <w:tcW w:w="3344" w:type="dxa"/>
            <w:tcBorders>
              <w:top w:val="nil"/>
              <w:left w:val="nil"/>
              <w:bottom w:val="single" w:color="auto" w:sz="8" w:space="0"/>
              <w:right w:val="single" w:color="auto" w:sz="4" w:space="0"/>
            </w:tcBorders>
            <w:shd w:val="clear" w:color="auto" w:fill="auto"/>
            <w:vAlign w:val="center"/>
          </w:tcPr>
          <w:p w14:paraId="61B93DBA">
            <w:pPr>
              <w:jc w:val="right"/>
              <w:rPr>
                <w:rFonts w:ascii="Times New Roman" w:hAnsi="Times New Roman" w:cs="Times New Roman"/>
                <w:kern w:val="0"/>
                <w:szCs w:val="21"/>
              </w:rPr>
            </w:pPr>
          </w:p>
        </w:tc>
      </w:tr>
      <w:tr w14:paraId="3C0112B8">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69AF350D">
            <w:pPr>
              <w:rPr>
                <w:rFonts w:ascii="Times New Roman" w:hAnsi="Times New Roman" w:cs="Times New Roman"/>
                <w:szCs w:val="21"/>
              </w:rPr>
            </w:pPr>
            <w:r>
              <w:rPr>
                <w:rFonts w:ascii="Times New Roman" w:hAnsi="Times New Roman" w:cs="Times New Roman"/>
                <w:szCs w:val="21"/>
              </w:rPr>
              <w:t>20827</w:t>
            </w:r>
          </w:p>
        </w:tc>
        <w:tc>
          <w:tcPr>
            <w:tcW w:w="1396" w:type="pct"/>
            <w:tcBorders>
              <w:top w:val="nil"/>
              <w:left w:val="nil"/>
              <w:bottom w:val="single" w:color="auto" w:sz="8" w:space="0"/>
              <w:right w:val="single" w:color="auto" w:sz="4" w:space="0"/>
            </w:tcBorders>
            <w:shd w:val="clear" w:color="auto" w:fill="auto"/>
            <w:vAlign w:val="center"/>
          </w:tcPr>
          <w:p w14:paraId="5887EC0C">
            <w:pPr>
              <w:rPr>
                <w:rFonts w:ascii="Times New Roman" w:hAnsi="Times New Roman" w:cs="Times New Roman"/>
                <w:szCs w:val="21"/>
              </w:rPr>
            </w:pPr>
            <w:r>
              <w:rPr>
                <w:rFonts w:ascii="Times New Roman" w:hAnsi="Times New Roman" w:cs="Times New Roman"/>
                <w:szCs w:val="21"/>
              </w:rPr>
              <w:t>财政对其他社会保险基金的补助</w:t>
            </w:r>
          </w:p>
        </w:tc>
        <w:tc>
          <w:tcPr>
            <w:tcW w:w="3233" w:type="dxa"/>
            <w:tcBorders>
              <w:top w:val="nil"/>
              <w:left w:val="nil"/>
              <w:bottom w:val="single" w:color="auto" w:sz="8" w:space="0"/>
              <w:right w:val="single" w:color="auto" w:sz="4" w:space="0"/>
            </w:tcBorders>
            <w:shd w:val="clear" w:color="auto" w:fill="auto"/>
            <w:vAlign w:val="center"/>
          </w:tcPr>
          <w:p w14:paraId="1F6C453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6.64</w:t>
            </w:r>
          </w:p>
        </w:tc>
        <w:tc>
          <w:tcPr>
            <w:tcW w:w="3265" w:type="dxa"/>
            <w:tcBorders>
              <w:top w:val="nil"/>
              <w:left w:val="nil"/>
              <w:bottom w:val="single" w:color="auto" w:sz="8" w:space="0"/>
              <w:right w:val="single" w:color="auto" w:sz="4" w:space="0"/>
            </w:tcBorders>
            <w:shd w:val="clear" w:color="auto" w:fill="auto"/>
            <w:vAlign w:val="center"/>
          </w:tcPr>
          <w:p w14:paraId="63C95A3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6.64</w:t>
            </w:r>
          </w:p>
        </w:tc>
        <w:tc>
          <w:tcPr>
            <w:tcW w:w="3344" w:type="dxa"/>
            <w:tcBorders>
              <w:top w:val="nil"/>
              <w:left w:val="nil"/>
              <w:bottom w:val="single" w:color="auto" w:sz="8" w:space="0"/>
              <w:right w:val="single" w:color="auto" w:sz="4" w:space="0"/>
            </w:tcBorders>
            <w:shd w:val="clear" w:color="auto" w:fill="auto"/>
            <w:vAlign w:val="center"/>
          </w:tcPr>
          <w:p w14:paraId="257F18D5">
            <w:pPr>
              <w:jc w:val="right"/>
              <w:rPr>
                <w:rFonts w:ascii="Times New Roman" w:hAnsi="Times New Roman" w:cs="Times New Roman"/>
                <w:kern w:val="0"/>
                <w:szCs w:val="21"/>
              </w:rPr>
            </w:pPr>
          </w:p>
        </w:tc>
      </w:tr>
      <w:tr w14:paraId="6C0A5C9C">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498026C7">
            <w:pPr>
              <w:rPr>
                <w:rFonts w:ascii="Times New Roman" w:hAnsi="Times New Roman" w:cs="Times New Roman"/>
                <w:szCs w:val="21"/>
              </w:rPr>
            </w:pPr>
            <w:r>
              <w:rPr>
                <w:rFonts w:ascii="Times New Roman" w:hAnsi="Times New Roman" w:cs="Times New Roman"/>
                <w:szCs w:val="21"/>
              </w:rPr>
              <w:t>2082701</w:t>
            </w:r>
          </w:p>
        </w:tc>
        <w:tc>
          <w:tcPr>
            <w:tcW w:w="1396" w:type="pct"/>
            <w:tcBorders>
              <w:top w:val="nil"/>
              <w:left w:val="nil"/>
              <w:bottom w:val="single" w:color="auto" w:sz="8" w:space="0"/>
              <w:right w:val="single" w:color="auto" w:sz="4" w:space="0"/>
            </w:tcBorders>
            <w:shd w:val="clear" w:color="auto" w:fill="auto"/>
            <w:vAlign w:val="center"/>
          </w:tcPr>
          <w:p w14:paraId="2A1EF875">
            <w:pPr>
              <w:rPr>
                <w:rFonts w:ascii="Times New Roman" w:hAnsi="Times New Roman" w:cs="Times New Roman"/>
                <w:szCs w:val="21"/>
              </w:rPr>
            </w:pPr>
            <w:r>
              <w:rPr>
                <w:rFonts w:ascii="Times New Roman" w:hAnsi="Times New Roman" w:cs="Times New Roman"/>
                <w:szCs w:val="21"/>
              </w:rPr>
              <w:t xml:space="preserve">  财政对失业保险基金的补助</w:t>
            </w:r>
          </w:p>
        </w:tc>
        <w:tc>
          <w:tcPr>
            <w:tcW w:w="3233" w:type="dxa"/>
            <w:tcBorders>
              <w:top w:val="nil"/>
              <w:left w:val="nil"/>
              <w:bottom w:val="single" w:color="auto" w:sz="8" w:space="0"/>
              <w:right w:val="single" w:color="auto" w:sz="4" w:space="0"/>
            </w:tcBorders>
            <w:shd w:val="clear" w:color="auto" w:fill="auto"/>
            <w:vAlign w:val="center"/>
          </w:tcPr>
          <w:p w14:paraId="39F4971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1.94</w:t>
            </w:r>
          </w:p>
        </w:tc>
        <w:tc>
          <w:tcPr>
            <w:tcW w:w="3265" w:type="dxa"/>
            <w:tcBorders>
              <w:top w:val="nil"/>
              <w:left w:val="nil"/>
              <w:bottom w:val="single" w:color="auto" w:sz="8" w:space="0"/>
              <w:right w:val="single" w:color="auto" w:sz="4" w:space="0"/>
            </w:tcBorders>
            <w:shd w:val="clear" w:color="auto" w:fill="auto"/>
            <w:vAlign w:val="center"/>
          </w:tcPr>
          <w:p w14:paraId="38F2ED6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1.94</w:t>
            </w:r>
          </w:p>
        </w:tc>
        <w:tc>
          <w:tcPr>
            <w:tcW w:w="3344" w:type="dxa"/>
            <w:tcBorders>
              <w:top w:val="nil"/>
              <w:left w:val="nil"/>
              <w:bottom w:val="single" w:color="auto" w:sz="8" w:space="0"/>
              <w:right w:val="single" w:color="auto" w:sz="4" w:space="0"/>
            </w:tcBorders>
            <w:shd w:val="clear" w:color="auto" w:fill="auto"/>
            <w:vAlign w:val="center"/>
          </w:tcPr>
          <w:p w14:paraId="3DA6A1DE">
            <w:pPr>
              <w:jc w:val="right"/>
              <w:rPr>
                <w:rFonts w:ascii="Times New Roman" w:hAnsi="Times New Roman" w:cs="Times New Roman"/>
                <w:kern w:val="0"/>
                <w:szCs w:val="21"/>
              </w:rPr>
            </w:pPr>
          </w:p>
        </w:tc>
      </w:tr>
      <w:tr w14:paraId="08187930">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248E043A">
            <w:pPr>
              <w:rPr>
                <w:rFonts w:ascii="Times New Roman" w:hAnsi="Times New Roman" w:cs="Times New Roman"/>
                <w:szCs w:val="21"/>
              </w:rPr>
            </w:pPr>
            <w:r>
              <w:rPr>
                <w:rFonts w:ascii="Times New Roman" w:hAnsi="Times New Roman" w:cs="Times New Roman"/>
                <w:szCs w:val="21"/>
              </w:rPr>
              <w:t>2082702</w:t>
            </w:r>
          </w:p>
        </w:tc>
        <w:tc>
          <w:tcPr>
            <w:tcW w:w="1396" w:type="pct"/>
            <w:tcBorders>
              <w:top w:val="nil"/>
              <w:left w:val="nil"/>
              <w:bottom w:val="single" w:color="auto" w:sz="8" w:space="0"/>
              <w:right w:val="single" w:color="auto" w:sz="4" w:space="0"/>
            </w:tcBorders>
            <w:shd w:val="clear" w:color="auto" w:fill="auto"/>
            <w:vAlign w:val="center"/>
          </w:tcPr>
          <w:p w14:paraId="339F6CA7">
            <w:pPr>
              <w:rPr>
                <w:rFonts w:ascii="Times New Roman" w:hAnsi="Times New Roman" w:cs="Times New Roman"/>
                <w:szCs w:val="21"/>
              </w:rPr>
            </w:pPr>
            <w:r>
              <w:rPr>
                <w:rFonts w:ascii="Times New Roman" w:hAnsi="Times New Roman" w:cs="Times New Roman"/>
                <w:szCs w:val="21"/>
              </w:rPr>
              <w:t xml:space="preserve">  财政对工伤保险基金的补助</w:t>
            </w:r>
          </w:p>
        </w:tc>
        <w:tc>
          <w:tcPr>
            <w:tcW w:w="3233" w:type="dxa"/>
            <w:tcBorders>
              <w:top w:val="nil"/>
              <w:left w:val="nil"/>
              <w:bottom w:val="single" w:color="auto" w:sz="8" w:space="0"/>
              <w:right w:val="single" w:color="auto" w:sz="4" w:space="0"/>
            </w:tcBorders>
            <w:shd w:val="clear" w:color="auto" w:fill="auto"/>
            <w:vAlign w:val="center"/>
          </w:tcPr>
          <w:p w14:paraId="2356C3D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2.49</w:t>
            </w:r>
          </w:p>
        </w:tc>
        <w:tc>
          <w:tcPr>
            <w:tcW w:w="3265" w:type="dxa"/>
            <w:tcBorders>
              <w:top w:val="nil"/>
              <w:left w:val="nil"/>
              <w:bottom w:val="single" w:color="auto" w:sz="8" w:space="0"/>
              <w:right w:val="single" w:color="auto" w:sz="4" w:space="0"/>
            </w:tcBorders>
            <w:shd w:val="clear" w:color="auto" w:fill="auto"/>
            <w:vAlign w:val="center"/>
          </w:tcPr>
          <w:p w14:paraId="4A3B55F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2.49</w:t>
            </w:r>
          </w:p>
        </w:tc>
        <w:tc>
          <w:tcPr>
            <w:tcW w:w="3344" w:type="dxa"/>
            <w:tcBorders>
              <w:top w:val="nil"/>
              <w:left w:val="nil"/>
              <w:bottom w:val="single" w:color="auto" w:sz="8" w:space="0"/>
              <w:right w:val="single" w:color="auto" w:sz="4" w:space="0"/>
            </w:tcBorders>
            <w:shd w:val="clear" w:color="auto" w:fill="auto"/>
            <w:vAlign w:val="center"/>
          </w:tcPr>
          <w:p w14:paraId="635DD43E">
            <w:pPr>
              <w:jc w:val="right"/>
              <w:rPr>
                <w:rFonts w:ascii="Times New Roman" w:hAnsi="Times New Roman" w:cs="Times New Roman"/>
                <w:kern w:val="0"/>
                <w:szCs w:val="21"/>
              </w:rPr>
            </w:pPr>
          </w:p>
        </w:tc>
      </w:tr>
      <w:tr w14:paraId="54F15A0B">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08960DF6">
            <w:pPr>
              <w:rPr>
                <w:rFonts w:ascii="Times New Roman" w:hAnsi="Times New Roman" w:cs="Times New Roman"/>
                <w:szCs w:val="21"/>
              </w:rPr>
            </w:pPr>
            <w:r>
              <w:rPr>
                <w:rFonts w:ascii="Times New Roman" w:hAnsi="Times New Roman" w:cs="Times New Roman"/>
                <w:szCs w:val="21"/>
              </w:rPr>
              <w:t>2082799</w:t>
            </w:r>
          </w:p>
        </w:tc>
        <w:tc>
          <w:tcPr>
            <w:tcW w:w="1396" w:type="pct"/>
            <w:tcBorders>
              <w:top w:val="nil"/>
              <w:left w:val="nil"/>
              <w:bottom w:val="single" w:color="auto" w:sz="8" w:space="0"/>
              <w:right w:val="single" w:color="auto" w:sz="4" w:space="0"/>
            </w:tcBorders>
            <w:shd w:val="clear" w:color="auto" w:fill="auto"/>
            <w:vAlign w:val="center"/>
          </w:tcPr>
          <w:p w14:paraId="38FC5E6C">
            <w:pPr>
              <w:rPr>
                <w:rFonts w:ascii="Times New Roman" w:hAnsi="Times New Roman" w:cs="Times New Roman"/>
                <w:szCs w:val="21"/>
              </w:rPr>
            </w:pPr>
            <w:r>
              <w:rPr>
                <w:rFonts w:ascii="Times New Roman" w:hAnsi="Times New Roman" w:cs="Times New Roman"/>
                <w:szCs w:val="21"/>
              </w:rPr>
              <w:t xml:space="preserve">  其他财政对社会保险基金的补助</w:t>
            </w:r>
          </w:p>
        </w:tc>
        <w:tc>
          <w:tcPr>
            <w:tcW w:w="3233" w:type="dxa"/>
            <w:tcBorders>
              <w:top w:val="nil"/>
              <w:left w:val="nil"/>
              <w:bottom w:val="single" w:color="auto" w:sz="8" w:space="0"/>
              <w:right w:val="single" w:color="auto" w:sz="4" w:space="0"/>
            </w:tcBorders>
            <w:shd w:val="clear" w:color="auto" w:fill="auto"/>
            <w:vAlign w:val="center"/>
          </w:tcPr>
          <w:p w14:paraId="72D268B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2.21</w:t>
            </w:r>
          </w:p>
        </w:tc>
        <w:tc>
          <w:tcPr>
            <w:tcW w:w="3265" w:type="dxa"/>
            <w:tcBorders>
              <w:top w:val="nil"/>
              <w:left w:val="nil"/>
              <w:bottom w:val="single" w:color="auto" w:sz="8" w:space="0"/>
              <w:right w:val="single" w:color="auto" w:sz="4" w:space="0"/>
            </w:tcBorders>
            <w:shd w:val="clear" w:color="auto" w:fill="auto"/>
            <w:vAlign w:val="center"/>
          </w:tcPr>
          <w:p w14:paraId="76489E7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2.21</w:t>
            </w:r>
          </w:p>
        </w:tc>
        <w:tc>
          <w:tcPr>
            <w:tcW w:w="3344" w:type="dxa"/>
            <w:tcBorders>
              <w:top w:val="nil"/>
              <w:left w:val="nil"/>
              <w:bottom w:val="single" w:color="auto" w:sz="8" w:space="0"/>
              <w:right w:val="single" w:color="auto" w:sz="4" w:space="0"/>
            </w:tcBorders>
            <w:shd w:val="clear" w:color="auto" w:fill="auto"/>
            <w:vAlign w:val="center"/>
          </w:tcPr>
          <w:p w14:paraId="55DEC5CD">
            <w:pPr>
              <w:jc w:val="right"/>
              <w:rPr>
                <w:rFonts w:ascii="Times New Roman" w:hAnsi="Times New Roman" w:cs="Times New Roman"/>
                <w:kern w:val="0"/>
                <w:szCs w:val="21"/>
              </w:rPr>
            </w:pPr>
          </w:p>
        </w:tc>
      </w:tr>
      <w:tr w14:paraId="7DD41F35">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7BA9AE73">
            <w:pPr>
              <w:rPr>
                <w:rFonts w:ascii="Times New Roman" w:hAnsi="Times New Roman" w:cs="Times New Roman"/>
                <w:szCs w:val="21"/>
              </w:rPr>
            </w:pPr>
            <w:r>
              <w:rPr>
                <w:rFonts w:ascii="Times New Roman" w:hAnsi="Times New Roman" w:cs="Times New Roman"/>
                <w:szCs w:val="21"/>
              </w:rPr>
              <w:t>210</w:t>
            </w:r>
          </w:p>
        </w:tc>
        <w:tc>
          <w:tcPr>
            <w:tcW w:w="1396" w:type="pct"/>
            <w:tcBorders>
              <w:top w:val="nil"/>
              <w:left w:val="nil"/>
              <w:bottom w:val="single" w:color="auto" w:sz="8" w:space="0"/>
              <w:right w:val="single" w:color="auto" w:sz="4" w:space="0"/>
            </w:tcBorders>
            <w:shd w:val="clear" w:color="auto" w:fill="auto"/>
            <w:vAlign w:val="center"/>
          </w:tcPr>
          <w:p w14:paraId="7999A51F">
            <w:pPr>
              <w:rPr>
                <w:rFonts w:ascii="Times New Roman" w:hAnsi="Times New Roman" w:cs="Times New Roman"/>
                <w:szCs w:val="21"/>
              </w:rPr>
            </w:pPr>
            <w:r>
              <w:rPr>
                <w:rFonts w:ascii="Times New Roman" w:hAnsi="Times New Roman" w:cs="Times New Roman"/>
                <w:szCs w:val="21"/>
              </w:rPr>
              <w:t>卫生健康支出</w:t>
            </w:r>
          </w:p>
        </w:tc>
        <w:tc>
          <w:tcPr>
            <w:tcW w:w="3233" w:type="dxa"/>
            <w:tcBorders>
              <w:top w:val="nil"/>
              <w:left w:val="nil"/>
              <w:bottom w:val="single" w:color="auto" w:sz="8" w:space="0"/>
              <w:right w:val="single" w:color="auto" w:sz="4" w:space="0"/>
            </w:tcBorders>
            <w:shd w:val="clear" w:color="auto" w:fill="auto"/>
            <w:vAlign w:val="center"/>
          </w:tcPr>
          <w:p w14:paraId="7DEB973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3265" w:type="dxa"/>
            <w:tcBorders>
              <w:top w:val="nil"/>
              <w:left w:val="nil"/>
              <w:bottom w:val="single" w:color="auto" w:sz="8" w:space="0"/>
              <w:right w:val="single" w:color="auto" w:sz="4" w:space="0"/>
            </w:tcBorders>
            <w:shd w:val="clear" w:color="auto" w:fill="auto"/>
            <w:vAlign w:val="center"/>
          </w:tcPr>
          <w:p w14:paraId="13397E7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3344" w:type="dxa"/>
            <w:tcBorders>
              <w:top w:val="nil"/>
              <w:left w:val="nil"/>
              <w:bottom w:val="single" w:color="auto" w:sz="8" w:space="0"/>
              <w:right w:val="single" w:color="auto" w:sz="4" w:space="0"/>
            </w:tcBorders>
            <w:shd w:val="clear" w:color="auto" w:fill="auto"/>
            <w:vAlign w:val="center"/>
          </w:tcPr>
          <w:p w14:paraId="310EB36E">
            <w:pPr>
              <w:jc w:val="right"/>
              <w:rPr>
                <w:rFonts w:ascii="Times New Roman" w:hAnsi="Times New Roman" w:cs="Times New Roman"/>
                <w:kern w:val="0"/>
                <w:szCs w:val="21"/>
              </w:rPr>
            </w:pPr>
          </w:p>
        </w:tc>
      </w:tr>
      <w:tr w14:paraId="199721D5">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38DB6AA8">
            <w:pPr>
              <w:rPr>
                <w:rFonts w:ascii="Times New Roman" w:hAnsi="Times New Roman" w:cs="Times New Roman"/>
                <w:szCs w:val="21"/>
              </w:rPr>
            </w:pPr>
            <w:r>
              <w:rPr>
                <w:rFonts w:ascii="Times New Roman" w:hAnsi="Times New Roman" w:cs="Times New Roman"/>
                <w:szCs w:val="21"/>
              </w:rPr>
              <w:t>21011</w:t>
            </w:r>
          </w:p>
        </w:tc>
        <w:tc>
          <w:tcPr>
            <w:tcW w:w="1396" w:type="pct"/>
            <w:tcBorders>
              <w:top w:val="nil"/>
              <w:left w:val="nil"/>
              <w:bottom w:val="single" w:color="auto" w:sz="4" w:space="0"/>
              <w:right w:val="single" w:color="auto" w:sz="4" w:space="0"/>
            </w:tcBorders>
            <w:shd w:val="clear" w:color="auto" w:fill="auto"/>
            <w:vAlign w:val="center"/>
          </w:tcPr>
          <w:p w14:paraId="2BC27F34">
            <w:pPr>
              <w:rPr>
                <w:rFonts w:ascii="Times New Roman" w:hAnsi="Times New Roman" w:cs="Times New Roman"/>
                <w:szCs w:val="21"/>
              </w:rPr>
            </w:pPr>
            <w:r>
              <w:rPr>
                <w:rFonts w:ascii="Times New Roman" w:hAnsi="Times New Roman" w:cs="Times New Roman"/>
                <w:szCs w:val="21"/>
              </w:rPr>
              <w:t>行政事业单位医疗</w:t>
            </w:r>
          </w:p>
        </w:tc>
        <w:tc>
          <w:tcPr>
            <w:tcW w:w="3233" w:type="dxa"/>
            <w:tcBorders>
              <w:top w:val="nil"/>
              <w:left w:val="nil"/>
              <w:bottom w:val="single" w:color="auto" w:sz="4" w:space="0"/>
              <w:right w:val="single" w:color="auto" w:sz="4" w:space="0"/>
            </w:tcBorders>
            <w:shd w:val="clear" w:color="auto" w:fill="auto"/>
            <w:vAlign w:val="center"/>
          </w:tcPr>
          <w:p w14:paraId="34EED6B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3265" w:type="dxa"/>
            <w:tcBorders>
              <w:top w:val="nil"/>
              <w:left w:val="nil"/>
              <w:bottom w:val="single" w:color="auto" w:sz="4" w:space="0"/>
              <w:right w:val="single" w:color="auto" w:sz="4" w:space="0"/>
            </w:tcBorders>
            <w:shd w:val="clear" w:color="auto" w:fill="auto"/>
            <w:vAlign w:val="center"/>
          </w:tcPr>
          <w:p w14:paraId="245596E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3344" w:type="dxa"/>
            <w:tcBorders>
              <w:top w:val="nil"/>
              <w:left w:val="nil"/>
              <w:bottom w:val="single" w:color="auto" w:sz="4" w:space="0"/>
              <w:right w:val="single" w:color="auto" w:sz="4" w:space="0"/>
            </w:tcBorders>
            <w:shd w:val="clear" w:color="auto" w:fill="auto"/>
            <w:vAlign w:val="center"/>
          </w:tcPr>
          <w:p w14:paraId="04302133">
            <w:pPr>
              <w:jc w:val="right"/>
              <w:rPr>
                <w:rFonts w:ascii="Times New Roman" w:hAnsi="Times New Roman" w:cs="Times New Roman"/>
                <w:kern w:val="0"/>
                <w:szCs w:val="21"/>
              </w:rPr>
            </w:pPr>
          </w:p>
        </w:tc>
      </w:tr>
      <w:tr w14:paraId="4F5B07AE">
        <w:tblPrEx>
          <w:tblCellMar>
            <w:top w:w="0" w:type="dxa"/>
            <w:left w:w="108" w:type="dxa"/>
            <w:bottom w:w="0" w:type="dxa"/>
            <w:right w:w="108" w:type="dxa"/>
          </w:tblCellMar>
        </w:tblPrEx>
        <w:trPr>
          <w:trHeight w:val="340"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12C9D3D8">
            <w:pPr>
              <w:rPr>
                <w:rFonts w:ascii="Times New Roman" w:hAnsi="Times New Roman" w:cs="Times New Roman"/>
                <w:szCs w:val="21"/>
              </w:rPr>
            </w:pPr>
            <w:r>
              <w:rPr>
                <w:rFonts w:ascii="Times New Roman" w:hAnsi="Times New Roman" w:cs="Times New Roman"/>
                <w:szCs w:val="21"/>
              </w:rPr>
              <w:t>2101101</w:t>
            </w:r>
          </w:p>
        </w:tc>
        <w:tc>
          <w:tcPr>
            <w:tcW w:w="1396" w:type="pct"/>
            <w:tcBorders>
              <w:top w:val="single" w:color="auto" w:sz="4" w:space="0"/>
              <w:left w:val="single" w:color="auto" w:sz="4" w:space="0"/>
              <w:bottom w:val="single" w:color="auto" w:sz="4" w:space="0"/>
              <w:right w:val="single" w:color="auto" w:sz="4" w:space="0"/>
            </w:tcBorders>
            <w:shd w:val="clear" w:color="auto" w:fill="auto"/>
            <w:vAlign w:val="center"/>
          </w:tcPr>
          <w:p w14:paraId="267E6D6B">
            <w:pPr>
              <w:rPr>
                <w:rFonts w:ascii="Times New Roman" w:hAnsi="Times New Roman" w:cs="Times New Roman"/>
                <w:szCs w:val="21"/>
              </w:rPr>
            </w:pPr>
            <w:r>
              <w:rPr>
                <w:rFonts w:ascii="Times New Roman" w:hAnsi="Times New Roman" w:cs="Times New Roman"/>
                <w:szCs w:val="21"/>
              </w:rPr>
              <w:t xml:space="preserve">  行政单位医疗</w:t>
            </w:r>
          </w:p>
        </w:tc>
        <w:tc>
          <w:tcPr>
            <w:tcW w:w="3233" w:type="dxa"/>
            <w:tcBorders>
              <w:top w:val="single" w:color="auto" w:sz="4" w:space="0"/>
              <w:left w:val="nil"/>
              <w:bottom w:val="single" w:color="auto" w:sz="4" w:space="0"/>
              <w:right w:val="single" w:color="auto" w:sz="4" w:space="0"/>
            </w:tcBorders>
            <w:shd w:val="clear" w:color="auto" w:fill="auto"/>
            <w:vAlign w:val="center"/>
          </w:tcPr>
          <w:p w14:paraId="6CA38EE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3265" w:type="dxa"/>
            <w:tcBorders>
              <w:top w:val="single" w:color="auto" w:sz="4" w:space="0"/>
              <w:left w:val="nil"/>
              <w:bottom w:val="single" w:color="auto" w:sz="4" w:space="0"/>
              <w:right w:val="single" w:color="auto" w:sz="4" w:space="0"/>
            </w:tcBorders>
            <w:shd w:val="clear" w:color="auto" w:fill="auto"/>
            <w:vAlign w:val="center"/>
          </w:tcPr>
          <w:p w14:paraId="03C7EA7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20.00</w:t>
            </w:r>
          </w:p>
        </w:tc>
        <w:tc>
          <w:tcPr>
            <w:tcW w:w="3344" w:type="dxa"/>
            <w:tcBorders>
              <w:top w:val="single" w:color="auto" w:sz="4" w:space="0"/>
              <w:left w:val="nil"/>
              <w:bottom w:val="single" w:color="auto" w:sz="4" w:space="0"/>
              <w:right w:val="single" w:color="auto" w:sz="4" w:space="0"/>
            </w:tcBorders>
            <w:shd w:val="clear" w:color="auto" w:fill="auto"/>
            <w:vAlign w:val="center"/>
          </w:tcPr>
          <w:p w14:paraId="12F0C513">
            <w:pPr>
              <w:jc w:val="right"/>
              <w:rPr>
                <w:rFonts w:ascii="Times New Roman" w:hAnsi="Times New Roman" w:cs="Times New Roman"/>
                <w:kern w:val="0"/>
                <w:szCs w:val="21"/>
              </w:rPr>
            </w:pPr>
          </w:p>
        </w:tc>
      </w:tr>
      <w:tr w14:paraId="1FA9E467">
        <w:tblPrEx>
          <w:tblCellMar>
            <w:top w:w="0" w:type="dxa"/>
            <w:left w:w="108" w:type="dxa"/>
            <w:bottom w:w="0" w:type="dxa"/>
            <w:right w:w="108" w:type="dxa"/>
          </w:tblCellMar>
        </w:tblPrEx>
        <w:trPr>
          <w:trHeight w:val="340" w:hRule="exact"/>
          <w:jc w:val="center"/>
        </w:trPr>
        <w:tc>
          <w:tcPr>
            <w:tcW w:w="5000" w:type="pct"/>
            <w:gridSpan w:val="5"/>
            <w:tcBorders>
              <w:top w:val="single" w:color="auto" w:sz="4" w:space="0"/>
              <w:left w:val="nil"/>
              <w:bottom w:val="nil"/>
              <w:right w:val="nil"/>
            </w:tcBorders>
            <w:shd w:val="clear" w:color="auto" w:fill="auto"/>
            <w:vAlign w:val="center"/>
          </w:tcPr>
          <w:p w14:paraId="7A563CB9">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74820DDC">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9"/>
        <w:tblW w:w="5106" w:type="pct"/>
        <w:jc w:val="center"/>
        <w:tblLayout w:type="fixed"/>
        <w:tblCellMar>
          <w:top w:w="0" w:type="dxa"/>
          <w:left w:w="108" w:type="dxa"/>
          <w:bottom w:w="0" w:type="dxa"/>
          <w:right w:w="108" w:type="dxa"/>
        </w:tblCellMar>
      </w:tblPr>
      <w:tblGrid>
        <w:gridCol w:w="1055"/>
        <w:gridCol w:w="3371"/>
        <w:gridCol w:w="915"/>
        <w:gridCol w:w="1094"/>
        <w:gridCol w:w="2338"/>
        <w:gridCol w:w="899"/>
        <w:gridCol w:w="1123"/>
        <w:gridCol w:w="4283"/>
        <w:gridCol w:w="867"/>
      </w:tblGrid>
      <w:tr w14:paraId="79840114">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3C34930B">
            <w:pPr>
              <w:widowControl/>
              <w:jc w:val="center"/>
              <w:rPr>
                <w:rFonts w:hint="eastAsia"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52AE66FB">
        <w:tblPrEx>
          <w:tblCellMar>
            <w:top w:w="0" w:type="dxa"/>
            <w:left w:w="108" w:type="dxa"/>
            <w:bottom w:w="0" w:type="dxa"/>
            <w:right w:w="108" w:type="dxa"/>
          </w:tblCellMar>
        </w:tblPrEx>
        <w:trPr>
          <w:trHeight w:val="340" w:hRule="exact"/>
          <w:jc w:val="center"/>
        </w:trPr>
        <w:tc>
          <w:tcPr>
            <w:tcW w:w="5000" w:type="pct"/>
            <w:gridSpan w:val="9"/>
            <w:tcBorders>
              <w:top w:val="nil"/>
              <w:left w:val="nil"/>
              <w:bottom w:val="nil"/>
              <w:right w:val="nil"/>
            </w:tcBorders>
            <w:shd w:val="clear" w:color="auto" w:fill="auto"/>
            <w:noWrap/>
            <w:vAlign w:val="center"/>
          </w:tcPr>
          <w:p w14:paraId="37A2F718">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公开06表</w:t>
            </w:r>
          </w:p>
        </w:tc>
      </w:tr>
      <w:tr w14:paraId="5C65937B">
        <w:tblPrEx>
          <w:tblCellMar>
            <w:top w:w="0" w:type="dxa"/>
            <w:left w:w="108" w:type="dxa"/>
            <w:bottom w:w="0" w:type="dxa"/>
            <w:right w:w="108" w:type="dxa"/>
          </w:tblCellMar>
        </w:tblPrEx>
        <w:trPr>
          <w:trHeight w:val="340" w:hRule="exact"/>
          <w:jc w:val="center"/>
        </w:trPr>
        <w:tc>
          <w:tcPr>
            <w:tcW w:w="1675" w:type="pct"/>
            <w:gridSpan w:val="3"/>
            <w:tcBorders>
              <w:top w:val="nil"/>
              <w:left w:val="nil"/>
              <w:bottom w:val="single" w:color="auto" w:sz="4" w:space="0"/>
              <w:right w:val="nil"/>
            </w:tcBorders>
            <w:shd w:val="clear" w:color="auto" w:fill="auto"/>
            <w:vAlign w:val="center"/>
          </w:tcPr>
          <w:p w14:paraId="0C5BBA6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hint="eastAsia" w:ascii="宋体" w:hAnsi="宋体" w:eastAsia="宋体" w:cs="宋体"/>
                <w:color w:val="000000"/>
                <w:kern w:val="0"/>
                <w:szCs w:val="21"/>
              </w:rPr>
              <w:t>祁阳市人民代表大会常务委员会</w:t>
            </w:r>
          </w:p>
        </w:tc>
        <w:tc>
          <w:tcPr>
            <w:tcW w:w="343" w:type="pct"/>
            <w:tcBorders>
              <w:top w:val="nil"/>
              <w:left w:val="nil"/>
              <w:bottom w:val="single" w:color="auto" w:sz="4" w:space="0"/>
              <w:right w:val="nil"/>
            </w:tcBorders>
            <w:shd w:val="clear" w:color="auto" w:fill="auto"/>
            <w:vAlign w:val="center"/>
          </w:tcPr>
          <w:p w14:paraId="18CAD23C">
            <w:pPr>
              <w:widowControl/>
              <w:jc w:val="center"/>
              <w:rPr>
                <w:rFonts w:ascii="Times New Roman" w:hAnsi="Times New Roman" w:cs="Times New Roman"/>
                <w:color w:val="000000"/>
                <w:kern w:val="0"/>
                <w:szCs w:val="21"/>
              </w:rPr>
            </w:pPr>
          </w:p>
        </w:tc>
        <w:tc>
          <w:tcPr>
            <w:tcW w:w="733" w:type="pct"/>
            <w:tcBorders>
              <w:top w:val="nil"/>
              <w:left w:val="nil"/>
              <w:bottom w:val="single" w:color="auto" w:sz="4" w:space="0"/>
              <w:right w:val="nil"/>
            </w:tcBorders>
            <w:shd w:val="clear" w:color="auto" w:fill="auto"/>
            <w:vAlign w:val="center"/>
          </w:tcPr>
          <w:p w14:paraId="33472DDB">
            <w:pPr>
              <w:widowControl/>
              <w:jc w:val="center"/>
              <w:rPr>
                <w:rFonts w:ascii="Times New Roman" w:hAnsi="Times New Roman" w:cs="Times New Roman"/>
                <w:color w:val="000000"/>
                <w:kern w:val="0"/>
                <w:szCs w:val="21"/>
              </w:rPr>
            </w:pPr>
          </w:p>
        </w:tc>
        <w:tc>
          <w:tcPr>
            <w:tcW w:w="282" w:type="pct"/>
            <w:tcBorders>
              <w:top w:val="nil"/>
              <w:left w:val="nil"/>
              <w:bottom w:val="single" w:color="auto" w:sz="4" w:space="0"/>
              <w:right w:val="nil"/>
            </w:tcBorders>
            <w:shd w:val="clear" w:color="auto" w:fill="auto"/>
            <w:vAlign w:val="center"/>
          </w:tcPr>
          <w:p w14:paraId="544FFB5B">
            <w:pPr>
              <w:widowControl/>
              <w:jc w:val="center"/>
              <w:rPr>
                <w:rFonts w:ascii="Times New Roman" w:hAnsi="Times New Roman" w:cs="Times New Roman"/>
                <w:color w:val="000000"/>
                <w:kern w:val="0"/>
                <w:szCs w:val="21"/>
              </w:rPr>
            </w:pPr>
          </w:p>
        </w:tc>
        <w:tc>
          <w:tcPr>
            <w:tcW w:w="352" w:type="pct"/>
            <w:tcBorders>
              <w:top w:val="nil"/>
              <w:left w:val="nil"/>
              <w:bottom w:val="single" w:color="auto" w:sz="4" w:space="0"/>
              <w:right w:val="nil"/>
            </w:tcBorders>
            <w:shd w:val="clear" w:color="auto" w:fill="auto"/>
            <w:vAlign w:val="center"/>
          </w:tcPr>
          <w:p w14:paraId="6EA7C8E6">
            <w:pPr>
              <w:widowControl/>
              <w:jc w:val="center"/>
              <w:rPr>
                <w:rFonts w:ascii="Times New Roman" w:hAnsi="Times New Roman" w:cs="Times New Roman"/>
                <w:color w:val="000000"/>
                <w:kern w:val="0"/>
                <w:szCs w:val="21"/>
              </w:rPr>
            </w:pPr>
          </w:p>
        </w:tc>
        <w:tc>
          <w:tcPr>
            <w:tcW w:w="1611" w:type="pct"/>
            <w:gridSpan w:val="2"/>
            <w:tcBorders>
              <w:top w:val="nil"/>
              <w:left w:val="nil"/>
              <w:bottom w:val="single" w:color="auto" w:sz="4" w:space="0"/>
              <w:right w:val="nil"/>
            </w:tcBorders>
            <w:shd w:val="clear" w:color="auto" w:fill="auto"/>
            <w:vAlign w:val="center"/>
          </w:tcPr>
          <w:p w14:paraId="63C431F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78D6285D">
        <w:tblPrEx>
          <w:tblCellMar>
            <w:top w:w="0" w:type="dxa"/>
            <w:left w:w="108" w:type="dxa"/>
            <w:bottom w:w="0" w:type="dxa"/>
            <w:right w:w="108" w:type="dxa"/>
          </w:tblCellMar>
        </w:tblPrEx>
        <w:trPr>
          <w:trHeight w:val="113"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340061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5281934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5322D1F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166AA4F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14:paraId="2F71228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7791382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D1804E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0" w:type="pct"/>
            <w:tcBorders>
              <w:top w:val="single" w:color="auto" w:sz="4" w:space="0"/>
              <w:left w:val="single" w:color="auto" w:sz="4" w:space="0"/>
              <w:bottom w:val="single" w:color="auto" w:sz="4" w:space="0"/>
              <w:right w:val="single" w:color="auto" w:sz="4" w:space="0"/>
            </w:tcBorders>
            <w:shd w:val="clear" w:color="auto" w:fill="auto"/>
            <w:vAlign w:val="center"/>
          </w:tcPr>
          <w:p w14:paraId="0BCF973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7EDA096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14:paraId="34080E01">
        <w:tblPrEx>
          <w:tblCellMar>
            <w:top w:w="0" w:type="dxa"/>
            <w:left w:w="108" w:type="dxa"/>
            <w:bottom w:w="0" w:type="dxa"/>
            <w:right w:w="108" w:type="dxa"/>
          </w:tblCellMar>
        </w:tblPrEx>
        <w:trPr>
          <w:trHeight w:val="284" w:hRule="exac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3E69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57" w:type="pct"/>
            <w:tcBorders>
              <w:top w:val="single" w:color="auto" w:sz="4" w:space="0"/>
              <w:left w:val="nil"/>
              <w:bottom w:val="single" w:color="auto" w:sz="4" w:space="0"/>
              <w:right w:val="single" w:color="auto" w:sz="4" w:space="0"/>
            </w:tcBorders>
            <w:shd w:val="clear" w:color="auto" w:fill="auto"/>
            <w:noWrap/>
            <w:vAlign w:val="center"/>
          </w:tcPr>
          <w:p w14:paraId="21A36F6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286" w:type="pct"/>
            <w:tcBorders>
              <w:top w:val="single" w:color="auto" w:sz="4" w:space="0"/>
              <w:left w:val="nil"/>
              <w:bottom w:val="single" w:color="auto" w:sz="4" w:space="0"/>
              <w:right w:val="single" w:color="auto" w:sz="4" w:space="0"/>
            </w:tcBorders>
            <w:shd w:val="clear" w:color="auto" w:fill="auto"/>
            <w:noWrap/>
            <w:vAlign w:val="center"/>
          </w:tcPr>
          <w:p w14:paraId="288EA78E">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485.96</w:t>
            </w:r>
          </w:p>
        </w:tc>
        <w:tc>
          <w:tcPr>
            <w:tcW w:w="343" w:type="pct"/>
            <w:tcBorders>
              <w:top w:val="single" w:color="auto" w:sz="4" w:space="0"/>
              <w:left w:val="nil"/>
              <w:bottom w:val="single" w:color="auto" w:sz="4" w:space="0"/>
              <w:right w:val="single" w:color="auto" w:sz="4" w:space="0"/>
            </w:tcBorders>
            <w:shd w:val="clear" w:color="auto" w:fill="auto"/>
            <w:noWrap/>
            <w:vAlign w:val="center"/>
          </w:tcPr>
          <w:p w14:paraId="65278D7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33" w:type="pct"/>
            <w:tcBorders>
              <w:top w:val="single" w:color="auto" w:sz="4" w:space="0"/>
              <w:left w:val="nil"/>
              <w:bottom w:val="single" w:color="auto" w:sz="4" w:space="0"/>
              <w:right w:val="single" w:color="auto" w:sz="4" w:space="0"/>
            </w:tcBorders>
            <w:shd w:val="clear" w:color="auto" w:fill="auto"/>
            <w:noWrap/>
            <w:vAlign w:val="center"/>
          </w:tcPr>
          <w:p w14:paraId="582E2CA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282" w:type="pct"/>
            <w:tcBorders>
              <w:top w:val="single" w:color="auto" w:sz="4" w:space="0"/>
              <w:left w:val="nil"/>
              <w:bottom w:val="single" w:color="auto" w:sz="4" w:space="0"/>
              <w:right w:val="single" w:color="auto" w:sz="4" w:space="0"/>
            </w:tcBorders>
            <w:shd w:val="clear" w:color="auto" w:fill="auto"/>
            <w:noWrap/>
            <w:vAlign w:val="center"/>
          </w:tcPr>
          <w:p w14:paraId="6647FDFE">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132.15</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7BCD00A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0" w:type="pct"/>
            <w:tcBorders>
              <w:top w:val="single" w:color="auto" w:sz="4" w:space="0"/>
              <w:left w:val="nil"/>
              <w:bottom w:val="single" w:color="auto" w:sz="4" w:space="0"/>
              <w:right w:val="single" w:color="auto" w:sz="4" w:space="0"/>
            </w:tcBorders>
            <w:shd w:val="clear" w:color="auto" w:fill="auto"/>
            <w:noWrap/>
            <w:vAlign w:val="center"/>
          </w:tcPr>
          <w:p w14:paraId="2F67283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270" w:type="pct"/>
            <w:tcBorders>
              <w:top w:val="single" w:color="auto" w:sz="4" w:space="0"/>
              <w:left w:val="nil"/>
              <w:bottom w:val="single" w:color="auto" w:sz="4" w:space="0"/>
              <w:right w:val="single" w:color="auto" w:sz="4" w:space="0"/>
            </w:tcBorders>
            <w:shd w:val="clear" w:color="auto" w:fill="auto"/>
            <w:noWrap/>
            <w:vAlign w:val="center"/>
          </w:tcPr>
          <w:p w14:paraId="0EA54BE5">
            <w:pPr>
              <w:jc w:val="right"/>
              <w:rPr>
                <w:rFonts w:ascii="Times New Roman" w:hAnsi="Times New Roman" w:cs="Times New Roman"/>
                <w:color w:val="000000"/>
                <w:kern w:val="0"/>
                <w:szCs w:val="21"/>
              </w:rPr>
            </w:pPr>
          </w:p>
        </w:tc>
      </w:tr>
      <w:tr w14:paraId="18D01207">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783EF9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57" w:type="pct"/>
            <w:tcBorders>
              <w:top w:val="nil"/>
              <w:left w:val="nil"/>
              <w:bottom w:val="single" w:color="auto" w:sz="4" w:space="0"/>
              <w:right w:val="single" w:color="auto" w:sz="4" w:space="0"/>
            </w:tcBorders>
            <w:shd w:val="clear" w:color="auto" w:fill="auto"/>
            <w:noWrap/>
            <w:vAlign w:val="center"/>
          </w:tcPr>
          <w:p w14:paraId="7CA07EA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基本工资</w:t>
            </w:r>
          </w:p>
        </w:tc>
        <w:tc>
          <w:tcPr>
            <w:tcW w:w="286" w:type="pct"/>
            <w:tcBorders>
              <w:top w:val="nil"/>
              <w:left w:val="nil"/>
              <w:bottom w:val="single" w:color="auto" w:sz="4" w:space="0"/>
              <w:right w:val="single" w:color="auto" w:sz="4" w:space="0"/>
            </w:tcBorders>
            <w:shd w:val="clear" w:color="auto" w:fill="auto"/>
            <w:noWrap/>
            <w:vAlign w:val="center"/>
          </w:tcPr>
          <w:p w14:paraId="53E0340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231.40</w:t>
            </w:r>
          </w:p>
        </w:tc>
        <w:tc>
          <w:tcPr>
            <w:tcW w:w="343" w:type="pct"/>
            <w:tcBorders>
              <w:top w:val="nil"/>
              <w:left w:val="nil"/>
              <w:bottom w:val="single" w:color="auto" w:sz="4" w:space="0"/>
              <w:right w:val="single" w:color="auto" w:sz="4" w:space="0"/>
            </w:tcBorders>
            <w:shd w:val="clear" w:color="auto" w:fill="auto"/>
            <w:noWrap/>
            <w:vAlign w:val="center"/>
          </w:tcPr>
          <w:p w14:paraId="6139EBC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33" w:type="pct"/>
            <w:tcBorders>
              <w:top w:val="nil"/>
              <w:left w:val="nil"/>
              <w:bottom w:val="single" w:color="auto" w:sz="4" w:space="0"/>
              <w:right w:val="single" w:color="auto" w:sz="4" w:space="0"/>
            </w:tcBorders>
            <w:shd w:val="clear" w:color="auto" w:fill="auto"/>
            <w:noWrap/>
            <w:vAlign w:val="center"/>
          </w:tcPr>
          <w:p w14:paraId="46CFF5D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办公费</w:t>
            </w:r>
          </w:p>
        </w:tc>
        <w:tc>
          <w:tcPr>
            <w:tcW w:w="282" w:type="pct"/>
            <w:tcBorders>
              <w:top w:val="nil"/>
              <w:left w:val="nil"/>
              <w:bottom w:val="single" w:color="auto" w:sz="4" w:space="0"/>
              <w:right w:val="single" w:color="auto" w:sz="4" w:space="0"/>
            </w:tcBorders>
            <w:shd w:val="clear" w:color="auto" w:fill="auto"/>
            <w:noWrap/>
            <w:vAlign w:val="center"/>
          </w:tcPr>
          <w:p w14:paraId="154ABD70">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4.78</w:t>
            </w:r>
          </w:p>
        </w:tc>
        <w:tc>
          <w:tcPr>
            <w:tcW w:w="352" w:type="pct"/>
            <w:tcBorders>
              <w:top w:val="nil"/>
              <w:left w:val="nil"/>
              <w:bottom w:val="single" w:color="auto" w:sz="4" w:space="0"/>
              <w:right w:val="single" w:color="auto" w:sz="4" w:space="0"/>
            </w:tcBorders>
            <w:shd w:val="clear" w:color="auto" w:fill="auto"/>
            <w:noWrap/>
            <w:vAlign w:val="center"/>
          </w:tcPr>
          <w:p w14:paraId="048C5C4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0" w:type="pct"/>
            <w:tcBorders>
              <w:top w:val="nil"/>
              <w:left w:val="nil"/>
              <w:bottom w:val="single" w:color="auto" w:sz="4" w:space="0"/>
              <w:right w:val="single" w:color="auto" w:sz="4" w:space="0"/>
            </w:tcBorders>
            <w:shd w:val="clear" w:color="auto" w:fill="auto"/>
            <w:noWrap/>
            <w:vAlign w:val="center"/>
          </w:tcPr>
          <w:p w14:paraId="5372958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国内债务付息</w:t>
            </w:r>
          </w:p>
        </w:tc>
        <w:tc>
          <w:tcPr>
            <w:tcW w:w="270" w:type="pct"/>
            <w:tcBorders>
              <w:top w:val="nil"/>
              <w:left w:val="nil"/>
              <w:bottom w:val="single" w:color="auto" w:sz="4" w:space="0"/>
              <w:right w:val="single" w:color="auto" w:sz="4" w:space="0"/>
            </w:tcBorders>
            <w:shd w:val="clear" w:color="auto" w:fill="auto"/>
            <w:noWrap/>
            <w:vAlign w:val="center"/>
          </w:tcPr>
          <w:p w14:paraId="221FD10A">
            <w:pPr>
              <w:jc w:val="right"/>
              <w:rPr>
                <w:rFonts w:ascii="Times New Roman" w:hAnsi="Times New Roman" w:cs="Times New Roman"/>
                <w:color w:val="000000"/>
                <w:kern w:val="0"/>
                <w:szCs w:val="21"/>
              </w:rPr>
            </w:pPr>
          </w:p>
        </w:tc>
      </w:tr>
      <w:tr w14:paraId="4E1879F7">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1B401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57" w:type="pct"/>
            <w:tcBorders>
              <w:top w:val="nil"/>
              <w:left w:val="nil"/>
              <w:bottom w:val="single" w:color="auto" w:sz="4" w:space="0"/>
              <w:right w:val="single" w:color="auto" w:sz="4" w:space="0"/>
            </w:tcBorders>
            <w:shd w:val="clear" w:color="auto" w:fill="auto"/>
            <w:noWrap/>
            <w:vAlign w:val="center"/>
          </w:tcPr>
          <w:p w14:paraId="601BE7D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津贴补贴</w:t>
            </w:r>
          </w:p>
        </w:tc>
        <w:tc>
          <w:tcPr>
            <w:tcW w:w="286" w:type="pct"/>
            <w:tcBorders>
              <w:top w:val="nil"/>
              <w:left w:val="nil"/>
              <w:bottom w:val="single" w:color="auto" w:sz="4" w:space="0"/>
              <w:right w:val="single" w:color="auto" w:sz="4" w:space="0"/>
            </w:tcBorders>
            <w:shd w:val="clear" w:color="auto" w:fill="auto"/>
            <w:noWrap/>
            <w:vAlign w:val="center"/>
          </w:tcPr>
          <w:p w14:paraId="5E20F5B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121.57</w:t>
            </w:r>
          </w:p>
        </w:tc>
        <w:tc>
          <w:tcPr>
            <w:tcW w:w="343" w:type="pct"/>
            <w:tcBorders>
              <w:top w:val="nil"/>
              <w:left w:val="nil"/>
              <w:bottom w:val="single" w:color="auto" w:sz="4" w:space="0"/>
              <w:right w:val="single" w:color="auto" w:sz="4" w:space="0"/>
            </w:tcBorders>
            <w:shd w:val="clear" w:color="auto" w:fill="auto"/>
            <w:noWrap/>
            <w:vAlign w:val="center"/>
          </w:tcPr>
          <w:p w14:paraId="78F2402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33" w:type="pct"/>
            <w:tcBorders>
              <w:top w:val="nil"/>
              <w:left w:val="nil"/>
              <w:bottom w:val="single" w:color="auto" w:sz="4" w:space="0"/>
              <w:right w:val="single" w:color="auto" w:sz="4" w:space="0"/>
            </w:tcBorders>
            <w:shd w:val="clear" w:color="auto" w:fill="auto"/>
            <w:noWrap/>
            <w:vAlign w:val="center"/>
          </w:tcPr>
          <w:p w14:paraId="74B0120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印刷费</w:t>
            </w:r>
          </w:p>
        </w:tc>
        <w:tc>
          <w:tcPr>
            <w:tcW w:w="282" w:type="pct"/>
            <w:tcBorders>
              <w:top w:val="nil"/>
              <w:left w:val="nil"/>
              <w:bottom w:val="single" w:color="auto" w:sz="4" w:space="0"/>
              <w:right w:val="single" w:color="auto" w:sz="4" w:space="0"/>
            </w:tcBorders>
            <w:shd w:val="clear" w:color="auto" w:fill="auto"/>
            <w:noWrap/>
            <w:vAlign w:val="center"/>
          </w:tcPr>
          <w:p w14:paraId="2F95A05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1.63</w:t>
            </w:r>
          </w:p>
        </w:tc>
        <w:tc>
          <w:tcPr>
            <w:tcW w:w="352" w:type="pct"/>
            <w:tcBorders>
              <w:top w:val="nil"/>
              <w:left w:val="nil"/>
              <w:bottom w:val="single" w:color="auto" w:sz="4" w:space="0"/>
              <w:right w:val="single" w:color="auto" w:sz="4" w:space="0"/>
            </w:tcBorders>
            <w:shd w:val="clear" w:color="auto" w:fill="auto"/>
            <w:noWrap/>
            <w:vAlign w:val="center"/>
          </w:tcPr>
          <w:p w14:paraId="6F9843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0" w:type="pct"/>
            <w:tcBorders>
              <w:top w:val="nil"/>
              <w:left w:val="nil"/>
              <w:bottom w:val="single" w:color="auto" w:sz="4" w:space="0"/>
              <w:right w:val="single" w:color="auto" w:sz="4" w:space="0"/>
            </w:tcBorders>
            <w:shd w:val="clear" w:color="auto" w:fill="auto"/>
            <w:noWrap/>
            <w:vAlign w:val="center"/>
          </w:tcPr>
          <w:p w14:paraId="11DE2A9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国外债务付息</w:t>
            </w:r>
          </w:p>
        </w:tc>
        <w:tc>
          <w:tcPr>
            <w:tcW w:w="270" w:type="pct"/>
            <w:tcBorders>
              <w:top w:val="nil"/>
              <w:left w:val="nil"/>
              <w:bottom w:val="single" w:color="auto" w:sz="4" w:space="0"/>
              <w:right w:val="single" w:color="auto" w:sz="4" w:space="0"/>
            </w:tcBorders>
            <w:shd w:val="clear" w:color="auto" w:fill="auto"/>
            <w:noWrap/>
            <w:vAlign w:val="center"/>
          </w:tcPr>
          <w:p w14:paraId="2BEC80AC">
            <w:pPr>
              <w:jc w:val="right"/>
              <w:rPr>
                <w:rFonts w:ascii="Times New Roman" w:hAnsi="Times New Roman" w:cs="Times New Roman"/>
                <w:color w:val="000000"/>
                <w:kern w:val="0"/>
                <w:szCs w:val="21"/>
              </w:rPr>
            </w:pPr>
          </w:p>
        </w:tc>
      </w:tr>
      <w:tr w14:paraId="5375A74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BDF5A4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57" w:type="pct"/>
            <w:tcBorders>
              <w:top w:val="nil"/>
              <w:left w:val="nil"/>
              <w:bottom w:val="single" w:color="auto" w:sz="4" w:space="0"/>
              <w:right w:val="single" w:color="auto" w:sz="4" w:space="0"/>
            </w:tcBorders>
            <w:shd w:val="clear" w:color="auto" w:fill="auto"/>
            <w:noWrap/>
            <w:vAlign w:val="center"/>
          </w:tcPr>
          <w:p w14:paraId="06CE0C7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奖金</w:t>
            </w:r>
          </w:p>
        </w:tc>
        <w:tc>
          <w:tcPr>
            <w:tcW w:w="286" w:type="pct"/>
            <w:tcBorders>
              <w:top w:val="nil"/>
              <w:left w:val="nil"/>
              <w:bottom w:val="single" w:color="auto" w:sz="4" w:space="0"/>
              <w:right w:val="single" w:color="auto" w:sz="4" w:space="0"/>
            </w:tcBorders>
            <w:shd w:val="clear" w:color="auto" w:fill="auto"/>
            <w:noWrap/>
            <w:vAlign w:val="center"/>
          </w:tcPr>
          <w:p w14:paraId="35C7559D">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3B1AA2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33" w:type="pct"/>
            <w:tcBorders>
              <w:top w:val="nil"/>
              <w:left w:val="nil"/>
              <w:bottom w:val="single" w:color="auto" w:sz="4" w:space="0"/>
              <w:right w:val="single" w:color="auto" w:sz="4" w:space="0"/>
            </w:tcBorders>
            <w:shd w:val="clear" w:color="auto" w:fill="auto"/>
            <w:noWrap/>
            <w:vAlign w:val="center"/>
          </w:tcPr>
          <w:p w14:paraId="69B941A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咨询费</w:t>
            </w:r>
          </w:p>
        </w:tc>
        <w:tc>
          <w:tcPr>
            <w:tcW w:w="282" w:type="pct"/>
            <w:tcBorders>
              <w:top w:val="nil"/>
              <w:left w:val="nil"/>
              <w:bottom w:val="single" w:color="auto" w:sz="4" w:space="0"/>
              <w:right w:val="single" w:color="auto" w:sz="4" w:space="0"/>
            </w:tcBorders>
            <w:shd w:val="clear" w:color="auto" w:fill="auto"/>
            <w:noWrap/>
            <w:vAlign w:val="center"/>
          </w:tcPr>
          <w:p w14:paraId="7E66C8FD">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DE9BF8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0" w:type="pct"/>
            <w:tcBorders>
              <w:top w:val="nil"/>
              <w:left w:val="nil"/>
              <w:bottom w:val="single" w:color="auto" w:sz="4" w:space="0"/>
              <w:right w:val="single" w:color="auto" w:sz="4" w:space="0"/>
            </w:tcBorders>
            <w:shd w:val="clear" w:color="auto" w:fill="auto"/>
            <w:noWrap/>
            <w:vAlign w:val="center"/>
          </w:tcPr>
          <w:p w14:paraId="2F23AFE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270" w:type="pct"/>
            <w:tcBorders>
              <w:top w:val="nil"/>
              <w:left w:val="nil"/>
              <w:bottom w:val="single" w:color="auto" w:sz="4" w:space="0"/>
              <w:right w:val="single" w:color="auto" w:sz="4" w:space="0"/>
            </w:tcBorders>
            <w:shd w:val="clear" w:color="auto" w:fill="auto"/>
            <w:noWrap/>
            <w:vAlign w:val="center"/>
          </w:tcPr>
          <w:p w14:paraId="20447379">
            <w:pPr>
              <w:jc w:val="right"/>
              <w:rPr>
                <w:rFonts w:ascii="Times New Roman" w:hAnsi="Times New Roman" w:cs="Times New Roman"/>
                <w:color w:val="000000"/>
                <w:kern w:val="0"/>
                <w:szCs w:val="21"/>
              </w:rPr>
            </w:pPr>
          </w:p>
        </w:tc>
      </w:tr>
      <w:tr w14:paraId="39A099D0">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1FB172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57" w:type="pct"/>
            <w:tcBorders>
              <w:top w:val="nil"/>
              <w:left w:val="nil"/>
              <w:bottom w:val="single" w:color="auto" w:sz="4" w:space="0"/>
              <w:right w:val="single" w:color="auto" w:sz="4" w:space="0"/>
            </w:tcBorders>
            <w:shd w:val="clear" w:color="auto" w:fill="auto"/>
            <w:noWrap/>
            <w:vAlign w:val="center"/>
          </w:tcPr>
          <w:p w14:paraId="7601FA2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伙食补助费</w:t>
            </w:r>
          </w:p>
        </w:tc>
        <w:tc>
          <w:tcPr>
            <w:tcW w:w="286" w:type="pct"/>
            <w:tcBorders>
              <w:top w:val="nil"/>
              <w:left w:val="nil"/>
              <w:bottom w:val="single" w:color="auto" w:sz="4" w:space="0"/>
              <w:right w:val="single" w:color="auto" w:sz="4" w:space="0"/>
            </w:tcBorders>
            <w:shd w:val="clear" w:color="auto" w:fill="auto"/>
            <w:noWrap/>
            <w:vAlign w:val="center"/>
          </w:tcPr>
          <w:p w14:paraId="7B9F5C9A">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A31058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33" w:type="pct"/>
            <w:tcBorders>
              <w:top w:val="nil"/>
              <w:left w:val="nil"/>
              <w:bottom w:val="single" w:color="auto" w:sz="4" w:space="0"/>
              <w:right w:val="single" w:color="auto" w:sz="4" w:space="0"/>
            </w:tcBorders>
            <w:shd w:val="clear" w:color="auto" w:fill="auto"/>
            <w:noWrap/>
            <w:vAlign w:val="center"/>
          </w:tcPr>
          <w:p w14:paraId="44CE412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手续费</w:t>
            </w:r>
          </w:p>
        </w:tc>
        <w:tc>
          <w:tcPr>
            <w:tcW w:w="282" w:type="pct"/>
            <w:tcBorders>
              <w:top w:val="nil"/>
              <w:left w:val="nil"/>
              <w:bottom w:val="single" w:color="auto" w:sz="4" w:space="0"/>
              <w:right w:val="single" w:color="auto" w:sz="4" w:space="0"/>
            </w:tcBorders>
            <w:shd w:val="clear" w:color="auto" w:fill="auto"/>
            <w:noWrap/>
            <w:vAlign w:val="center"/>
          </w:tcPr>
          <w:p w14:paraId="31320900">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EB478A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0" w:type="pct"/>
            <w:tcBorders>
              <w:top w:val="nil"/>
              <w:left w:val="nil"/>
              <w:bottom w:val="single" w:color="auto" w:sz="4" w:space="0"/>
              <w:right w:val="single" w:color="auto" w:sz="4" w:space="0"/>
            </w:tcBorders>
            <w:shd w:val="clear" w:color="auto" w:fill="auto"/>
            <w:noWrap/>
            <w:vAlign w:val="center"/>
          </w:tcPr>
          <w:p w14:paraId="04C96AF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房屋建筑物购建</w:t>
            </w:r>
          </w:p>
        </w:tc>
        <w:tc>
          <w:tcPr>
            <w:tcW w:w="270" w:type="pct"/>
            <w:tcBorders>
              <w:top w:val="nil"/>
              <w:left w:val="nil"/>
              <w:bottom w:val="single" w:color="auto" w:sz="4" w:space="0"/>
              <w:right w:val="single" w:color="auto" w:sz="4" w:space="0"/>
            </w:tcBorders>
            <w:shd w:val="clear" w:color="auto" w:fill="auto"/>
            <w:noWrap/>
            <w:vAlign w:val="center"/>
          </w:tcPr>
          <w:p w14:paraId="22681BF8">
            <w:pPr>
              <w:jc w:val="right"/>
              <w:rPr>
                <w:rFonts w:ascii="Times New Roman" w:hAnsi="Times New Roman" w:cs="Times New Roman"/>
                <w:color w:val="000000"/>
                <w:kern w:val="0"/>
                <w:szCs w:val="21"/>
              </w:rPr>
            </w:pPr>
          </w:p>
        </w:tc>
      </w:tr>
      <w:tr w14:paraId="1F0AA5B3">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40A2A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57" w:type="pct"/>
            <w:tcBorders>
              <w:top w:val="nil"/>
              <w:left w:val="nil"/>
              <w:bottom w:val="single" w:color="auto" w:sz="4" w:space="0"/>
              <w:right w:val="single" w:color="auto" w:sz="4" w:space="0"/>
            </w:tcBorders>
            <w:shd w:val="clear" w:color="auto" w:fill="auto"/>
            <w:noWrap/>
            <w:vAlign w:val="center"/>
          </w:tcPr>
          <w:p w14:paraId="4A41A77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绩效工资</w:t>
            </w:r>
          </w:p>
        </w:tc>
        <w:tc>
          <w:tcPr>
            <w:tcW w:w="286" w:type="pct"/>
            <w:tcBorders>
              <w:top w:val="nil"/>
              <w:left w:val="nil"/>
              <w:bottom w:val="single" w:color="auto" w:sz="4" w:space="0"/>
              <w:right w:val="single" w:color="auto" w:sz="4" w:space="0"/>
            </w:tcBorders>
            <w:shd w:val="clear" w:color="auto" w:fill="auto"/>
            <w:noWrap/>
            <w:vAlign w:val="center"/>
          </w:tcPr>
          <w:p w14:paraId="24E1B36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62.26</w:t>
            </w:r>
          </w:p>
        </w:tc>
        <w:tc>
          <w:tcPr>
            <w:tcW w:w="343" w:type="pct"/>
            <w:tcBorders>
              <w:top w:val="nil"/>
              <w:left w:val="nil"/>
              <w:bottom w:val="single" w:color="auto" w:sz="4" w:space="0"/>
              <w:right w:val="single" w:color="auto" w:sz="4" w:space="0"/>
            </w:tcBorders>
            <w:shd w:val="clear" w:color="auto" w:fill="auto"/>
            <w:noWrap/>
            <w:vAlign w:val="center"/>
          </w:tcPr>
          <w:p w14:paraId="6E3EBF7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33" w:type="pct"/>
            <w:tcBorders>
              <w:top w:val="nil"/>
              <w:left w:val="nil"/>
              <w:bottom w:val="single" w:color="auto" w:sz="4" w:space="0"/>
              <w:right w:val="single" w:color="auto" w:sz="4" w:space="0"/>
            </w:tcBorders>
            <w:shd w:val="clear" w:color="auto" w:fill="auto"/>
            <w:noWrap/>
            <w:vAlign w:val="center"/>
          </w:tcPr>
          <w:p w14:paraId="25C304B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水费</w:t>
            </w:r>
          </w:p>
        </w:tc>
        <w:tc>
          <w:tcPr>
            <w:tcW w:w="282" w:type="pct"/>
            <w:tcBorders>
              <w:top w:val="nil"/>
              <w:left w:val="nil"/>
              <w:bottom w:val="single" w:color="auto" w:sz="4" w:space="0"/>
              <w:right w:val="single" w:color="auto" w:sz="4" w:space="0"/>
            </w:tcBorders>
            <w:shd w:val="clear" w:color="auto" w:fill="auto"/>
            <w:noWrap/>
            <w:vAlign w:val="center"/>
          </w:tcPr>
          <w:p w14:paraId="70F7246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1.89</w:t>
            </w:r>
          </w:p>
        </w:tc>
        <w:tc>
          <w:tcPr>
            <w:tcW w:w="352" w:type="pct"/>
            <w:tcBorders>
              <w:top w:val="nil"/>
              <w:left w:val="nil"/>
              <w:bottom w:val="single" w:color="auto" w:sz="4" w:space="0"/>
              <w:right w:val="single" w:color="auto" w:sz="4" w:space="0"/>
            </w:tcBorders>
            <w:shd w:val="clear" w:color="auto" w:fill="auto"/>
            <w:noWrap/>
            <w:vAlign w:val="center"/>
          </w:tcPr>
          <w:p w14:paraId="56EDAE4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0" w:type="pct"/>
            <w:tcBorders>
              <w:top w:val="nil"/>
              <w:left w:val="nil"/>
              <w:bottom w:val="single" w:color="auto" w:sz="4" w:space="0"/>
              <w:right w:val="single" w:color="auto" w:sz="4" w:space="0"/>
            </w:tcBorders>
            <w:shd w:val="clear" w:color="auto" w:fill="auto"/>
            <w:noWrap/>
            <w:vAlign w:val="center"/>
          </w:tcPr>
          <w:p w14:paraId="1748A7C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办公设备购置</w:t>
            </w:r>
          </w:p>
        </w:tc>
        <w:tc>
          <w:tcPr>
            <w:tcW w:w="270" w:type="pct"/>
            <w:tcBorders>
              <w:top w:val="nil"/>
              <w:left w:val="nil"/>
              <w:bottom w:val="single" w:color="auto" w:sz="4" w:space="0"/>
              <w:right w:val="single" w:color="auto" w:sz="4" w:space="0"/>
            </w:tcBorders>
            <w:shd w:val="clear" w:color="auto" w:fill="auto"/>
            <w:noWrap/>
            <w:vAlign w:val="center"/>
          </w:tcPr>
          <w:p w14:paraId="4A22133B">
            <w:pPr>
              <w:jc w:val="right"/>
              <w:rPr>
                <w:rFonts w:ascii="Times New Roman" w:hAnsi="Times New Roman" w:cs="Times New Roman"/>
                <w:color w:val="000000"/>
                <w:kern w:val="0"/>
                <w:szCs w:val="21"/>
              </w:rPr>
            </w:pPr>
          </w:p>
        </w:tc>
      </w:tr>
      <w:tr w14:paraId="318F4F1A">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7E9004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57" w:type="pct"/>
            <w:tcBorders>
              <w:top w:val="nil"/>
              <w:left w:val="nil"/>
              <w:bottom w:val="single" w:color="auto" w:sz="4" w:space="0"/>
              <w:right w:val="single" w:color="auto" w:sz="4" w:space="0"/>
            </w:tcBorders>
            <w:shd w:val="clear" w:color="auto" w:fill="auto"/>
            <w:noWrap/>
            <w:vAlign w:val="center"/>
          </w:tcPr>
          <w:p w14:paraId="6BD1323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机关事业单位基本养老保险缴费</w:t>
            </w:r>
          </w:p>
        </w:tc>
        <w:tc>
          <w:tcPr>
            <w:tcW w:w="286" w:type="pct"/>
            <w:tcBorders>
              <w:top w:val="nil"/>
              <w:left w:val="nil"/>
              <w:bottom w:val="single" w:color="auto" w:sz="4" w:space="0"/>
              <w:right w:val="single" w:color="auto" w:sz="4" w:space="0"/>
            </w:tcBorders>
            <w:shd w:val="clear" w:color="auto" w:fill="auto"/>
            <w:noWrap/>
            <w:vAlign w:val="center"/>
          </w:tcPr>
          <w:p w14:paraId="79BE5CF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43.00</w:t>
            </w:r>
          </w:p>
        </w:tc>
        <w:tc>
          <w:tcPr>
            <w:tcW w:w="343" w:type="pct"/>
            <w:tcBorders>
              <w:top w:val="nil"/>
              <w:left w:val="nil"/>
              <w:bottom w:val="single" w:color="auto" w:sz="4" w:space="0"/>
              <w:right w:val="single" w:color="auto" w:sz="4" w:space="0"/>
            </w:tcBorders>
            <w:shd w:val="clear" w:color="auto" w:fill="auto"/>
            <w:noWrap/>
            <w:vAlign w:val="center"/>
          </w:tcPr>
          <w:p w14:paraId="0372F86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33" w:type="pct"/>
            <w:tcBorders>
              <w:top w:val="nil"/>
              <w:left w:val="nil"/>
              <w:bottom w:val="single" w:color="auto" w:sz="4" w:space="0"/>
              <w:right w:val="single" w:color="auto" w:sz="4" w:space="0"/>
            </w:tcBorders>
            <w:shd w:val="clear" w:color="auto" w:fill="auto"/>
            <w:noWrap/>
            <w:vAlign w:val="center"/>
          </w:tcPr>
          <w:p w14:paraId="1E85996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电费</w:t>
            </w:r>
          </w:p>
        </w:tc>
        <w:tc>
          <w:tcPr>
            <w:tcW w:w="282" w:type="pct"/>
            <w:tcBorders>
              <w:top w:val="nil"/>
              <w:left w:val="nil"/>
              <w:bottom w:val="single" w:color="auto" w:sz="4" w:space="0"/>
              <w:right w:val="single" w:color="auto" w:sz="4" w:space="0"/>
            </w:tcBorders>
            <w:shd w:val="clear" w:color="auto" w:fill="auto"/>
            <w:noWrap/>
            <w:vAlign w:val="center"/>
          </w:tcPr>
          <w:p w14:paraId="05FE07DF">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2.11</w:t>
            </w:r>
          </w:p>
        </w:tc>
        <w:tc>
          <w:tcPr>
            <w:tcW w:w="352" w:type="pct"/>
            <w:tcBorders>
              <w:top w:val="nil"/>
              <w:left w:val="nil"/>
              <w:bottom w:val="single" w:color="auto" w:sz="4" w:space="0"/>
              <w:right w:val="single" w:color="auto" w:sz="4" w:space="0"/>
            </w:tcBorders>
            <w:shd w:val="clear" w:color="auto" w:fill="auto"/>
            <w:noWrap/>
            <w:vAlign w:val="center"/>
          </w:tcPr>
          <w:p w14:paraId="43116A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0" w:type="pct"/>
            <w:tcBorders>
              <w:top w:val="nil"/>
              <w:left w:val="nil"/>
              <w:bottom w:val="single" w:color="auto" w:sz="4" w:space="0"/>
              <w:right w:val="single" w:color="auto" w:sz="4" w:space="0"/>
            </w:tcBorders>
            <w:shd w:val="clear" w:color="auto" w:fill="auto"/>
            <w:noWrap/>
            <w:vAlign w:val="center"/>
          </w:tcPr>
          <w:p w14:paraId="6C23B71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专用设备购置</w:t>
            </w:r>
          </w:p>
        </w:tc>
        <w:tc>
          <w:tcPr>
            <w:tcW w:w="270" w:type="pct"/>
            <w:tcBorders>
              <w:top w:val="nil"/>
              <w:left w:val="nil"/>
              <w:bottom w:val="single" w:color="auto" w:sz="4" w:space="0"/>
              <w:right w:val="single" w:color="auto" w:sz="4" w:space="0"/>
            </w:tcBorders>
            <w:shd w:val="clear" w:color="auto" w:fill="auto"/>
            <w:noWrap/>
            <w:vAlign w:val="center"/>
          </w:tcPr>
          <w:p w14:paraId="3314B8CB">
            <w:pPr>
              <w:jc w:val="right"/>
              <w:rPr>
                <w:rFonts w:ascii="Times New Roman" w:hAnsi="Times New Roman" w:cs="Times New Roman"/>
                <w:color w:val="000000"/>
                <w:kern w:val="0"/>
                <w:szCs w:val="21"/>
              </w:rPr>
            </w:pPr>
          </w:p>
        </w:tc>
      </w:tr>
      <w:tr w14:paraId="628291E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13C977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57" w:type="pct"/>
            <w:tcBorders>
              <w:top w:val="nil"/>
              <w:left w:val="nil"/>
              <w:bottom w:val="single" w:color="auto" w:sz="4" w:space="0"/>
              <w:right w:val="single" w:color="auto" w:sz="4" w:space="0"/>
            </w:tcBorders>
            <w:shd w:val="clear" w:color="auto" w:fill="auto"/>
            <w:noWrap/>
            <w:vAlign w:val="center"/>
          </w:tcPr>
          <w:p w14:paraId="4037434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职业年金缴费</w:t>
            </w:r>
          </w:p>
        </w:tc>
        <w:tc>
          <w:tcPr>
            <w:tcW w:w="286" w:type="pct"/>
            <w:tcBorders>
              <w:top w:val="nil"/>
              <w:left w:val="nil"/>
              <w:bottom w:val="single" w:color="auto" w:sz="4" w:space="0"/>
              <w:right w:val="single" w:color="auto" w:sz="4" w:space="0"/>
            </w:tcBorders>
            <w:shd w:val="clear" w:color="auto" w:fill="auto"/>
            <w:noWrap/>
            <w:vAlign w:val="center"/>
          </w:tcPr>
          <w:p w14:paraId="4D05A2D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1.09</w:t>
            </w:r>
          </w:p>
        </w:tc>
        <w:tc>
          <w:tcPr>
            <w:tcW w:w="343" w:type="pct"/>
            <w:tcBorders>
              <w:top w:val="nil"/>
              <w:left w:val="nil"/>
              <w:bottom w:val="single" w:color="auto" w:sz="4" w:space="0"/>
              <w:right w:val="single" w:color="auto" w:sz="4" w:space="0"/>
            </w:tcBorders>
            <w:shd w:val="clear" w:color="auto" w:fill="auto"/>
            <w:noWrap/>
            <w:vAlign w:val="center"/>
          </w:tcPr>
          <w:p w14:paraId="55667F3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33" w:type="pct"/>
            <w:tcBorders>
              <w:top w:val="nil"/>
              <w:left w:val="nil"/>
              <w:bottom w:val="single" w:color="auto" w:sz="4" w:space="0"/>
              <w:right w:val="single" w:color="auto" w:sz="4" w:space="0"/>
            </w:tcBorders>
            <w:shd w:val="clear" w:color="auto" w:fill="auto"/>
            <w:noWrap/>
            <w:vAlign w:val="center"/>
          </w:tcPr>
          <w:p w14:paraId="673C128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邮电费</w:t>
            </w:r>
          </w:p>
        </w:tc>
        <w:tc>
          <w:tcPr>
            <w:tcW w:w="282" w:type="pct"/>
            <w:tcBorders>
              <w:top w:val="nil"/>
              <w:left w:val="nil"/>
              <w:bottom w:val="single" w:color="auto" w:sz="4" w:space="0"/>
              <w:right w:val="single" w:color="auto" w:sz="4" w:space="0"/>
            </w:tcBorders>
            <w:shd w:val="clear" w:color="auto" w:fill="auto"/>
            <w:noWrap/>
            <w:vAlign w:val="center"/>
          </w:tcPr>
          <w:p w14:paraId="5452381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0.12</w:t>
            </w:r>
          </w:p>
        </w:tc>
        <w:tc>
          <w:tcPr>
            <w:tcW w:w="352" w:type="pct"/>
            <w:tcBorders>
              <w:top w:val="nil"/>
              <w:left w:val="nil"/>
              <w:bottom w:val="single" w:color="auto" w:sz="4" w:space="0"/>
              <w:right w:val="single" w:color="auto" w:sz="4" w:space="0"/>
            </w:tcBorders>
            <w:shd w:val="clear" w:color="auto" w:fill="auto"/>
            <w:noWrap/>
            <w:vAlign w:val="center"/>
          </w:tcPr>
          <w:p w14:paraId="0CC78C0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0" w:type="pct"/>
            <w:tcBorders>
              <w:top w:val="nil"/>
              <w:left w:val="nil"/>
              <w:bottom w:val="single" w:color="auto" w:sz="4" w:space="0"/>
              <w:right w:val="single" w:color="auto" w:sz="4" w:space="0"/>
            </w:tcBorders>
            <w:shd w:val="clear" w:color="auto" w:fill="auto"/>
            <w:noWrap/>
            <w:vAlign w:val="center"/>
          </w:tcPr>
          <w:p w14:paraId="3265E71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基础设施建设</w:t>
            </w:r>
          </w:p>
        </w:tc>
        <w:tc>
          <w:tcPr>
            <w:tcW w:w="270" w:type="pct"/>
            <w:tcBorders>
              <w:top w:val="nil"/>
              <w:left w:val="nil"/>
              <w:bottom w:val="single" w:color="auto" w:sz="4" w:space="0"/>
              <w:right w:val="single" w:color="auto" w:sz="4" w:space="0"/>
            </w:tcBorders>
            <w:shd w:val="clear" w:color="auto" w:fill="auto"/>
            <w:noWrap/>
            <w:vAlign w:val="center"/>
          </w:tcPr>
          <w:p w14:paraId="7C72D404">
            <w:pPr>
              <w:jc w:val="right"/>
              <w:rPr>
                <w:rFonts w:ascii="Times New Roman" w:hAnsi="Times New Roman" w:cs="Times New Roman"/>
                <w:color w:val="000000"/>
                <w:kern w:val="0"/>
                <w:szCs w:val="21"/>
              </w:rPr>
            </w:pPr>
          </w:p>
        </w:tc>
      </w:tr>
      <w:tr w14:paraId="66AD347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FFF863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57" w:type="pct"/>
            <w:tcBorders>
              <w:top w:val="nil"/>
              <w:left w:val="nil"/>
              <w:bottom w:val="single" w:color="auto" w:sz="4" w:space="0"/>
              <w:right w:val="single" w:color="auto" w:sz="4" w:space="0"/>
            </w:tcBorders>
            <w:shd w:val="clear" w:color="auto" w:fill="auto"/>
            <w:noWrap/>
            <w:vAlign w:val="center"/>
          </w:tcPr>
          <w:p w14:paraId="2127E3F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职工基本医疗保险缴费</w:t>
            </w:r>
          </w:p>
        </w:tc>
        <w:tc>
          <w:tcPr>
            <w:tcW w:w="286" w:type="pct"/>
            <w:tcBorders>
              <w:top w:val="nil"/>
              <w:left w:val="nil"/>
              <w:bottom w:val="single" w:color="auto" w:sz="4" w:space="0"/>
              <w:right w:val="single" w:color="auto" w:sz="4" w:space="0"/>
            </w:tcBorders>
            <w:shd w:val="clear" w:color="auto" w:fill="auto"/>
            <w:noWrap/>
            <w:vAlign w:val="center"/>
          </w:tcPr>
          <w:p w14:paraId="5D44317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20.00</w:t>
            </w:r>
          </w:p>
        </w:tc>
        <w:tc>
          <w:tcPr>
            <w:tcW w:w="343" w:type="pct"/>
            <w:tcBorders>
              <w:top w:val="nil"/>
              <w:left w:val="nil"/>
              <w:bottom w:val="single" w:color="auto" w:sz="4" w:space="0"/>
              <w:right w:val="single" w:color="auto" w:sz="4" w:space="0"/>
            </w:tcBorders>
            <w:shd w:val="clear" w:color="auto" w:fill="auto"/>
            <w:noWrap/>
            <w:vAlign w:val="center"/>
          </w:tcPr>
          <w:p w14:paraId="48BECC4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33" w:type="pct"/>
            <w:tcBorders>
              <w:top w:val="nil"/>
              <w:left w:val="nil"/>
              <w:bottom w:val="single" w:color="auto" w:sz="4" w:space="0"/>
              <w:right w:val="single" w:color="auto" w:sz="4" w:space="0"/>
            </w:tcBorders>
            <w:shd w:val="clear" w:color="auto" w:fill="auto"/>
            <w:noWrap/>
            <w:vAlign w:val="center"/>
          </w:tcPr>
          <w:p w14:paraId="50CF92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取暖费</w:t>
            </w:r>
          </w:p>
        </w:tc>
        <w:tc>
          <w:tcPr>
            <w:tcW w:w="282" w:type="pct"/>
            <w:tcBorders>
              <w:top w:val="nil"/>
              <w:left w:val="nil"/>
              <w:bottom w:val="single" w:color="auto" w:sz="4" w:space="0"/>
              <w:right w:val="single" w:color="auto" w:sz="4" w:space="0"/>
            </w:tcBorders>
            <w:shd w:val="clear" w:color="auto" w:fill="auto"/>
            <w:noWrap/>
            <w:vAlign w:val="center"/>
          </w:tcPr>
          <w:p w14:paraId="79B56310">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15F65F2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0" w:type="pct"/>
            <w:tcBorders>
              <w:top w:val="nil"/>
              <w:left w:val="nil"/>
              <w:bottom w:val="single" w:color="auto" w:sz="4" w:space="0"/>
              <w:right w:val="single" w:color="auto" w:sz="4" w:space="0"/>
            </w:tcBorders>
            <w:shd w:val="clear" w:color="auto" w:fill="auto"/>
            <w:noWrap/>
            <w:vAlign w:val="center"/>
          </w:tcPr>
          <w:p w14:paraId="3A5A57A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大型修缮</w:t>
            </w:r>
          </w:p>
        </w:tc>
        <w:tc>
          <w:tcPr>
            <w:tcW w:w="270" w:type="pct"/>
            <w:tcBorders>
              <w:top w:val="nil"/>
              <w:left w:val="nil"/>
              <w:bottom w:val="single" w:color="auto" w:sz="4" w:space="0"/>
              <w:right w:val="single" w:color="auto" w:sz="4" w:space="0"/>
            </w:tcBorders>
            <w:shd w:val="clear" w:color="auto" w:fill="auto"/>
            <w:noWrap/>
            <w:vAlign w:val="center"/>
          </w:tcPr>
          <w:p w14:paraId="7845DB08">
            <w:pPr>
              <w:jc w:val="right"/>
              <w:rPr>
                <w:rFonts w:ascii="Times New Roman" w:hAnsi="Times New Roman" w:cs="Times New Roman"/>
                <w:color w:val="000000"/>
                <w:kern w:val="0"/>
                <w:szCs w:val="21"/>
              </w:rPr>
            </w:pPr>
          </w:p>
        </w:tc>
      </w:tr>
      <w:tr w14:paraId="17F4EF4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CD654B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57" w:type="pct"/>
            <w:tcBorders>
              <w:top w:val="nil"/>
              <w:left w:val="nil"/>
              <w:bottom w:val="single" w:color="auto" w:sz="4" w:space="0"/>
              <w:right w:val="single" w:color="auto" w:sz="4" w:space="0"/>
            </w:tcBorders>
            <w:shd w:val="clear" w:color="auto" w:fill="auto"/>
            <w:noWrap/>
            <w:vAlign w:val="center"/>
          </w:tcPr>
          <w:p w14:paraId="281DA44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公务员医疗补助缴费</w:t>
            </w:r>
          </w:p>
        </w:tc>
        <w:tc>
          <w:tcPr>
            <w:tcW w:w="286" w:type="pct"/>
            <w:tcBorders>
              <w:top w:val="nil"/>
              <w:left w:val="nil"/>
              <w:bottom w:val="single" w:color="auto" w:sz="4" w:space="0"/>
              <w:right w:val="single" w:color="auto" w:sz="4" w:space="0"/>
            </w:tcBorders>
            <w:shd w:val="clear" w:color="auto" w:fill="auto"/>
            <w:noWrap/>
            <w:vAlign w:val="center"/>
          </w:tcPr>
          <w:p w14:paraId="71E0163E">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42809CD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33" w:type="pct"/>
            <w:tcBorders>
              <w:top w:val="nil"/>
              <w:left w:val="nil"/>
              <w:bottom w:val="single" w:color="auto" w:sz="4" w:space="0"/>
              <w:right w:val="single" w:color="auto" w:sz="4" w:space="0"/>
            </w:tcBorders>
            <w:shd w:val="clear" w:color="auto" w:fill="auto"/>
            <w:noWrap/>
            <w:vAlign w:val="center"/>
          </w:tcPr>
          <w:p w14:paraId="7EC5505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物业管理费</w:t>
            </w:r>
          </w:p>
        </w:tc>
        <w:tc>
          <w:tcPr>
            <w:tcW w:w="282" w:type="pct"/>
            <w:tcBorders>
              <w:top w:val="nil"/>
              <w:left w:val="nil"/>
              <w:bottom w:val="single" w:color="auto" w:sz="4" w:space="0"/>
              <w:right w:val="single" w:color="auto" w:sz="4" w:space="0"/>
            </w:tcBorders>
            <w:shd w:val="clear" w:color="auto" w:fill="auto"/>
            <w:noWrap/>
            <w:vAlign w:val="center"/>
          </w:tcPr>
          <w:p w14:paraId="09BD7EB6">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167A381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0" w:type="pct"/>
            <w:tcBorders>
              <w:top w:val="nil"/>
              <w:left w:val="nil"/>
              <w:bottom w:val="single" w:color="auto" w:sz="4" w:space="0"/>
              <w:right w:val="single" w:color="auto" w:sz="4" w:space="0"/>
            </w:tcBorders>
            <w:shd w:val="clear" w:color="auto" w:fill="auto"/>
            <w:noWrap/>
            <w:vAlign w:val="center"/>
          </w:tcPr>
          <w:p w14:paraId="43520D3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信息网络及软件购置更新</w:t>
            </w:r>
          </w:p>
        </w:tc>
        <w:tc>
          <w:tcPr>
            <w:tcW w:w="270" w:type="pct"/>
            <w:tcBorders>
              <w:top w:val="nil"/>
              <w:left w:val="nil"/>
              <w:bottom w:val="single" w:color="auto" w:sz="4" w:space="0"/>
              <w:right w:val="single" w:color="auto" w:sz="4" w:space="0"/>
            </w:tcBorders>
            <w:shd w:val="clear" w:color="auto" w:fill="auto"/>
            <w:noWrap/>
            <w:vAlign w:val="center"/>
          </w:tcPr>
          <w:p w14:paraId="29A9BED6">
            <w:pPr>
              <w:jc w:val="right"/>
              <w:rPr>
                <w:rFonts w:ascii="Times New Roman" w:hAnsi="Times New Roman" w:cs="Times New Roman"/>
                <w:color w:val="000000"/>
                <w:kern w:val="0"/>
                <w:szCs w:val="21"/>
              </w:rPr>
            </w:pPr>
          </w:p>
        </w:tc>
      </w:tr>
      <w:tr w14:paraId="49418D6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45CA10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57" w:type="pct"/>
            <w:tcBorders>
              <w:top w:val="nil"/>
              <w:left w:val="nil"/>
              <w:bottom w:val="single" w:color="auto" w:sz="4" w:space="0"/>
              <w:right w:val="single" w:color="auto" w:sz="4" w:space="0"/>
            </w:tcBorders>
            <w:shd w:val="clear" w:color="auto" w:fill="auto"/>
            <w:noWrap/>
            <w:vAlign w:val="center"/>
          </w:tcPr>
          <w:p w14:paraId="1CDFA0B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其他社会保障缴费</w:t>
            </w:r>
          </w:p>
        </w:tc>
        <w:tc>
          <w:tcPr>
            <w:tcW w:w="286" w:type="pct"/>
            <w:tcBorders>
              <w:top w:val="nil"/>
              <w:left w:val="nil"/>
              <w:bottom w:val="single" w:color="auto" w:sz="4" w:space="0"/>
              <w:right w:val="single" w:color="auto" w:sz="4" w:space="0"/>
            </w:tcBorders>
            <w:shd w:val="clear" w:color="auto" w:fill="auto"/>
            <w:noWrap/>
            <w:vAlign w:val="center"/>
          </w:tcPr>
          <w:p w14:paraId="65811D2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6.64</w:t>
            </w:r>
          </w:p>
        </w:tc>
        <w:tc>
          <w:tcPr>
            <w:tcW w:w="343" w:type="pct"/>
            <w:tcBorders>
              <w:top w:val="nil"/>
              <w:left w:val="nil"/>
              <w:bottom w:val="single" w:color="auto" w:sz="4" w:space="0"/>
              <w:right w:val="single" w:color="auto" w:sz="4" w:space="0"/>
            </w:tcBorders>
            <w:shd w:val="clear" w:color="auto" w:fill="auto"/>
            <w:noWrap/>
            <w:vAlign w:val="center"/>
          </w:tcPr>
          <w:p w14:paraId="6911680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33" w:type="pct"/>
            <w:tcBorders>
              <w:top w:val="nil"/>
              <w:left w:val="nil"/>
              <w:bottom w:val="single" w:color="auto" w:sz="4" w:space="0"/>
              <w:right w:val="single" w:color="auto" w:sz="4" w:space="0"/>
            </w:tcBorders>
            <w:shd w:val="clear" w:color="auto" w:fill="auto"/>
            <w:noWrap/>
            <w:vAlign w:val="center"/>
          </w:tcPr>
          <w:p w14:paraId="48C7D23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差旅费</w:t>
            </w:r>
          </w:p>
        </w:tc>
        <w:tc>
          <w:tcPr>
            <w:tcW w:w="282" w:type="pct"/>
            <w:tcBorders>
              <w:top w:val="nil"/>
              <w:left w:val="nil"/>
              <w:bottom w:val="single" w:color="auto" w:sz="4" w:space="0"/>
              <w:right w:val="single" w:color="auto" w:sz="4" w:space="0"/>
            </w:tcBorders>
            <w:shd w:val="clear" w:color="auto" w:fill="auto"/>
            <w:noWrap/>
            <w:vAlign w:val="center"/>
          </w:tcPr>
          <w:p w14:paraId="7EC6AEB0">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11.70</w:t>
            </w:r>
          </w:p>
        </w:tc>
        <w:tc>
          <w:tcPr>
            <w:tcW w:w="352" w:type="pct"/>
            <w:tcBorders>
              <w:top w:val="nil"/>
              <w:left w:val="nil"/>
              <w:bottom w:val="single" w:color="auto" w:sz="4" w:space="0"/>
              <w:right w:val="single" w:color="auto" w:sz="4" w:space="0"/>
            </w:tcBorders>
            <w:shd w:val="clear" w:color="auto" w:fill="auto"/>
            <w:noWrap/>
            <w:vAlign w:val="center"/>
          </w:tcPr>
          <w:p w14:paraId="34FD28F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0" w:type="pct"/>
            <w:tcBorders>
              <w:top w:val="nil"/>
              <w:left w:val="nil"/>
              <w:bottom w:val="single" w:color="auto" w:sz="4" w:space="0"/>
              <w:right w:val="single" w:color="auto" w:sz="4" w:space="0"/>
            </w:tcBorders>
            <w:shd w:val="clear" w:color="auto" w:fill="auto"/>
            <w:noWrap/>
            <w:vAlign w:val="center"/>
          </w:tcPr>
          <w:p w14:paraId="7ABB83A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物资储备</w:t>
            </w:r>
          </w:p>
        </w:tc>
        <w:tc>
          <w:tcPr>
            <w:tcW w:w="270" w:type="pct"/>
            <w:tcBorders>
              <w:top w:val="nil"/>
              <w:left w:val="nil"/>
              <w:bottom w:val="single" w:color="auto" w:sz="4" w:space="0"/>
              <w:right w:val="single" w:color="auto" w:sz="4" w:space="0"/>
            </w:tcBorders>
            <w:shd w:val="clear" w:color="auto" w:fill="auto"/>
            <w:noWrap/>
            <w:vAlign w:val="center"/>
          </w:tcPr>
          <w:p w14:paraId="2C4D6E6D">
            <w:pPr>
              <w:jc w:val="right"/>
              <w:rPr>
                <w:rFonts w:ascii="Times New Roman" w:hAnsi="Times New Roman" w:cs="Times New Roman"/>
                <w:color w:val="000000"/>
                <w:kern w:val="0"/>
                <w:szCs w:val="21"/>
              </w:rPr>
            </w:pPr>
          </w:p>
        </w:tc>
      </w:tr>
      <w:tr w14:paraId="283CDF8F">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7C8943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57" w:type="pct"/>
            <w:tcBorders>
              <w:top w:val="nil"/>
              <w:left w:val="nil"/>
              <w:bottom w:val="single" w:color="auto" w:sz="4" w:space="0"/>
              <w:right w:val="single" w:color="auto" w:sz="4" w:space="0"/>
            </w:tcBorders>
            <w:shd w:val="clear" w:color="auto" w:fill="auto"/>
            <w:noWrap/>
            <w:vAlign w:val="center"/>
          </w:tcPr>
          <w:p w14:paraId="304773D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住房公积金</w:t>
            </w:r>
          </w:p>
        </w:tc>
        <w:tc>
          <w:tcPr>
            <w:tcW w:w="286" w:type="pct"/>
            <w:tcBorders>
              <w:top w:val="nil"/>
              <w:left w:val="nil"/>
              <w:bottom w:val="single" w:color="auto" w:sz="4" w:space="0"/>
              <w:right w:val="single" w:color="auto" w:sz="4" w:space="0"/>
            </w:tcBorders>
            <w:shd w:val="clear" w:color="auto" w:fill="auto"/>
            <w:noWrap/>
            <w:vAlign w:val="center"/>
          </w:tcPr>
          <w:p w14:paraId="55478F08">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3DC86C7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33" w:type="pct"/>
            <w:tcBorders>
              <w:top w:val="nil"/>
              <w:left w:val="nil"/>
              <w:bottom w:val="single" w:color="auto" w:sz="4" w:space="0"/>
              <w:right w:val="single" w:color="auto" w:sz="4" w:space="0"/>
            </w:tcBorders>
            <w:shd w:val="clear" w:color="auto" w:fill="auto"/>
            <w:noWrap/>
            <w:vAlign w:val="center"/>
          </w:tcPr>
          <w:p w14:paraId="6AEF7A0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因公出国（境）费用</w:t>
            </w:r>
          </w:p>
        </w:tc>
        <w:tc>
          <w:tcPr>
            <w:tcW w:w="282" w:type="pct"/>
            <w:tcBorders>
              <w:top w:val="nil"/>
              <w:left w:val="nil"/>
              <w:bottom w:val="single" w:color="auto" w:sz="4" w:space="0"/>
              <w:right w:val="single" w:color="auto" w:sz="4" w:space="0"/>
            </w:tcBorders>
            <w:shd w:val="clear" w:color="auto" w:fill="auto"/>
            <w:noWrap/>
            <w:vAlign w:val="center"/>
          </w:tcPr>
          <w:p w14:paraId="3AAA31DE">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0FCE02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0" w:type="pct"/>
            <w:tcBorders>
              <w:top w:val="nil"/>
              <w:left w:val="nil"/>
              <w:bottom w:val="single" w:color="auto" w:sz="4" w:space="0"/>
              <w:right w:val="single" w:color="auto" w:sz="4" w:space="0"/>
            </w:tcBorders>
            <w:shd w:val="clear" w:color="auto" w:fill="auto"/>
            <w:noWrap/>
            <w:vAlign w:val="center"/>
          </w:tcPr>
          <w:p w14:paraId="02651CA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土地补偿</w:t>
            </w:r>
          </w:p>
        </w:tc>
        <w:tc>
          <w:tcPr>
            <w:tcW w:w="270" w:type="pct"/>
            <w:tcBorders>
              <w:top w:val="nil"/>
              <w:left w:val="nil"/>
              <w:bottom w:val="single" w:color="auto" w:sz="4" w:space="0"/>
              <w:right w:val="single" w:color="auto" w:sz="4" w:space="0"/>
            </w:tcBorders>
            <w:shd w:val="clear" w:color="auto" w:fill="auto"/>
            <w:noWrap/>
            <w:vAlign w:val="center"/>
          </w:tcPr>
          <w:p w14:paraId="043870A5">
            <w:pPr>
              <w:jc w:val="right"/>
              <w:rPr>
                <w:rFonts w:ascii="Times New Roman" w:hAnsi="Times New Roman" w:cs="Times New Roman"/>
                <w:color w:val="000000"/>
                <w:kern w:val="0"/>
                <w:szCs w:val="21"/>
              </w:rPr>
            </w:pPr>
          </w:p>
        </w:tc>
      </w:tr>
      <w:tr w14:paraId="161EB80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A15764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57" w:type="pct"/>
            <w:tcBorders>
              <w:top w:val="nil"/>
              <w:left w:val="nil"/>
              <w:bottom w:val="single" w:color="auto" w:sz="4" w:space="0"/>
              <w:right w:val="single" w:color="auto" w:sz="4" w:space="0"/>
            </w:tcBorders>
            <w:shd w:val="clear" w:color="auto" w:fill="auto"/>
            <w:noWrap/>
            <w:vAlign w:val="center"/>
          </w:tcPr>
          <w:p w14:paraId="4788874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w:t>
            </w:r>
          </w:p>
        </w:tc>
        <w:tc>
          <w:tcPr>
            <w:tcW w:w="286" w:type="pct"/>
            <w:tcBorders>
              <w:top w:val="nil"/>
              <w:left w:val="nil"/>
              <w:bottom w:val="single" w:color="auto" w:sz="4" w:space="0"/>
              <w:right w:val="single" w:color="auto" w:sz="4" w:space="0"/>
            </w:tcBorders>
            <w:shd w:val="clear" w:color="auto" w:fill="auto"/>
            <w:noWrap/>
            <w:vAlign w:val="center"/>
          </w:tcPr>
          <w:p w14:paraId="6E9AC049">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685A511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33" w:type="pct"/>
            <w:tcBorders>
              <w:top w:val="nil"/>
              <w:left w:val="nil"/>
              <w:bottom w:val="single" w:color="auto" w:sz="4" w:space="0"/>
              <w:right w:val="single" w:color="auto" w:sz="4" w:space="0"/>
            </w:tcBorders>
            <w:shd w:val="clear" w:color="auto" w:fill="auto"/>
            <w:noWrap/>
            <w:vAlign w:val="center"/>
          </w:tcPr>
          <w:p w14:paraId="0B8F4C6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维修（护）费</w:t>
            </w:r>
          </w:p>
        </w:tc>
        <w:tc>
          <w:tcPr>
            <w:tcW w:w="282" w:type="pct"/>
            <w:tcBorders>
              <w:top w:val="nil"/>
              <w:left w:val="nil"/>
              <w:bottom w:val="single" w:color="auto" w:sz="4" w:space="0"/>
              <w:right w:val="single" w:color="auto" w:sz="4" w:space="0"/>
            </w:tcBorders>
            <w:shd w:val="clear" w:color="auto" w:fill="auto"/>
            <w:noWrap/>
            <w:vAlign w:val="center"/>
          </w:tcPr>
          <w:p w14:paraId="2CDA5790">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26.91</w:t>
            </w:r>
          </w:p>
        </w:tc>
        <w:tc>
          <w:tcPr>
            <w:tcW w:w="352" w:type="pct"/>
            <w:tcBorders>
              <w:top w:val="nil"/>
              <w:left w:val="nil"/>
              <w:bottom w:val="single" w:color="auto" w:sz="4" w:space="0"/>
              <w:right w:val="single" w:color="auto" w:sz="4" w:space="0"/>
            </w:tcBorders>
            <w:shd w:val="clear" w:color="auto" w:fill="auto"/>
            <w:noWrap/>
            <w:vAlign w:val="center"/>
          </w:tcPr>
          <w:p w14:paraId="4F4F9DE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0" w:type="pct"/>
            <w:tcBorders>
              <w:top w:val="nil"/>
              <w:left w:val="nil"/>
              <w:bottom w:val="single" w:color="auto" w:sz="4" w:space="0"/>
              <w:right w:val="single" w:color="auto" w:sz="4" w:space="0"/>
            </w:tcBorders>
            <w:shd w:val="clear" w:color="auto" w:fill="auto"/>
            <w:noWrap/>
            <w:vAlign w:val="center"/>
          </w:tcPr>
          <w:p w14:paraId="5BB96F4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安置补助</w:t>
            </w:r>
          </w:p>
        </w:tc>
        <w:tc>
          <w:tcPr>
            <w:tcW w:w="270" w:type="pct"/>
            <w:tcBorders>
              <w:top w:val="nil"/>
              <w:left w:val="nil"/>
              <w:bottom w:val="single" w:color="auto" w:sz="4" w:space="0"/>
              <w:right w:val="single" w:color="auto" w:sz="4" w:space="0"/>
            </w:tcBorders>
            <w:shd w:val="clear" w:color="auto" w:fill="auto"/>
            <w:noWrap/>
            <w:vAlign w:val="center"/>
          </w:tcPr>
          <w:p w14:paraId="26AA165A">
            <w:pPr>
              <w:jc w:val="right"/>
              <w:rPr>
                <w:rFonts w:ascii="Times New Roman" w:hAnsi="Times New Roman" w:cs="Times New Roman"/>
                <w:color w:val="000000"/>
                <w:kern w:val="0"/>
                <w:szCs w:val="21"/>
              </w:rPr>
            </w:pPr>
          </w:p>
        </w:tc>
      </w:tr>
      <w:tr w14:paraId="3768C89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39B8DF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57" w:type="pct"/>
            <w:tcBorders>
              <w:top w:val="nil"/>
              <w:left w:val="nil"/>
              <w:bottom w:val="single" w:color="auto" w:sz="4" w:space="0"/>
              <w:right w:val="single" w:color="auto" w:sz="4" w:space="0"/>
            </w:tcBorders>
            <w:shd w:val="clear" w:color="auto" w:fill="auto"/>
            <w:noWrap/>
            <w:vAlign w:val="center"/>
          </w:tcPr>
          <w:p w14:paraId="57CC896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其他工资福利支出</w:t>
            </w:r>
          </w:p>
        </w:tc>
        <w:tc>
          <w:tcPr>
            <w:tcW w:w="286" w:type="pct"/>
            <w:tcBorders>
              <w:top w:val="nil"/>
              <w:left w:val="nil"/>
              <w:bottom w:val="single" w:color="auto" w:sz="4" w:space="0"/>
              <w:right w:val="single" w:color="auto" w:sz="4" w:space="0"/>
            </w:tcBorders>
            <w:shd w:val="clear" w:color="auto" w:fill="auto"/>
            <w:noWrap/>
            <w:vAlign w:val="center"/>
          </w:tcPr>
          <w:p w14:paraId="0C129EF0">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EF12C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33" w:type="pct"/>
            <w:tcBorders>
              <w:top w:val="nil"/>
              <w:left w:val="nil"/>
              <w:bottom w:val="single" w:color="auto" w:sz="4" w:space="0"/>
              <w:right w:val="single" w:color="auto" w:sz="4" w:space="0"/>
            </w:tcBorders>
            <w:shd w:val="clear" w:color="auto" w:fill="auto"/>
            <w:noWrap/>
            <w:vAlign w:val="center"/>
          </w:tcPr>
          <w:p w14:paraId="489CD33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租赁费</w:t>
            </w:r>
          </w:p>
        </w:tc>
        <w:tc>
          <w:tcPr>
            <w:tcW w:w="282" w:type="pct"/>
            <w:tcBorders>
              <w:top w:val="nil"/>
              <w:left w:val="nil"/>
              <w:bottom w:val="single" w:color="auto" w:sz="4" w:space="0"/>
              <w:right w:val="single" w:color="auto" w:sz="4" w:space="0"/>
            </w:tcBorders>
            <w:shd w:val="clear" w:color="auto" w:fill="auto"/>
            <w:noWrap/>
            <w:vAlign w:val="center"/>
          </w:tcPr>
          <w:p w14:paraId="7593591E">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3BDCEB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0" w:type="pct"/>
            <w:tcBorders>
              <w:top w:val="nil"/>
              <w:left w:val="nil"/>
              <w:bottom w:val="single" w:color="auto" w:sz="4" w:space="0"/>
              <w:right w:val="single" w:color="auto" w:sz="4" w:space="0"/>
            </w:tcBorders>
            <w:shd w:val="clear" w:color="auto" w:fill="auto"/>
            <w:noWrap/>
            <w:vAlign w:val="center"/>
          </w:tcPr>
          <w:p w14:paraId="479362E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地上附着物和青苗补偿</w:t>
            </w:r>
          </w:p>
        </w:tc>
        <w:tc>
          <w:tcPr>
            <w:tcW w:w="270" w:type="pct"/>
            <w:tcBorders>
              <w:top w:val="nil"/>
              <w:left w:val="nil"/>
              <w:bottom w:val="single" w:color="auto" w:sz="4" w:space="0"/>
              <w:right w:val="single" w:color="auto" w:sz="4" w:space="0"/>
            </w:tcBorders>
            <w:shd w:val="clear" w:color="auto" w:fill="auto"/>
            <w:noWrap/>
            <w:vAlign w:val="center"/>
          </w:tcPr>
          <w:p w14:paraId="28BE29D6">
            <w:pPr>
              <w:jc w:val="right"/>
              <w:rPr>
                <w:rFonts w:ascii="Times New Roman" w:hAnsi="Times New Roman" w:cs="Times New Roman"/>
                <w:color w:val="000000"/>
                <w:kern w:val="0"/>
                <w:szCs w:val="21"/>
              </w:rPr>
            </w:pPr>
          </w:p>
        </w:tc>
      </w:tr>
      <w:tr w14:paraId="4EE87663">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B79445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57" w:type="pct"/>
            <w:tcBorders>
              <w:top w:val="nil"/>
              <w:left w:val="nil"/>
              <w:bottom w:val="single" w:color="auto" w:sz="4" w:space="0"/>
              <w:right w:val="single" w:color="auto" w:sz="4" w:space="0"/>
            </w:tcBorders>
            <w:shd w:val="clear" w:color="auto" w:fill="auto"/>
            <w:noWrap/>
            <w:vAlign w:val="center"/>
          </w:tcPr>
          <w:p w14:paraId="565705D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286" w:type="pct"/>
            <w:tcBorders>
              <w:top w:val="nil"/>
              <w:left w:val="nil"/>
              <w:bottom w:val="single" w:color="auto" w:sz="4" w:space="0"/>
              <w:right w:val="single" w:color="auto" w:sz="4" w:space="0"/>
            </w:tcBorders>
            <w:shd w:val="clear" w:color="auto" w:fill="auto"/>
            <w:noWrap/>
            <w:vAlign w:val="center"/>
          </w:tcPr>
          <w:p w14:paraId="066D2C0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92.07</w:t>
            </w:r>
          </w:p>
        </w:tc>
        <w:tc>
          <w:tcPr>
            <w:tcW w:w="343" w:type="pct"/>
            <w:tcBorders>
              <w:top w:val="nil"/>
              <w:left w:val="nil"/>
              <w:bottom w:val="single" w:color="auto" w:sz="4" w:space="0"/>
              <w:right w:val="single" w:color="auto" w:sz="4" w:space="0"/>
            </w:tcBorders>
            <w:shd w:val="clear" w:color="auto" w:fill="auto"/>
            <w:noWrap/>
            <w:vAlign w:val="center"/>
          </w:tcPr>
          <w:p w14:paraId="6D84D90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33" w:type="pct"/>
            <w:tcBorders>
              <w:top w:val="nil"/>
              <w:left w:val="nil"/>
              <w:bottom w:val="single" w:color="auto" w:sz="4" w:space="0"/>
              <w:right w:val="single" w:color="auto" w:sz="4" w:space="0"/>
            </w:tcBorders>
            <w:shd w:val="clear" w:color="auto" w:fill="auto"/>
            <w:noWrap/>
            <w:vAlign w:val="center"/>
          </w:tcPr>
          <w:p w14:paraId="0B32A36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会议费</w:t>
            </w:r>
          </w:p>
        </w:tc>
        <w:tc>
          <w:tcPr>
            <w:tcW w:w="282" w:type="pct"/>
            <w:tcBorders>
              <w:top w:val="nil"/>
              <w:left w:val="nil"/>
              <w:bottom w:val="single" w:color="auto" w:sz="4" w:space="0"/>
              <w:right w:val="single" w:color="auto" w:sz="4" w:space="0"/>
            </w:tcBorders>
            <w:shd w:val="clear" w:color="auto" w:fill="auto"/>
            <w:noWrap/>
            <w:vAlign w:val="center"/>
          </w:tcPr>
          <w:p w14:paraId="379ABDB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20.72</w:t>
            </w:r>
          </w:p>
        </w:tc>
        <w:tc>
          <w:tcPr>
            <w:tcW w:w="352" w:type="pct"/>
            <w:tcBorders>
              <w:top w:val="nil"/>
              <w:left w:val="nil"/>
              <w:bottom w:val="single" w:color="auto" w:sz="4" w:space="0"/>
              <w:right w:val="single" w:color="auto" w:sz="4" w:space="0"/>
            </w:tcBorders>
            <w:shd w:val="clear" w:color="auto" w:fill="auto"/>
            <w:noWrap/>
            <w:vAlign w:val="center"/>
          </w:tcPr>
          <w:p w14:paraId="2BC3D77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0" w:type="pct"/>
            <w:tcBorders>
              <w:top w:val="nil"/>
              <w:left w:val="nil"/>
              <w:bottom w:val="single" w:color="auto" w:sz="4" w:space="0"/>
              <w:right w:val="single" w:color="auto" w:sz="4" w:space="0"/>
            </w:tcBorders>
            <w:shd w:val="clear" w:color="auto" w:fill="auto"/>
            <w:noWrap/>
            <w:vAlign w:val="center"/>
          </w:tcPr>
          <w:p w14:paraId="64CB216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拆迁补偿</w:t>
            </w:r>
          </w:p>
        </w:tc>
        <w:tc>
          <w:tcPr>
            <w:tcW w:w="270" w:type="pct"/>
            <w:tcBorders>
              <w:top w:val="nil"/>
              <w:left w:val="nil"/>
              <w:bottom w:val="single" w:color="auto" w:sz="4" w:space="0"/>
              <w:right w:val="single" w:color="auto" w:sz="4" w:space="0"/>
            </w:tcBorders>
            <w:shd w:val="clear" w:color="auto" w:fill="auto"/>
            <w:noWrap/>
            <w:vAlign w:val="center"/>
          </w:tcPr>
          <w:p w14:paraId="7AB84D23">
            <w:pPr>
              <w:jc w:val="right"/>
              <w:rPr>
                <w:rFonts w:ascii="Times New Roman" w:hAnsi="Times New Roman" w:cs="Times New Roman"/>
                <w:color w:val="000000"/>
                <w:kern w:val="0"/>
                <w:szCs w:val="21"/>
              </w:rPr>
            </w:pPr>
          </w:p>
        </w:tc>
      </w:tr>
      <w:tr w14:paraId="5C7D3BBE">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CD20BC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57" w:type="pct"/>
            <w:tcBorders>
              <w:top w:val="nil"/>
              <w:left w:val="nil"/>
              <w:bottom w:val="single" w:color="auto" w:sz="4" w:space="0"/>
              <w:right w:val="single" w:color="auto" w:sz="4" w:space="0"/>
            </w:tcBorders>
            <w:shd w:val="clear" w:color="auto" w:fill="auto"/>
            <w:noWrap/>
            <w:vAlign w:val="center"/>
          </w:tcPr>
          <w:p w14:paraId="047222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离休费</w:t>
            </w:r>
          </w:p>
        </w:tc>
        <w:tc>
          <w:tcPr>
            <w:tcW w:w="286" w:type="pct"/>
            <w:tcBorders>
              <w:top w:val="nil"/>
              <w:left w:val="nil"/>
              <w:bottom w:val="single" w:color="auto" w:sz="4" w:space="0"/>
              <w:right w:val="single" w:color="auto" w:sz="4" w:space="0"/>
            </w:tcBorders>
            <w:shd w:val="clear" w:color="auto" w:fill="auto"/>
            <w:noWrap/>
            <w:vAlign w:val="center"/>
          </w:tcPr>
          <w:p w14:paraId="4FBD120D">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BB04AB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33" w:type="pct"/>
            <w:tcBorders>
              <w:top w:val="nil"/>
              <w:left w:val="nil"/>
              <w:bottom w:val="single" w:color="auto" w:sz="4" w:space="0"/>
              <w:right w:val="single" w:color="auto" w:sz="4" w:space="0"/>
            </w:tcBorders>
            <w:shd w:val="clear" w:color="auto" w:fill="auto"/>
            <w:noWrap/>
            <w:vAlign w:val="center"/>
          </w:tcPr>
          <w:p w14:paraId="631A4BF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培训费</w:t>
            </w:r>
          </w:p>
        </w:tc>
        <w:tc>
          <w:tcPr>
            <w:tcW w:w="282" w:type="pct"/>
            <w:tcBorders>
              <w:top w:val="nil"/>
              <w:left w:val="nil"/>
              <w:bottom w:val="single" w:color="auto" w:sz="4" w:space="0"/>
              <w:right w:val="single" w:color="auto" w:sz="4" w:space="0"/>
            </w:tcBorders>
            <w:shd w:val="clear" w:color="auto" w:fill="auto"/>
            <w:noWrap/>
            <w:vAlign w:val="center"/>
          </w:tcPr>
          <w:p w14:paraId="7522CAC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1.16</w:t>
            </w:r>
          </w:p>
        </w:tc>
        <w:tc>
          <w:tcPr>
            <w:tcW w:w="352" w:type="pct"/>
            <w:tcBorders>
              <w:top w:val="nil"/>
              <w:left w:val="nil"/>
              <w:bottom w:val="single" w:color="auto" w:sz="4" w:space="0"/>
              <w:right w:val="single" w:color="auto" w:sz="4" w:space="0"/>
            </w:tcBorders>
            <w:shd w:val="clear" w:color="auto" w:fill="auto"/>
            <w:noWrap/>
            <w:vAlign w:val="center"/>
          </w:tcPr>
          <w:p w14:paraId="76BE531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0" w:type="pct"/>
            <w:tcBorders>
              <w:top w:val="nil"/>
              <w:left w:val="nil"/>
              <w:bottom w:val="single" w:color="auto" w:sz="4" w:space="0"/>
              <w:right w:val="single" w:color="auto" w:sz="4" w:space="0"/>
            </w:tcBorders>
            <w:shd w:val="clear" w:color="auto" w:fill="auto"/>
            <w:noWrap/>
            <w:vAlign w:val="center"/>
          </w:tcPr>
          <w:p w14:paraId="1A5F551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公务用车购置</w:t>
            </w:r>
          </w:p>
        </w:tc>
        <w:tc>
          <w:tcPr>
            <w:tcW w:w="270" w:type="pct"/>
            <w:tcBorders>
              <w:top w:val="nil"/>
              <w:left w:val="nil"/>
              <w:bottom w:val="single" w:color="auto" w:sz="4" w:space="0"/>
              <w:right w:val="single" w:color="auto" w:sz="4" w:space="0"/>
            </w:tcBorders>
            <w:shd w:val="clear" w:color="auto" w:fill="auto"/>
            <w:noWrap/>
            <w:vAlign w:val="center"/>
          </w:tcPr>
          <w:p w14:paraId="2E103B40">
            <w:pPr>
              <w:jc w:val="right"/>
              <w:rPr>
                <w:rFonts w:ascii="Times New Roman" w:hAnsi="Times New Roman" w:cs="Times New Roman"/>
                <w:color w:val="000000"/>
                <w:kern w:val="0"/>
                <w:szCs w:val="21"/>
              </w:rPr>
            </w:pPr>
          </w:p>
        </w:tc>
      </w:tr>
      <w:tr w14:paraId="2A2C433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4C0A9A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57" w:type="pct"/>
            <w:tcBorders>
              <w:top w:val="nil"/>
              <w:left w:val="nil"/>
              <w:bottom w:val="single" w:color="auto" w:sz="4" w:space="0"/>
              <w:right w:val="single" w:color="auto" w:sz="4" w:space="0"/>
            </w:tcBorders>
            <w:shd w:val="clear" w:color="auto" w:fill="auto"/>
            <w:noWrap/>
            <w:vAlign w:val="center"/>
          </w:tcPr>
          <w:p w14:paraId="69927C4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退休费</w:t>
            </w:r>
          </w:p>
        </w:tc>
        <w:tc>
          <w:tcPr>
            <w:tcW w:w="286" w:type="pct"/>
            <w:tcBorders>
              <w:top w:val="nil"/>
              <w:left w:val="nil"/>
              <w:bottom w:val="single" w:color="auto" w:sz="4" w:space="0"/>
              <w:right w:val="single" w:color="auto" w:sz="4" w:space="0"/>
            </w:tcBorders>
            <w:shd w:val="clear" w:color="auto" w:fill="auto"/>
            <w:noWrap/>
            <w:vAlign w:val="center"/>
          </w:tcPr>
          <w:p w14:paraId="18523341">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473D4DA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33" w:type="pct"/>
            <w:tcBorders>
              <w:top w:val="nil"/>
              <w:left w:val="nil"/>
              <w:bottom w:val="single" w:color="auto" w:sz="4" w:space="0"/>
              <w:right w:val="single" w:color="auto" w:sz="4" w:space="0"/>
            </w:tcBorders>
            <w:shd w:val="clear" w:color="auto" w:fill="auto"/>
            <w:noWrap/>
            <w:vAlign w:val="center"/>
          </w:tcPr>
          <w:p w14:paraId="3A314FE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公务接待费</w:t>
            </w:r>
          </w:p>
        </w:tc>
        <w:tc>
          <w:tcPr>
            <w:tcW w:w="282" w:type="pct"/>
            <w:tcBorders>
              <w:top w:val="nil"/>
              <w:left w:val="nil"/>
              <w:bottom w:val="single" w:color="auto" w:sz="4" w:space="0"/>
              <w:right w:val="single" w:color="auto" w:sz="4" w:space="0"/>
            </w:tcBorders>
            <w:shd w:val="clear" w:color="auto" w:fill="auto"/>
            <w:noWrap/>
            <w:vAlign w:val="center"/>
          </w:tcPr>
          <w:p w14:paraId="7201F68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0.64</w:t>
            </w:r>
          </w:p>
        </w:tc>
        <w:tc>
          <w:tcPr>
            <w:tcW w:w="352" w:type="pct"/>
            <w:tcBorders>
              <w:top w:val="nil"/>
              <w:left w:val="nil"/>
              <w:bottom w:val="single" w:color="auto" w:sz="4" w:space="0"/>
              <w:right w:val="single" w:color="auto" w:sz="4" w:space="0"/>
            </w:tcBorders>
            <w:shd w:val="clear" w:color="auto" w:fill="auto"/>
            <w:noWrap/>
            <w:vAlign w:val="center"/>
          </w:tcPr>
          <w:p w14:paraId="138D922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0" w:type="pct"/>
            <w:tcBorders>
              <w:top w:val="nil"/>
              <w:left w:val="nil"/>
              <w:bottom w:val="single" w:color="auto" w:sz="4" w:space="0"/>
              <w:right w:val="single" w:color="auto" w:sz="4" w:space="0"/>
            </w:tcBorders>
            <w:shd w:val="clear" w:color="auto" w:fill="auto"/>
            <w:noWrap/>
            <w:vAlign w:val="center"/>
          </w:tcPr>
          <w:p w14:paraId="279F82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其他交通工具购置</w:t>
            </w:r>
          </w:p>
        </w:tc>
        <w:tc>
          <w:tcPr>
            <w:tcW w:w="270" w:type="pct"/>
            <w:tcBorders>
              <w:top w:val="nil"/>
              <w:left w:val="nil"/>
              <w:bottom w:val="single" w:color="auto" w:sz="4" w:space="0"/>
              <w:right w:val="single" w:color="auto" w:sz="4" w:space="0"/>
            </w:tcBorders>
            <w:shd w:val="clear" w:color="auto" w:fill="auto"/>
            <w:noWrap/>
            <w:vAlign w:val="center"/>
          </w:tcPr>
          <w:p w14:paraId="25565739">
            <w:pPr>
              <w:jc w:val="right"/>
              <w:rPr>
                <w:rFonts w:ascii="Times New Roman" w:hAnsi="Times New Roman" w:cs="Times New Roman"/>
                <w:color w:val="000000"/>
                <w:kern w:val="0"/>
                <w:szCs w:val="21"/>
              </w:rPr>
            </w:pPr>
          </w:p>
        </w:tc>
      </w:tr>
      <w:tr w14:paraId="6EF01F06">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8A91F2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57" w:type="pct"/>
            <w:tcBorders>
              <w:top w:val="nil"/>
              <w:left w:val="nil"/>
              <w:bottom w:val="single" w:color="auto" w:sz="4" w:space="0"/>
              <w:right w:val="single" w:color="auto" w:sz="4" w:space="0"/>
            </w:tcBorders>
            <w:shd w:val="clear" w:color="auto" w:fill="auto"/>
            <w:noWrap/>
            <w:vAlign w:val="center"/>
          </w:tcPr>
          <w:p w14:paraId="43AA745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退职（役）费</w:t>
            </w:r>
          </w:p>
        </w:tc>
        <w:tc>
          <w:tcPr>
            <w:tcW w:w="286" w:type="pct"/>
            <w:tcBorders>
              <w:top w:val="nil"/>
              <w:left w:val="nil"/>
              <w:bottom w:val="single" w:color="auto" w:sz="4" w:space="0"/>
              <w:right w:val="single" w:color="auto" w:sz="4" w:space="0"/>
            </w:tcBorders>
            <w:shd w:val="clear" w:color="auto" w:fill="auto"/>
            <w:noWrap/>
            <w:vAlign w:val="center"/>
          </w:tcPr>
          <w:p w14:paraId="4085099D">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04507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33" w:type="pct"/>
            <w:tcBorders>
              <w:top w:val="nil"/>
              <w:left w:val="nil"/>
              <w:bottom w:val="single" w:color="auto" w:sz="4" w:space="0"/>
              <w:right w:val="single" w:color="auto" w:sz="4" w:space="0"/>
            </w:tcBorders>
            <w:shd w:val="clear" w:color="auto" w:fill="auto"/>
            <w:noWrap/>
            <w:vAlign w:val="center"/>
          </w:tcPr>
          <w:p w14:paraId="741638D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专用材料费</w:t>
            </w:r>
          </w:p>
        </w:tc>
        <w:tc>
          <w:tcPr>
            <w:tcW w:w="282" w:type="pct"/>
            <w:tcBorders>
              <w:top w:val="nil"/>
              <w:left w:val="nil"/>
              <w:bottom w:val="single" w:color="auto" w:sz="4" w:space="0"/>
              <w:right w:val="single" w:color="auto" w:sz="4" w:space="0"/>
            </w:tcBorders>
            <w:shd w:val="clear" w:color="auto" w:fill="auto"/>
            <w:noWrap/>
            <w:vAlign w:val="center"/>
          </w:tcPr>
          <w:p w14:paraId="5322991E">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C8E2D0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0" w:type="pct"/>
            <w:tcBorders>
              <w:top w:val="nil"/>
              <w:left w:val="nil"/>
              <w:bottom w:val="single" w:color="auto" w:sz="4" w:space="0"/>
              <w:right w:val="single" w:color="auto" w:sz="4" w:space="0"/>
            </w:tcBorders>
            <w:shd w:val="clear" w:color="auto" w:fill="auto"/>
            <w:noWrap/>
            <w:vAlign w:val="center"/>
          </w:tcPr>
          <w:p w14:paraId="279893E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文物和陈列品购置</w:t>
            </w:r>
          </w:p>
        </w:tc>
        <w:tc>
          <w:tcPr>
            <w:tcW w:w="270" w:type="pct"/>
            <w:tcBorders>
              <w:top w:val="nil"/>
              <w:left w:val="nil"/>
              <w:bottom w:val="single" w:color="auto" w:sz="4" w:space="0"/>
              <w:right w:val="single" w:color="auto" w:sz="4" w:space="0"/>
            </w:tcBorders>
            <w:shd w:val="clear" w:color="auto" w:fill="auto"/>
            <w:noWrap/>
            <w:vAlign w:val="center"/>
          </w:tcPr>
          <w:p w14:paraId="4710323E">
            <w:pPr>
              <w:jc w:val="right"/>
              <w:rPr>
                <w:rFonts w:ascii="Times New Roman" w:hAnsi="Times New Roman" w:cs="Times New Roman"/>
                <w:color w:val="000000"/>
                <w:kern w:val="0"/>
                <w:szCs w:val="21"/>
              </w:rPr>
            </w:pPr>
          </w:p>
        </w:tc>
      </w:tr>
      <w:tr w14:paraId="2BAB1068">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9896FF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57" w:type="pct"/>
            <w:tcBorders>
              <w:top w:val="nil"/>
              <w:left w:val="nil"/>
              <w:bottom w:val="single" w:color="auto" w:sz="4" w:space="0"/>
              <w:right w:val="single" w:color="auto" w:sz="4" w:space="0"/>
            </w:tcBorders>
            <w:shd w:val="clear" w:color="auto" w:fill="auto"/>
            <w:noWrap/>
            <w:vAlign w:val="center"/>
          </w:tcPr>
          <w:p w14:paraId="2EF2FD1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抚恤金</w:t>
            </w:r>
          </w:p>
        </w:tc>
        <w:tc>
          <w:tcPr>
            <w:tcW w:w="286" w:type="pct"/>
            <w:tcBorders>
              <w:top w:val="nil"/>
              <w:left w:val="nil"/>
              <w:bottom w:val="single" w:color="auto" w:sz="4" w:space="0"/>
              <w:right w:val="single" w:color="auto" w:sz="4" w:space="0"/>
            </w:tcBorders>
            <w:shd w:val="clear" w:color="auto" w:fill="auto"/>
            <w:noWrap/>
            <w:vAlign w:val="center"/>
          </w:tcPr>
          <w:p w14:paraId="1697935C">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92.07</w:t>
            </w:r>
          </w:p>
        </w:tc>
        <w:tc>
          <w:tcPr>
            <w:tcW w:w="343" w:type="pct"/>
            <w:tcBorders>
              <w:top w:val="nil"/>
              <w:left w:val="nil"/>
              <w:bottom w:val="single" w:color="auto" w:sz="4" w:space="0"/>
              <w:right w:val="single" w:color="auto" w:sz="4" w:space="0"/>
            </w:tcBorders>
            <w:shd w:val="clear" w:color="auto" w:fill="auto"/>
            <w:noWrap/>
            <w:vAlign w:val="center"/>
          </w:tcPr>
          <w:p w14:paraId="6F72645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33" w:type="pct"/>
            <w:tcBorders>
              <w:top w:val="nil"/>
              <w:left w:val="nil"/>
              <w:bottom w:val="single" w:color="auto" w:sz="4" w:space="0"/>
              <w:right w:val="single" w:color="auto" w:sz="4" w:space="0"/>
            </w:tcBorders>
            <w:shd w:val="clear" w:color="auto" w:fill="auto"/>
            <w:noWrap/>
            <w:vAlign w:val="center"/>
          </w:tcPr>
          <w:p w14:paraId="683CCD0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被装购置费</w:t>
            </w:r>
          </w:p>
        </w:tc>
        <w:tc>
          <w:tcPr>
            <w:tcW w:w="282" w:type="pct"/>
            <w:tcBorders>
              <w:top w:val="nil"/>
              <w:left w:val="nil"/>
              <w:bottom w:val="single" w:color="auto" w:sz="4" w:space="0"/>
              <w:right w:val="single" w:color="auto" w:sz="4" w:space="0"/>
            </w:tcBorders>
            <w:shd w:val="clear" w:color="auto" w:fill="auto"/>
            <w:noWrap/>
            <w:vAlign w:val="center"/>
          </w:tcPr>
          <w:p w14:paraId="299045D3">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87D378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0" w:type="pct"/>
            <w:tcBorders>
              <w:top w:val="nil"/>
              <w:left w:val="nil"/>
              <w:bottom w:val="single" w:color="auto" w:sz="4" w:space="0"/>
              <w:right w:val="single" w:color="auto" w:sz="4" w:space="0"/>
            </w:tcBorders>
            <w:shd w:val="clear" w:color="auto" w:fill="auto"/>
            <w:noWrap/>
            <w:vAlign w:val="center"/>
          </w:tcPr>
          <w:p w14:paraId="41279FB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无形资产购置</w:t>
            </w:r>
          </w:p>
        </w:tc>
        <w:tc>
          <w:tcPr>
            <w:tcW w:w="270" w:type="pct"/>
            <w:tcBorders>
              <w:top w:val="nil"/>
              <w:left w:val="nil"/>
              <w:bottom w:val="single" w:color="auto" w:sz="4" w:space="0"/>
              <w:right w:val="single" w:color="auto" w:sz="4" w:space="0"/>
            </w:tcBorders>
            <w:shd w:val="clear" w:color="auto" w:fill="auto"/>
            <w:noWrap/>
            <w:vAlign w:val="center"/>
          </w:tcPr>
          <w:p w14:paraId="4EAF3CFE">
            <w:pPr>
              <w:jc w:val="right"/>
              <w:rPr>
                <w:rFonts w:ascii="Times New Roman" w:hAnsi="Times New Roman" w:cs="Times New Roman"/>
                <w:color w:val="000000"/>
                <w:kern w:val="0"/>
                <w:szCs w:val="21"/>
              </w:rPr>
            </w:pPr>
          </w:p>
        </w:tc>
      </w:tr>
      <w:tr w14:paraId="0E54E23E">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7560FB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57" w:type="pct"/>
            <w:tcBorders>
              <w:top w:val="nil"/>
              <w:left w:val="nil"/>
              <w:bottom w:val="single" w:color="auto" w:sz="4" w:space="0"/>
              <w:right w:val="single" w:color="auto" w:sz="4" w:space="0"/>
            </w:tcBorders>
            <w:shd w:val="clear" w:color="auto" w:fill="auto"/>
            <w:noWrap/>
            <w:vAlign w:val="center"/>
          </w:tcPr>
          <w:p w14:paraId="196C8F1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生活补助</w:t>
            </w:r>
          </w:p>
        </w:tc>
        <w:tc>
          <w:tcPr>
            <w:tcW w:w="286" w:type="pct"/>
            <w:tcBorders>
              <w:top w:val="nil"/>
              <w:left w:val="nil"/>
              <w:bottom w:val="single" w:color="auto" w:sz="4" w:space="0"/>
              <w:right w:val="single" w:color="auto" w:sz="4" w:space="0"/>
            </w:tcBorders>
            <w:shd w:val="clear" w:color="auto" w:fill="auto"/>
            <w:noWrap/>
            <w:vAlign w:val="center"/>
          </w:tcPr>
          <w:p w14:paraId="6C863D77">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3E1672A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33" w:type="pct"/>
            <w:tcBorders>
              <w:top w:val="nil"/>
              <w:left w:val="nil"/>
              <w:bottom w:val="single" w:color="auto" w:sz="4" w:space="0"/>
              <w:right w:val="single" w:color="auto" w:sz="4" w:space="0"/>
            </w:tcBorders>
            <w:shd w:val="clear" w:color="auto" w:fill="auto"/>
            <w:noWrap/>
            <w:vAlign w:val="center"/>
          </w:tcPr>
          <w:p w14:paraId="60C2540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专用燃料费</w:t>
            </w:r>
          </w:p>
        </w:tc>
        <w:tc>
          <w:tcPr>
            <w:tcW w:w="282" w:type="pct"/>
            <w:tcBorders>
              <w:top w:val="nil"/>
              <w:left w:val="nil"/>
              <w:bottom w:val="single" w:color="auto" w:sz="4" w:space="0"/>
              <w:right w:val="single" w:color="auto" w:sz="4" w:space="0"/>
            </w:tcBorders>
            <w:shd w:val="clear" w:color="auto" w:fill="auto"/>
            <w:noWrap/>
            <w:vAlign w:val="center"/>
          </w:tcPr>
          <w:p w14:paraId="66B45062">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2FEAFF9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0" w:type="pct"/>
            <w:tcBorders>
              <w:top w:val="nil"/>
              <w:left w:val="nil"/>
              <w:bottom w:val="single" w:color="auto" w:sz="4" w:space="0"/>
              <w:right w:val="single" w:color="auto" w:sz="4" w:space="0"/>
            </w:tcBorders>
            <w:shd w:val="clear" w:color="auto" w:fill="auto"/>
            <w:noWrap/>
            <w:vAlign w:val="center"/>
          </w:tcPr>
          <w:p w14:paraId="0C6DAA7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其他资本性支出</w:t>
            </w:r>
          </w:p>
        </w:tc>
        <w:tc>
          <w:tcPr>
            <w:tcW w:w="270" w:type="pct"/>
            <w:tcBorders>
              <w:top w:val="nil"/>
              <w:left w:val="nil"/>
              <w:bottom w:val="single" w:color="auto" w:sz="4" w:space="0"/>
              <w:right w:val="single" w:color="auto" w:sz="4" w:space="0"/>
            </w:tcBorders>
            <w:shd w:val="clear" w:color="auto" w:fill="auto"/>
            <w:noWrap/>
            <w:vAlign w:val="center"/>
          </w:tcPr>
          <w:p w14:paraId="51DB1820">
            <w:pPr>
              <w:jc w:val="right"/>
              <w:rPr>
                <w:rFonts w:ascii="Times New Roman" w:hAnsi="Times New Roman" w:cs="Times New Roman"/>
                <w:color w:val="000000"/>
                <w:kern w:val="0"/>
                <w:szCs w:val="21"/>
              </w:rPr>
            </w:pPr>
          </w:p>
        </w:tc>
      </w:tr>
      <w:tr w14:paraId="0429EC01">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A17C0D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57" w:type="pct"/>
            <w:tcBorders>
              <w:top w:val="nil"/>
              <w:left w:val="nil"/>
              <w:bottom w:val="single" w:color="auto" w:sz="4" w:space="0"/>
              <w:right w:val="single" w:color="auto" w:sz="4" w:space="0"/>
            </w:tcBorders>
            <w:shd w:val="clear" w:color="auto" w:fill="auto"/>
            <w:noWrap/>
            <w:vAlign w:val="center"/>
          </w:tcPr>
          <w:p w14:paraId="5A91BF6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救济费</w:t>
            </w:r>
          </w:p>
        </w:tc>
        <w:tc>
          <w:tcPr>
            <w:tcW w:w="286" w:type="pct"/>
            <w:tcBorders>
              <w:top w:val="nil"/>
              <w:left w:val="nil"/>
              <w:bottom w:val="single" w:color="auto" w:sz="4" w:space="0"/>
              <w:right w:val="single" w:color="auto" w:sz="4" w:space="0"/>
            </w:tcBorders>
            <w:shd w:val="clear" w:color="auto" w:fill="auto"/>
            <w:noWrap/>
            <w:vAlign w:val="center"/>
          </w:tcPr>
          <w:p w14:paraId="1FD070D6">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3B7D335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33" w:type="pct"/>
            <w:tcBorders>
              <w:top w:val="nil"/>
              <w:left w:val="nil"/>
              <w:bottom w:val="single" w:color="auto" w:sz="4" w:space="0"/>
              <w:right w:val="single" w:color="auto" w:sz="4" w:space="0"/>
            </w:tcBorders>
            <w:shd w:val="clear" w:color="auto" w:fill="auto"/>
            <w:noWrap/>
            <w:vAlign w:val="center"/>
          </w:tcPr>
          <w:p w14:paraId="184DAB5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劳务费</w:t>
            </w:r>
          </w:p>
        </w:tc>
        <w:tc>
          <w:tcPr>
            <w:tcW w:w="282" w:type="pct"/>
            <w:tcBorders>
              <w:top w:val="nil"/>
              <w:left w:val="nil"/>
              <w:bottom w:val="single" w:color="auto" w:sz="4" w:space="0"/>
              <w:right w:val="single" w:color="auto" w:sz="4" w:space="0"/>
            </w:tcBorders>
            <w:shd w:val="clear" w:color="auto" w:fill="auto"/>
            <w:noWrap/>
            <w:vAlign w:val="center"/>
          </w:tcPr>
          <w:p w14:paraId="12AF56AD">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0F9473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0" w:type="pct"/>
            <w:tcBorders>
              <w:top w:val="nil"/>
              <w:left w:val="nil"/>
              <w:bottom w:val="single" w:color="auto" w:sz="4" w:space="0"/>
              <w:right w:val="single" w:color="auto" w:sz="4" w:space="0"/>
            </w:tcBorders>
            <w:shd w:val="clear" w:color="auto" w:fill="auto"/>
            <w:noWrap/>
            <w:vAlign w:val="center"/>
          </w:tcPr>
          <w:p w14:paraId="23FEEBD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270" w:type="pct"/>
            <w:tcBorders>
              <w:top w:val="nil"/>
              <w:left w:val="nil"/>
              <w:bottom w:val="single" w:color="auto" w:sz="4" w:space="0"/>
              <w:right w:val="single" w:color="auto" w:sz="4" w:space="0"/>
            </w:tcBorders>
            <w:shd w:val="clear" w:color="auto" w:fill="auto"/>
            <w:noWrap/>
            <w:vAlign w:val="center"/>
          </w:tcPr>
          <w:p w14:paraId="3894461A">
            <w:pPr>
              <w:jc w:val="right"/>
              <w:rPr>
                <w:rFonts w:ascii="Times New Roman" w:hAnsi="Times New Roman" w:cs="Times New Roman"/>
                <w:color w:val="000000"/>
                <w:kern w:val="0"/>
                <w:szCs w:val="21"/>
              </w:rPr>
            </w:pPr>
          </w:p>
        </w:tc>
      </w:tr>
      <w:tr w14:paraId="065E8887">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9B936E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57" w:type="pct"/>
            <w:tcBorders>
              <w:top w:val="nil"/>
              <w:left w:val="nil"/>
              <w:bottom w:val="single" w:color="auto" w:sz="4" w:space="0"/>
              <w:right w:val="single" w:color="auto" w:sz="4" w:space="0"/>
            </w:tcBorders>
            <w:shd w:val="clear" w:color="auto" w:fill="auto"/>
            <w:noWrap/>
            <w:vAlign w:val="center"/>
          </w:tcPr>
          <w:p w14:paraId="5806CC9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医疗费补助</w:t>
            </w:r>
          </w:p>
        </w:tc>
        <w:tc>
          <w:tcPr>
            <w:tcW w:w="286" w:type="pct"/>
            <w:tcBorders>
              <w:top w:val="nil"/>
              <w:left w:val="nil"/>
              <w:bottom w:val="single" w:color="auto" w:sz="4" w:space="0"/>
              <w:right w:val="single" w:color="auto" w:sz="4" w:space="0"/>
            </w:tcBorders>
            <w:shd w:val="clear" w:color="auto" w:fill="auto"/>
            <w:noWrap/>
            <w:vAlign w:val="center"/>
          </w:tcPr>
          <w:p w14:paraId="44509FB3">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4F0200A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33" w:type="pct"/>
            <w:tcBorders>
              <w:top w:val="nil"/>
              <w:left w:val="nil"/>
              <w:bottom w:val="single" w:color="auto" w:sz="4" w:space="0"/>
              <w:right w:val="single" w:color="auto" w:sz="4" w:space="0"/>
            </w:tcBorders>
            <w:shd w:val="clear" w:color="auto" w:fill="auto"/>
            <w:noWrap/>
            <w:vAlign w:val="center"/>
          </w:tcPr>
          <w:p w14:paraId="7F51895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委托业务费</w:t>
            </w:r>
          </w:p>
        </w:tc>
        <w:tc>
          <w:tcPr>
            <w:tcW w:w="282" w:type="pct"/>
            <w:tcBorders>
              <w:top w:val="nil"/>
              <w:left w:val="nil"/>
              <w:bottom w:val="single" w:color="auto" w:sz="4" w:space="0"/>
              <w:right w:val="single" w:color="auto" w:sz="4" w:space="0"/>
            </w:tcBorders>
            <w:shd w:val="clear" w:color="auto" w:fill="auto"/>
            <w:noWrap/>
            <w:vAlign w:val="center"/>
          </w:tcPr>
          <w:p w14:paraId="1AA1E148">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4DC64D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0" w:type="pct"/>
            <w:tcBorders>
              <w:top w:val="nil"/>
              <w:left w:val="nil"/>
              <w:bottom w:val="single" w:color="auto" w:sz="4" w:space="0"/>
              <w:right w:val="single" w:color="auto" w:sz="4" w:space="0"/>
            </w:tcBorders>
            <w:shd w:val="clear" w:color="auto" w:fill="auto"/>
            <w:noWrap/>
            <w:vAlign w:val="center"/>
          </w:tcPr>
          <w:p w14:paraId="5EE958A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赠与</w:t>
            </w:r>
          </w:p>
        </w:tc>
        <w:tc>
          <w:tcPr>
            <w:tcW w:w="270" w:type="pct"/>
            <w:tcBorders>
              <w:top w:val="nil"/>
              <w:left w:val="nil"/>
              <w:bottom w:val="single" w:color="auto" w:sz="4" w:space="0"/>
              <w:right w:val="single" w:color="auto" w:sz="4" w:space="0"/>
            </w:tcBorders>
            <w:shd w:val="clear" w:color="auto" w:fill="auto"/>
            <w:noWrap/>
            <w:vAlign w:val="center"/>
          </w:tcPr>
          <w:p w14:paraId="1A4EFBF6">
            <w:pPr>
              <w:jc w:val="right"/>
              <w:rPr>
                <w:rFonts w:ascii="Times New Roman" w:hAnsi="Times New Roman" w:cs="Times New Roman"/>
                <w:color w:val="000000"/>
                <w:kern w:val="0"/>
                <w:szCs w:val="21"/>
              </w:rPr>
            </w:pPr>
          </w:p>
        </w:tc>
      </w:tr>
      <w:tr w14:paraId="2961D47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6DE3DD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57" w:type="pct"/>
            <w:tcBorders>
              <w:top w:val="nil"/>
              <w:left w:val="nil"/>
              <w:bottom w:val="single" w:color="auto" w:sz="4" w:space="0"/>
              <w:right w:val="single" w:color="auto" w:sz="4" w:space="0"/>
            </w:tcBorders>
            <w:shd w:val="clear" w:color="auto" w:fill="auto"/>
            <w:noWrap/>
            <w:vAlign w:val="center"/>
          </w:tcPr>
          <w:p w14:paraId="3ACEDC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助学金</w:t>
            </w:r>
          </w:p>
        </w:tc>
        <w:tc>
          <w:tcPr>
            <w:tcW w:w="286" w:type="pct"/>
            <w:tcBorders>
              <w:top w:val="nil"/>
              <w:left w:val="nil"/>
              <w:bottom w:val="single" w:color="auto" w:sz="4" w:space="0"/>
              <w:right w:val="single" w:color="auto" w:sz="4" w:space="0"/>
            </w:tcBorders>
            <w:shd w:val="clear" w:color="auto" w:fill="auto"/>
            <w:noWrap/>
            <w:vAlign w:val="center"/>
          </w:tcPr>
          <w:p w14:paraId="7D2AB581">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4A0E5DA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33" w:type="pct"/>
            <w:tcBorders>
              <w:top w:val="nil"/>
              <w:left w:val="nil"/>
              <w:bottom w:val="single" w:color="auto" w:sz="4" w:space="0"/>
              <w:right w:val="single" w:color="auto" w:sz="4" w:space="0"/>
            </w:tcBorders>
            <w:shd w:val="clear" w:color="auto" w:fill="auto"/>
            <w:noWrap/>
            <w:vAlign w:val="center"/>
          </w:tcPr>
          <w:p w14:paraId="656AB44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工会经费</w:t>
            </w:r>
          </w:p>
        </w:tc>
        <w:tc>
          <w:tcPr>
            <w:tcW w:w="282" w:type="pct"/>
            <w:tcBorders>
              <w:top w:val="nil"/>
              <w:left w:val="nil"/>
              <w:bottom w:val="single" w:color="auto" w:sz="4" w:space="0"/>
              <w:right w:val="single" w:color="auto" w:sz="4" w:space="0"/>
            </w:tcBorders>
            <w:shd w:val="clear" w:color="auto" w:fill="auto"/>
            <w:noWrap/>
            <w:vAlign w:val="center"/>
          </w:tcPr>
          <w:p w14:paraId="37B0EDD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30.08</w:t>
            </w:r>
          </w:p>
        </w:tc>
        <w:tc>
          <w:tcPr>
            <w:tcW w:w="352" w:type="pct"/>
            <w:tcBorders>
              <w:top w:val="nil"/>
              <w:left w:val="nil"/>
              <w:bottom w:val="single" w:color="auto" w:sz="4" w:space="0"/>
              <w:right w:val="single" w:color="auto" w:sz="4" w:space="0"/>
            </w:tcBorders>
            <w:shd w:val="clear" w:color="auto" w:fill="auto"/>
            <w:noWrap/>
            <w:vAlign w:val="center"/>
          </w:tcPr>
          <w:p w14:paraId="29B1002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0" w:type="pct"/>
            <w:tcBorders>
              <w:top w:val="nil"/>
              <w:left w:val="nil"/>
              <w:bottom w:val="single" w:color="auto" w:sz="4" w:space="0"/>
              <w:right w:val="single" w:color="auto" w:sz="4" w:space="0"/>
            </w:tcBorders>
            <w:shd w:val="clear" w:color="auto" w:fill="auto"/>
            <w:noWrap/>
            <w:vAlign w:val="center"/>
          </w:tcPr>
          <w:p w14:paraId="27E06FD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国家赔偿费用支出</w:t>
            </w:r>
          </w:p>
        </w:tc>
        <w:tc>
          <w:tcPr>
            <w:tcW w:w="270" w:type="pct"/>
            <w:tcBorders>
              <w:top w:val="nil"/>
              <w:left w:val="nil"/>
              <w:bottom w:val="single" w:color="auto" w:sz="4" w:space="0"/>
              <w:right w:val="single" w:color="auto" w:sz="4" w:space="0"/>
            </w:tcBorders>
            <w:shd w:val="clear" w:color="auto" w:fill="auto"/>
            <w:noWrap/>
            <w:vAlign w:val="center"/>
          </w:tcPr>
          <w:p w14:paraId="347870FF">
            <w:pPr>
              <w:jc w:val="right"/>
              <w:rPr>
                <w:rFonts w:ascii="Times New Roman" w:hAnsi="Times New Roman" w:cs="Times New Roman"/>
                <w:color w:val="000000"/>
                <w:kern w:val="0"/>
                <w:szCs w:val="21"/>
              </w:rPr>
            </w:pPr>
          </w:p>
        </w:tc>
      </w:tr>
      <w:tr w14:paraId="71A6F98E">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9EB846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57" w:type="pct"/>
            <w:tcBorders>
              <w:top w:val="nil"/>
              <w:left w:val="nil"/>
              <w:bottom w:val="single" w:color="auto" w:sz="4" w:space="0"/>
              <w:right w:val="single" w:color="auto" w:sz="4" w:space="0"/>
            </w:tcBorders>
            <w:shd w:val="clear" w:color="auto" w:fill="auto"/>
            <w:noWrap/>
            <w:vAlign w:val="center"/>
          </w:tcPr>
          <w:p w14:paraId="3B5C89E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奖励金</w:t>
            </w:r>
          </w:p>
        </w:tc>
        <w:tc>
          <w:tcPr>
            <w:tcW w:w="286" w:type="pct"/>
            <w:tcBorders>
              <w:top w:val="nil"/>
              <w:left w:val="nil"/>
              <w:bottom w:val="single" w:color="auto" w:sz="4" w:space="0"/>
              <w:right w:val="single" w:color="auto" w:sz="4" w:space="0"/>
            </w:tcBorders>
            <w:shd w:val="clear" w:color="auto" w:fill="auto"/>
            <w:noWrap/>
            <w:vAlign w:val="center"/>
          </w:tcPr>
          <w:p w14:paraId="2F5E318F">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38DD4F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33" w:type="pct"/>
            <w:tcBorders>
              <w:top w:val="nil"/>
              <w:left w:val="nil"/>
              <w:bottom w:val="single" w:color="auto" w:sz="4" w:space="0"/>
              <w:right w:val="single" w:color="auto" w:sz="4" w:space="0"/>
            </w:tcBorders>
            <w:shd w:val="clear" w:color="auto" w:fill="auto"/>
            <w:noWrap/>
            <w:vAlign w:val="center"/>
          </w:tcPr>
          <w:p w14:paraId="1BF35C2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福利费</w:t>
            </w:r>
          </w:p>
        </w:tc>
        <w:tc>
          <w:tcPr>
            <w:tcW w:w="282" w:type="pct"/>
            <w:tcBorders>
              <w:top w:val="nil"/>
              <w:left w:val="nil"/>
              <w:bottom w:val="single" w:color="auto" w:sz="4" w:space="0"/>
              <w:right w:val="single" w:color="auto" w:sz="4" w:space="0"/>
            </w:tcBorders>
            <w:shd w:val="clear" w:color="auto" w:fill="auto"/>
            <w:noWrap/>
            <w:vAlign w:val="center"/>
          </w:tcPr>
          <w:p w14:paraId="1EEA16D9">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318B372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0" w:type="pct"/>
            <w:tcBorders>
              <w:top w:val="nil"/>
              <w:left w:val="nil"/>
              <w:bottom w:val="single" w:color="auto" w:sz="4" w:space="0"/>
              <w:right w:val="single" w:color="auto" w:sz="4" w:space="0"/>
            </w:tcBorders>
            <w:shd w:val="clear" w:color="auto" w:fill="auto"/>
            <w:noWrap/>
            <w:vAlign w:val="center"/>
          </w:tcPr>
          <w:p w14:paraId="40AB151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对民间非营利组织和群众性自治组织补贴</w:t>
            </w:r>
          </w:p>
        </w:tc>
        <w:tc>
          <w:tcPr>
            <w:tcW w:w="270" w:type="pct"/>
            <w:tcBorders>
              <w:top w:val="nil"/>
              <w:left w:val="nil"/>
              <w:bottom w:val="single" w:color="auto" w:sz="4" w:space="0"/>
              <w:right w:val="single" w:color="auto" w:sz="4" w:space="0"/>
            </w:tcBorders>
            <w:shd w:val="clear" w:color="auto" w:fill="auto"/>
            <w:noWrap/>
            <w:vAlign w:val="center"/>
          </w:tcPr>
          <w:p w14:paraId="538D6A2A">
            <w:pPr>
              <w:jc w:val="right"/>
              <w:rPr>
                <w:rFonts w:ascii="Times New Roman" w:hAnsi="Times New Roman" w:cs="Times New Roman"/>
                <w:color w:val="000000"/>
                <w:kern w:val="0"/>
                <w:szCs w:val="21"/>
              </w:rPr>
            </w:pPr>
          </w:p>
        </w:tc>
      </w:tr>
      <w:tr w14:paraId="345EF760">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8993FD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57" w:type="pct"/>
            <w:tcBorders>
              <w:top w:val="nil"/>
              <w:left w:val="nil"/>
              <w:bottom w:val="single" w:color="auto" w:sz="4" w:space="0"/>
              <w:right w:val="single" w:color="auto" w:sz="4" w:space="0"/>
            </w:tcBorders>
            <w:shd w:val="clear" w:color="auto" w:fill="auto"/>
            <w:noWrap/>
            <w:vAlign w:val="center"/>
          </w:tcPr>
          <w:p w14:paraId="2605E62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个人农业生产补贴</w:t>
            </w:r>
          </w:p>
        </w:tc>
        <w:tc>
          <w:tcPr>
            <w:tcW w:w="286" w:type="pct"/>
            <w:tcBorders>
              <w:top w:val="nil"/>
              <w:left w:val="nil"/>
              <w:bottom w:val="single" w:color="auto" w:sz="4" w:space="0"/>
              <w:right w:val="single" w:color="auto" w:sz="4" w:space="0"/>
            </w:tcBorders>
            <w:shd w:val="clear" w:color="auto" w:fill="auto"/>
            <w:noWrap/>
            <w:vAlign w:val="center"/>
          </w:tcPr>
          <w:p w14:paraId="72FBCA9E">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36391B1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33" w:type="pct"/>
            <w:tcBorders>
              <w:top w:val="nil"/>
              <w:left w:val="nil"/>
              <w:bottom w:val="single" w:color="auto" w:sz="4" w:space="0"/>
              <w:right w:val="single" w:color="auto" w:sz="4" w:space="0"/>
            </w:tcBorders>
            <w:shd w:val="clear" w:color="auto" w:fill="auto"/>
            <w:noWrap/>
            <w:vAlign w:val="center"/>
          </w:tcPr>
          <w:p w14:paraId="55F2886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公务用车运行维护费</w:t>
            </w:r>
          </w:p>
        </w:tc>
        <w:tc>
          <w:tcPr>
            <w:tcW w:w="282" w:type="pct"/>
            <w:tcBorders>
              <w:top w:val="nil"/>
              <w:left w:val="nil"/>
              <w:bottom w:val="single" w:color="auto" w:sz="4" w:space="0"/>
              <w:right w:val="single" w:color="auto" w:sz="4" w:space="0"/>
            </w:tcBorders>
            <w:shd w:val="clear" w:color="auto" w:fill="auto"/>
            <w:noWrap/>
            <w:vAlign w:val="center"/>
          </w:tcPr>
          <w:p w14:paraId="094B672F">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65E5E3A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0" w:type="pct"/>
            <w:tcBorders>
              <w:top w:val="nil"/>
              <w:left w:val="nil"/>
              <w:bottom w:val="single" w:color="auto" w:sz="4" w:space="0"/>
              <w:right w:val="single" w:color="auto" w:sz="4" w:space="0"/>
            </w:tcBorders>
            <w:shd w:val="clear" w:color="auto" w:fill="auto"/>
            <w:noWrap/>
            <w:vAlign w:val="center"/>
          </w:tcPr>
          <w:p w14:paraId="46F8C85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其他支出</w:t>
            </w:r>
          </w:p>
        </w:tc>
        <w:tc>
          <w:tcPr>
            <w:tcW w:w="270" w:type="pct"/>
            <w:tcBorders>
              <w:top w:val="nil"/>
              <w:left w:val="nil"/>
              <w:bottom w:val="single" w:color="auto" w:sz="4" w:space="0"/>
              <w:right w:val="single" w:color="auto" w:sz="4" w:space="0"/>
            </w:tcBorders>
            <w:shd w:val="clear" w:color="auto" w:fill="auto"/>
            <w:noWrap/>
            <w:vAlign w:val="center"/>
          </w:tcPr>
          <w:p w14:paraId="6A26C0F5">
            <w:pPr>
              <w:jc w:val="right"/>
              <w:rPr>
                <w:rFonts w:ascii="Times New Roman" w:hAnsi="Times New Roman" w:cs="Times New Roman"/>
                <w:color w:val="000000"/>
                <w:kern w:val="0"/>
                <w:szCs w:val="21"/>
              </w:rPr>
            </w:pPr>
          </w:p>
        </w:tc>
      </w:tr>
      <w:tr w14:paraId="3C51FFF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19AB7B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57" w:type="pct"/>
            <w:tcBorders>
              <w:top w:val="nil"/>
              <w:left w:val="nil"/>
              <w:bottom w:val="single" w:color="auto" w:sz="4" w:space="0"/>
              <w:right w:val="single" w:color="auto" w:sz="4" w:space="0"/>
            </w:tcBorders>
            <w:shd w:val="clear" w:color="auto" w:fill="auto"/>
            <w:noWrap/>
            <w:vAlign w:val="center"/>
          </w:tcPr>
          <w:p w14:paraId="1CDE7A1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代缴社会保险费</w:t>
            </w:r>
          </w:p>
        </w:tc>
        <w:tc>
          <w:tcPr>
            <w:tcW w:w="286" w:type="pct"/>
            <w:tcBorders>
              <w:top w:val="nil"/>
              <w:left w:val="nil"/>
              <w:bottom w:val="single" w:color="auto" w:sz="4" w:space="0"/>
              <w:right w:val="single" w:color="auto" w:sz="4" w:space="0"/>
            </w:tcBorders>
            <w:shd w:val="clear" w:color="auto" w:fill="auto"/>
            <w:noWrap/>
            <w:vAlign w:val="center"/>
          </w:tcPr>
          <w:p w14:paraId="3E5258BD">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3CAD892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33" w:type="pct"/>
            <w:tcBorders>
              <w:top w:val="nil"/>
              <w:left w:val="nil"/>
              <w:bottom w:val="single" w:color="auto" w:sz="4" w:space="0"/>
              <w:right w:val="single" w:color="auto" w:sz="4" w:space="0"/>
            </w:tcBorders>
            <w:shd w:val="clear" w:color="auto" w:fill="auto"/>
            <w:noWrap/>
            <w:vAlign w:val="center"/>
          </w:tcPr>
          <w:p w14:paraId="3A8A451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其他交通费用</w:t>
            </w:r>
          </w:p>
        </w:tc>
        <w:tc>
          <w:tcPr>
            <w:tcW w:w="282" w:type="pct"/>
            <w:tcBorders>
              <w:top w:val="nil"/>
              <w:left w:val="nil"/>
              <w:bottom w:val="single" w:color="auto" w:sz="4" w:space="0"/>
              <w:right w:val="single" w:color="auto" w:sz="4" w:space="0"/>
            </w:tcBorders>
            <w:shd w:val="clear" w:color="auto" w:fill="auto"/>
            <w:noWrap/>
            <w:vAlign w:val="center"/>
          </w:tcPr>
          <w:p w14:paraId="09BA33F1">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74D28A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0" w:type="pct"/>
            <w:tcBorders>
              <w:top w:val="nil"/>
              <w:left w:val="nil"/>
              <w:bottom w:val="single" w:color="auto" w:sz="4" w:space="0"/>
              <w:right w:val="single" w:color="auto" w:sz="4" w:space="0"/>
            </w:tcBorders>
            <w:shd w:val="clear" w:color="auto" w:fill="auto"/>
            <w:noWrap/>
            <w:vAlign w:val="center"/>
          </w:tcPr>
          <w:p w14:paraId="5BB92C8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70" w:type="pct"/>
            <w:tcBorders>
              <w:top w:val="nil"/>
              <w:left w:val="nil"/>
              <w:bottom w:val="single" w:color="auto" w:sz="4" w:space="0"/>
              <w:right w:val="single" w:color="auto" w:sz="4" w:space="0"/>
            </w:tcBorders>
            <w:shd w:val="clear" w:color="auto" w:fill="auto"/>
            <w:noWrap/>
            <w:vAlign w:val="center"/>
          </w:tcPr>
          <w:p w14:paraId="0EF2274A">
            <w:pPr>
              <w:jc w:val="right"/>
              <w:rPr>
                <w:rFonts w:ascii="Times New Roman" w:hAnsi="Times New Roman" w:cs="Times New Roman"/>
                <w:color w:val="000000"/>
                <w:kern w:val="0"/>
                <w:szCs w:val="21"/>
              </w:rPr>
            </w:pPr>
          </w:p>
        </w:tc>
      </w:tr>
      <w:tr w14:paraId="30E6C8A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D2CC77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57" w:type="pct"/>
            <w:tcBorders>
              <w:top w:val="nil"/>
              <w:left w:val="nil"/>
              <w:bottom w:val="single" w:color="auto" w:sz="4" w:space="0"/>
              <w:right w:val="single" w:color="auto" w:sz="4" w:space="0"/>
            </w:tcBorders>
            <w:shd w:val="clear" w:color="auto" w:fill="auto"/>
            <w:noWrap/>
            <w:vAlign w:val="center"/>
          </w:tcPr>
          <w:p w14:paraId="4C00C46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其他对个人和家庭的补助</w:t>
            </w:r>
          </w:p>
        </w:tc>
        <w:tc>
          <w:tcPr>
            <w:tcW w:w="286" w:type="pct"/>
            <w:tcBorders>
              <w:top w:val="nil"/>
              <w:left w:val="nil"/>
              <w:bottom w:val="single" w:color="auto" w:sz="4" w:space="0"/>
              <w:right w:val="single" w:color="auto" w:sz="4" w:space="0"/>
            </w:tcBorders>
            <w:shd w:val="clear" w:color="auto" w:fill="auto"/>
            <w:noWrap/>
            <w:vAlign w:val="center"/>
          </w:tcPr>
          <w:p w14:paraId="08400F1D">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C68EB4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33" w:type="pct"/>
            <w:tcBorders>
              <w:top w:val="nil"/>
              <w:left w:val="nil"/>
              <w:bottom w:val="single" w:color="auto" w:sz="4" w:space="0"/>
              <w:right w:val="single" w:color="auto" w:sz="4" w:space="0"/>
            </w:tcBorders>
            <w:shd w:val="clear" w:color="auto" w:fill="auto"/>
            <w:noWrap/>
            <w:vAlign w:val="center"/>
          </w:tcPr>
          <w:p w14:paraId="626B970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税金及附加费用</w:t>
            </w:r>
          </w:p>
        </w:tc>
        <w:tc>
          <w:tcPr>
            <w:tcW w:w="282" w:type="pct"/>
            <w:tcBorders>
              <w:top w:val="nil"/>
              <w:left w:val="nil"/>
              <w:bottom w:val="single" w:color="auto" w:sz="4" w:space="0"/>
              <w:right w:val="single" w:color="auto" w:sz="4" w:space="0"/>
            </w:tcBorders>
            <w:shd w:val="clear" w:color="auto" w:fill="auto"/>
            <w:noWrap/>
            <w:vAlign w:val="center"/>
          </w:tcPr>
          <w:p w14:paraId="5C75FEC3">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36F05B2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0" w:type="pct"/>
            <w:tcBorders>
              <w:top w:val="nil"/>
              <w:left w:val="nil"/>
              <w:bottom w:val="single" w:color="auto" w:sz="4" w:space="0"/>
              <w:right w:val="single" w:color="auto" w:sz="4" w:space="0"/>
            </w:tcBorders>
            <w:shd w:val="clear" w:color="auto" w:fill="auto"/>
            <w:noWrap/>
            <w:vAlign w:val="center"/>
          </w:tcPr>
          <w:p w14:paraId="1D0C606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70" w:type="pct"/>
            <w:tcBorders>
              <w:top w:val="nil"/>
              <w:left w:val="nil"/>
              <w:bottom w:val="single" w:color="auto" w:sz="4" w:space="0"/>
              <w:right w:val="single" w:color="auto" w:sz="4" w:space="0"/>
            </w:tcBorders>
            <w:shd w:val="clear" w:color="auto" w:fill="auto"/>
            <w:noWrap/>
            <w:vAlign w:val="center"/>
          </w:tcPr>
          <w:p w14:paraId="4C46D8FA">
            <w:pPr>
              <w:jc w:val="right"/>
              <w:rPr>
                <w:rFonts w:ascii="Times New Roman" w:hAnsi="Times New Roman" w:cs="Times New Roman"/>
                <w:color w:val="000000"/>
                <w:kern w:val="0"/>
                <w:szCs w:val="21"/>
              </w:rPr>
            </w:pPr>
          </w:p>
        </w:tc>
      </w:tr>
      <w:tr w14:paraId="5812B73C">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19232F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57" w:type="pct"/>
            <w:tcBorders>
              <w:top w:val="nil"/>
              <w:left w:val="nil"/>
              <w:bottom w:val="single" w:color="auto" w:sz="4" w:space="0"/>
              <w:right w:val="single" w:color="auto" w:sz="4" w:space="0"/>
            </w:tcBorders>
            <w:shd w:val="clear" w:color="auto" w:fill="auto"/>
            <w:noWrap/>
            <w:vAlign w:val="center"/>
          </w:tcPr>
          <w:p w14:paraId="339D3F7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86" w:type="pct"/>
            <w:tcBorders>
              <w:top w:val="nil"/>
              <w:left w:val="nil"/>
              <w:bottom w:val="single" w:color="auto" w:sz="4" w:space="0"/>
              <w:right w:val="single" w:color="auto" w:sz="4" w:space="0"/>
            </w:tcBorders>
            <w:shd w:val="clear" w:color="auto" w:fill="auto"/>
            <w:noWrap/>
            <w:vAlign w:val="center"/>
          </w:tcPr>
          <w:p w14:paraId="2EF83A70">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F968CC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33" w:type="pct"/>
            <w:tcBorders>
              <w:top w:val="nil"/>
              <w:left w:val="nil"/>
              <w:bottom w:val="single" w:color="auto" w:sz="4" w:space="0"/>
              <w:right w:val="single" w:color="auto" w:sz="4" w:space="0"/>
            </w:tcBorders>
            <w:shd w:val="clear" w:color="auto" w:fill="auto"/>
            <w:noWrap/>
            <w:vAlign w:val="center"/>
          </w:tcPr>
          <w:p w14:paraId="0A02B5B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其他商品和服务支出</w:t>
            </w:r>
          </w:p>
        </w:tc>
        <w:tc>
          <w:tcPr>
            <w:tcW w:w="282" w:type="pct"/>
            <w:tcBorders>
              <w:top w:val="nil"/>
              <w:left w:val="nil"/>
              <w:bottom w:val="single" w:color="auto" w:sz="4" w:space="0"/>
              <w:right w:val="single" w:color="auto" w:sz="4" w:space="0"/>
            </w:tcBorders>
            <w:shd w:val="clear" w:color="auto" w:fill="auto"/>
            <w:noWrap/>
            <w:vAlign w:val="center"/>
          </w:tcPr>
          <w:p w14:paraId="645778E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30.41</w:t>
            </w:r>
          </w:p>
        </w:tc>
        <w:tc>
          <w:tcPr>
            <w:tcW w:w="352" w:type="pct"/>
            <w:tcBorders>
              <w:top w:val="nil"/>
              <w:left w:val="nil"/>
              <w:bottom w:val="single" w:color="auto" w:sz="4" w:space="0"/>
              <w:right w:val="single" w:color="auto" w:sz="4" w:space="0"/>
            </w:tcBorders>
            <w:shd w:val="clear" w:color="auto" w:fill="auto"/>
            <w:noWrap/>
            <w:vAlign w:val="center"/>
          </w:tcPr>
          <w:p w14:paraId="7E62F9E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0" w:type="pct"/>
            <w:tcBorders>
              <w:top w:val="nil"/>
              <w:left w:val="nil"/>
              <w:bottom w:val="single" w:color="auto" w:sz="4" w:space="0"/>
              <w:right w:val="single" w:color="auto" w:sz="4" w:space="0"/>
            </w:tcBorders>
            <w:shd w:val="clear" w:color="auto" w:fill="auto"/>
            <w:noWrap/>
            <w:vAlign w:val="center"/>
          </w:tcPr>
          <w:p w14:paraId="431B757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70" w:type="pct"/>
            <w:tcBorders>
              <w:top w:val="nil"/>
              <w:left w:val="nil"/>
              <w:bottom w:val="single" w:color="auto" w:sz="4" w:space="0"/>
              <w:right w:val="single" w:color="auto" w:sz="4" w:space="0"/>
            </w:tcBorders>
            <w:shd w:val="clear" w:color="auto" w:fill="auto"/>
            <w:noWrap/>
            <w:vAlign w:val="center"/>
          </w:tcPr>
          <w:p w14:paraId="720CBB87">
            <w:pPr>
              <w:jc w:val="right"/>
              <w:rPr>
                <w:rFonts w:ascii="Times New Roman" w:hAnsi="Times New Roman" w:cs="Times New Roman"/>
                <w:color w:val="000000"/>
                <w:kern w:val="0"/>
                <w:szCs w:val="21"/>
              </w:rPr>
            </w:pPr>
          </w:p>
        </w:tc>
      </w:tr>
      <w:tr w14:paraId="6226D51A">
        <w:tblPrEx>
          <w:tblCellMar>
            <w:top w:w="0" w:type="dxa"/>
            <w:left w:w="108" w:type="dxa"/>
            <w:bottom w:w="0" w:type="dxa"/>
            <w:right w:w="108" w:type="dxa"/>
          </w:tblCellMar>
        </w:tblPrEx>
        <w:trPr>
          <w:trHeight w:val="284" w:hRule="exact"/>
          <w:jc w:val="center"/>
        </w:trPr>
        <w:tc>
          <w:tcPr>
            <w:tcW w:w="138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33E2E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286" w:type="pct"/>
            <w:tcBorders>
              <w:top w:val="nil"/>
              <w:left w:val="nil"/>
              <w:bottom w:val="single" w:color="auto" w:sz="4" w:space="0"/>
              <w:right w:val="single" w:color="auto" w:sz="4" w:space="0"/>
            </w:tcBorders>
            <w:shd w:val="clear" w:color="auto" w:fill="auto"/>
            <w:noWrap/>
            <w:vAlign w:val="center"/>
          </w:tcPr>
          <w:p w14:paraId="3E9F0FD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578.03</w:t>
            </w:r>
          </w:p>
        </w:tc>
        <w:tc>
          <w:tcPr>
            <w:tcW w:w="3053" w:type="pct"/>
            <w:gridSpan w:val="5"/>
            <w:tcBorders>
              <w:top w:val="single" w:color="auto" w:sz="4" w:space="0"/>
              <w:left w:val="nil"/>
              <w:bottom w:val="single" w:color="auto" w:sz="4" w:space="0"/>
              <w:right w:val="single" w:color="auto" w:sz="4" w:space="0"/>
            </w:tcBorders>
            <w:shd w:val="clear" w:color="auto" w:fill="auto"/>
            <w:noWrap/>
            <w:vAlign w:val="center"/>
          </w:tcPr>
          <w:p w14:paraId="64E0B5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270" w:type="pct"/>
            <w:tcBorders>
              <w:top w:val="nil"/>
              <w:left w:val="nil"/>
              <w:bottom w:val="single" w:color="auto" w:sz="4" w:space="0"/>
              <w:right w:val="single" w:color="auto" w:sz="4" w:space="0"/>
            </w:tcBorders>
            <w:shd w:val="clear" w:color="auto" w:fill="auto"/>
            <w:noWrap/>
            <w:vAlign w:val="center"/>
          </w:tcPr>
          <w:p w14:paraId="7BFE2FF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132.15</w:t>
            </w:r>
          </w:p>
        </w:tc>
      </w:tr>
      <w:tr w14:paraId="1334DE68">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14:paraId="24E3857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44C7FBA6">
      <w:pPr>
        <w:widowControl/>
        <w:jc w:val="left"/>
        <w:rPr>
          <w:rFonts w:hint="eastAsia" w:cs="宋体" w:asciiTheme="minorEastAsia" w:hAnsiTheme="minorEastAsia"/>
          <w:kern w:val="0"/>
          <w:sz w:val="24"/>
          <w:szCs w:val="24"/>
        </w:rPr>
      </w:pPr>
      <w:r>
        <w:rPr>
          <w:rFonts w:cs="宋体" w:asciiTheme="minorEastAsia" w:hAnsiTheme="minorEastAsia"/>
          <w:kern w:val="0"/>
          <w:sz w:val="24"/>
          <w:szCs w:val="24"/>
        </w:rPr>
        <w:br w:type="page"/>
      </w:r>
    </w:p>
    <w:p w14:paraId="6FB9F9E2">
      <w:pPr>
        <w:widowControl/>
        <w:jc w:val="center"/>
        <w:rPr>
          <w:rFonts w:hint="eastAsia"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9"/>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3"/>
        <w:gridCol w:w="1713"/>
        <w:gridCol w:w="1710"/>
        <w:gridCol w:w="1713"/>
        <w:gridCol w:w="1741"/>
        <w:gridCol w:w="1747"/>
      </w:tblGrid>
      <w:tr w14:paraId="327CB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nil"/>
              <w:right w:val="nil"/>
            </w:tcBorders>
            <w:shd w:val="clear" w:color="auto" w:fill="auto"/>
            <w:vAlign w:val="center"/>
          </w:tcPr>
          <w:p w14:paraId="5C36558D">
            <w:pPr>
              <w:widowControl/>
              <w:jc w:val="center"/>
              <w:rPr>
                <w:rFonts w:ascii="Times New Roman" w:hAnsi="Times New Roman" w:cs="Times New Roman"/>
                <w:bCs/>
                <w:kern w:val="0"/>
                <w:szCs w:val="21"/>
              </w:rPr>
            </w:pPr>
          </w:p>
        </w:tc>
        <w:tc>
          <w:tcPr>
            <w:tcW w:w="555" w:type="pct"/>
            <w:tcBorders>
              <w:top w:val="nil"/>
              <w:left w:val="nil"/>
              <w:bottom w:val="nil"/>
              <w:right w:val="nil"/>
            </w:tcBorders>
            <w:shd w:val="clear" w:color="auto" w:fill="auto"/>
            <w:vAlign w:val="center"/>
          </w:tcPr>
          <w:p w14:paraId="57910F15">
            <w:pPr>
              <w:widowControl/>
              <w:jc w:val="center"/>
              <w:rPr>
                <w:rFonts w:ascii="Times New Roman" w:hAnsi="Times New Roman" w:cs="Times New Roman"/>
                <w:bCs/>
                <w:kern w:val="0"/>
                <w:szCs w:val="21"/>
              </w:rPr>
            </w:pPr>
          </w:p>
        </w:tc>
        <w:tc>
          <w:tcPr>
            <w:tcW w:w="555" w:type="pct"/>
            <w:tcBorders>
              <w:top w:val="nil"/>
              <w:left w:val="nil"/>
              <w:bottom w:val="nil"/>
              <w:right w:val="nil"/>
            </w:tcBorders>
            <w:shd w:val="clear" w:color="auto" w:fill="auto"/>
            <w:vAlign w:val="center"/>
          </w:tcPr>
          <w:p w14:paraId="28378C95">
            <w:pPr>
              <w:widowControl/>
              <w:jc w:val="center"/>
              <w:rPr>
                <w:rFonts w:ascii="Times New Roman" w:hAnsi="Times New Roman" w:cs="Times New Roman"/>
                <w:bCs/>
                <w:kern w:val="0"/>
                <w:szCs w:val="21"/>
              </w:rPr>
            </w:pPr>
          </w:p>
        </w:tc>
        <w:tc>
          <w:tcPr>
            <w:tcW w:w="1673" w:type="pct"/>
            <w:gridSpan w:val="3"/>
            <w:tcBorders>
              <w:top w:val="nil"/>
              <w:left w:val="nil"/>
              <w:bottom w:val="nil"/>
              <w:right w:val="nil"/>
            </w:tcBorders>
            <w:shd w:val="clear" w:color="auto" w:fill="auto"/>
            <w:vAlign w:val="center"/>
          </w:tcPr>
          <w:p w14:paraId="7146EC39">
            <w:pPr>
              <w:widowControl/>
              <w:jc w:val="center"/>
              <w:rPr>
                <w:rFonts w:ascii="Times New Roman" w:hAnsi="Times New Roman" w:cs="Times New Roman"/>
                <w:bCs/>
                <w:kern w:val="0"/>
                <w:szCs w:val="21"/>
              </w:rPr>
            </w:pPr>
          </w:p>
        </w:tc>
        <w:tc>
          <w:tcPr>
            <w:tcW w:w="564" w:type="pct"/>
            <w:tcBorders>
              <w:top w:val="nil"/>
              <w:left w:val="nil"/>
              <w:bottom w:val="nil"/>
              <w:right w:val="nil"/>
            </w:tcBorders>
            <w:shd w:val="clear" w:color="auto" w:fill="auto"/>
            <w:vAlign w:val="center"/>
          </w:tcPr>
          <w:p w14:paraId="41A96FA5">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公开07表</w:t>
            </w:r>
          </w:p>
        </w:tc>
      </w:tr>
      <w:tr w14:paraId="4DD97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single" w:color="auto" w:sz="4" w:space="0"/>
              <w:right w:val="nil"/>
            </w:tcBorders>
            <w:shd w:val="clear" w:color="auto" w:fill="auto"/>
            <w:vAlign w:val="center"/>
          </w:tcPr>
          <w:p w14:paraId="74C19E53">
            <w:pPr>
              <w:widowControl/>
              <w:jc w:val="left"/>
              <w:rPr>
                <w:rFonts w:ascii="Times New Roman" w:hAnsi="Times New Roman" w:cs="Times New Roman"/>
                <w:bCs/>
                <w:kern w:val="0"/>
                <w:szCs w:val="21"/>
              </w:rPr>
            </w:pPr>
            <w:r>
              <w:rPr>
                <w:rFonts w:ascii="Times New Roman" w:hAnsi="Times New Roman" w:cs="Times New Roman"/>
                <w:bCs/>
                <w:color w:val="000000"/>
                <w:kern w:val="0"/>
                <w:szCs w:val="21"/>
              </w:rPr>
              <w:t>部门：</w:t>
            </w:r>
            <w:r>
              <w:rPr>
                <w:rFonts w:hint="eastAsia" w:ascii="宋体" w:hAnsi="宋体" w:eastAsia="宋体" w:cs="宋体"/>
                <w:color w:val="000000"/>
                <w:kern w:val="0"/>
                <w:szCs w:val="21"/>
              </w:rPr>
              <w:t>祁阳市人民代表大会常务委员会</w:t>
            </w:r>
          </w:p>
        </w:tc>
        <w:tc>
          <w:tcPr>
            <w:tcW w:w="555" w:type="pct"/>
            <w:tcBorders>
              <w:top w:val="nil"/>
              <w:left w:val="nil"/>
              <w:bottom w:val="single" w:color="auto" w:sz="4" w:space="0"/>
              <w:right w:val="nil"/>
            </w:tcBorders>
            <w:shd w:val="clear" w:color="auto" w:fill="auto"/>
            <w:vAlign w:val="center"/>
          </w:tcPr>
          <w:p w14:paraId="449B1720">
            <w:pPr>
              <w:widowControl/>
              <w:jc w:val="center"/>
              <w:rPr>
                <w:rFonts w:ascii="Times New Roman" w:hAnsi="Times New Roman" w:cs="Times New Roman"/>
                <w:bCs/>
                <w:kern w:val="0"/>
                <w:szCs w:val="21"/>
              </w:rPr>
            </w:pPr>
          </w:p>
        </w:tc>
        <w:tc>
          <w:tcPr>
            <w:tcW w:w="555" w:type="pct"/>
            <w:tcBorders>
              <w:top w:val="nil"/>
              <w:left w:val="nil"/>
              <w:bottom w:val="single" w:color="auto" w:sz="4" w:space="0"/>
              <w:right w:val="nil"/>
            </w:tcBorders>
            <w:shd w:val="clear" w:color="auto" w:fill="auto"/>
            <w:vAlign w:val="center"/>
          </w:tcPr>
          <w:p w14:paraId="27940AC8">
            <w:pPr>
              <w:widowControl/>
              <w:jc w:val="center"/>
              <w:rPr>
                <w:rFonts w:ascii="Times New Roman" w:hAnsi="Times New Roman" w:cs="Times New Roman"/>
                <w:bCs/>
                <w:kern w:val="0"/>
                <w:szCs w:val="21"/>
              </w:rPr>
            </w:pPr>
          </w:p>
        </w:tc>
        <w:tc>
          <w:tcPr>
            <w:tcW w:w="1673" w:type="pct"/>
            <w:gridSpan w:val="3"/>
            <w:tcBorders>
              <w:top w:val="nil"/>
              <w:left w:val="nil"/>
              <w:bottom w:val="single" w:color="auto" w:sz="4" w:space="0"/>
              <w:right w:val="nil"/>
            </w:tcBorders>
            <w:shd w:val="clear" w:color="auto" w:fill="auto"/>
            <w:vAlign w:val="center"/>
          </w:tcPr>
          <w:p w14:paraId="4AF3C0B1">
            <w:pPr>
              <w:widowControl/>
              <w:jc w:val="center"/>
              <w:rPr>
                <w:rFonts w:ascii="Times New Roman" w:hAnsi="Times New Roman" w:cs="Times New Roman"/>
                <w:bCs/>
                <w:kern w:val="0"/>
                <w:szCs w:val="21"/>
              </w:rPr>
            </w:pPr>
          </w:p>
        </w:tc>
        <w:tc>
          <w:tcPr>
            <w:tcW w:w="564" w:type="pct"/>
            <w:tcBorders>
              <w:top w:val="nil"/>
              <w:left w:val="nil"/>
              <w:bottom w:val="single" w:color="auto" w:sz="4" w:space="0"/>
              <w:right w:val="nil"/>
            </w:tcBorders>
            <w:shd w:val="clear" w:color="auto" w:fill="auto"/>
            <w:vAlign w:val="center"/>
          </w:tcPr>
          <w:p w14:paraId="5D6EE7F7">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单位：万元</w:t>
            </w:r>
          </w:p>
        </w:tc>
      </w:tr>
      <w:tr w14:paraId="0733F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91D0E">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5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A4866F">
            <w:pPr>
              <w:widowControl/>
              <w:jc w:val="center"/>
              <w:rPr>
                <w:rFonts w:ascii="Times New Roman" w:hAnsi="Times New Roman" w:cs="Times New Roman"/>
                <w:bCs/>
                <w:kern w:val="0"/>
                <w:szCs w:val="21"/>
              </w:rPr>
            </w:pPr>
            <w:r>
              <w:rPr>
                <w:rFonts w:ascii="Times New Roman" w:hAnsi="Times New Roman" w:cs="Times New Roman"/>
                <w:bCs/>
                <w:kern w:val="0"/>
                <w:szCs w:val="21"/>
              </w:rPr>
              <w:t>年初结转和结余</w:t>
            </w:r>
          </w:p>
        </w:tc>
        <w:tc>
          <w:tcPr>
            <w:tcW w:w="5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50839F">
            <w:pPr>
              <w:widowControl/>
              <w:jc w:val="center"/>
              <w:rPr>
                <w:rFonts w:ascii="Times New Roman" w:hAnsi="Times New Roman" w:cs="Times New Roman"/>
                <w:bCs/>
                <w:kern w:val="0"/>
                <w:szCs w:val="21"/>
              </w:rPr>
            </w:pPr>
            <w:r>
              <w:rPr>
                <w:rFonts w:ascii="Times New Roman" w:hAnsi="Times New Roman" w:cs="Times New Roman"/>
                <w:bCs/>
                <w:kern w:val="0"/>
                <w:szCs w:val="21"/>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72CF46">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c>
          <w:tcPr>
            <w:tcW w:w="5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647707">
            <w:pPr>
              <w:widowControl/>
              <w:jc w:val="center"/>
              <w:rPr>
                <w:rFonts w:ascii="Times New Roman" w:hAnsi="Times New Roman" w:cs="Times New Roman"/>
                <w:bCs/>
                <w:kern w:val="0"/>
                <w:szCs w:val="21"/>
              </w:rPr>
            </w:pPr>
            <w:r>
              <w:rPr>
                <w:rFonts w:ascii="Times New Roman" w:hAnsi="Times New Roman" w:cs="Times New Roman"/>
                <w:bCs/>
                <w:kern w:val="0"/>
                <w:szCs w:val="21"/>
              </w:rPr>
              <w:t>年末结转和结余</w:t>
            </w:r>
          </w:p>
        </w:tc>
      </w:tr>
      <w:tr w14:paraId="7A98C0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vMerge w:val="restart"/>
            <w:tcBorders>
              <w:top w:val="single" w:color="auto" w:sz="4" w:space="0"/>
              <w:bottom w:val="single" w:color="auto" w:sz="4" w:space="0"/>
            </w:tcBorders>
            <w:shd w:val="clear" w:color="auto" w:fill="auto"/>
            <w:vAlign w:val="center"/>
          </w:tcPr>
          <w:p w14:paraId="0BB1B99E">
            <w:pPr>
              <w:widowControl/>
              <w:jc w:val="center"/>
              <w:rPr>
                <w:rFonts w:ascii="Times New Roman" w:hAnsi="Times New Roman" w:cs="Times New Roman"/>
                <w:bCs/>
                <w:kern w:val="0"/>
                <w:szCs w:val="21"/>
              </w:rPr>
            </w:pPr>
            <w:r>
              <w:rPr>
                <w:rFonts w:ascii="Times New Roman" w:hAnsi="Times New Roman" w:cs="Times New Roman"/>
                <w:bCs/>
                <w:kern w:val="0"/>
                <w:szCs w:val="21"/>
              </w:rPr>
              <w:t>功能分类科目编码</w:t>
            </w:r>
          </w:p>
        </w:tc>
        <w:tc>
          <w:tcPr>
            <w:tcW w:w="1273" w:type="pct"/>
            <w:vMerge w:val="restart"/>
            <w:tcBorders>
              <w:top w:val="single" w:color="auto" w:sz="4" w:space="0"/>
              <w:bottom w:val="single" w:color="auto" w:sz="4" w:space="0"/>
            </w:tcBorders>
            <w:shd w:val="clear" w:color="auto" w:fill="auto"/>
            <w:vAlign w:val="center"/>
          </w:tcPr>
          <w:p w14:paraId="31E29FDE">
            <w:pPr>
              <w:widowControl/>
              <w:jc w:val="center"/>
              <w:rPr>
                <w:rFonts w:ascii="Times New Roman" w:hAnsi="Times New Roman" w:cs="Times New Roman"/>
                <w:bCs/>
                <w:kern w:val="0"/>
                <w:szCs w:val="21"/>
              </w:rPr>
            </w:pPr>
            <w:r>
              <w:rPr>
                <w:rFonts w:ascii="Times New Roman" w:hAnsi="Times New Roman" w:cs="Times New Roman"/>
                <w:bCs/>
                <w:kern w:val="0"/>
                <w:szCs w:val="21"/>
              </w:rPr>
              <w:t>科目名称</w:t>
            </w:r>
          </w:p>
        </w:tc>
        <w:tc>
          <w:tcPr>
            <w:tcW w:w="555" w:type="pct"/>
            <w:vMerge w:val="continue"/>
            <w:tcBorders>
              <w:top w:val="single" w:color="auto" w:sz="4" w:space="0"/>
              <w:bottom w:val="single" w:color="auto" w:sz="4" w:space="0"/>
            </w:tcBorders>
            <w:vAlign w:val="center"/>
          </w:tcPr>
          <w:p w14:paraId="7D8284FD">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36DAF9BA">
            <w:pPr>
              <w:widowControl/>
              <w:jc w:val="left"/>
              <w:rPr>
                <w:rFonts w:ascii="Times New Roman" w:hAnsi="Times New Roman" w:cs="Times New Roman"/>
                <w:bCs/>
                <w:kern w:val="0"/>
                <w:szCs w:val="21"/>
              </w:rPr>
            </w:pPr>
          </w:p>
        </w:tc>
        <w:tc>
          <w:tcPr>
            <w:tcW w:w="554" w:type="pct"/>
            <w:vMerge w:val="restart"/>
            <w:tcBorders>
              <w:top w:val="single" w:color="auto" w:sz="4" w:space="0"/>
              <w:bottom w:val="single" w:color="auto" w:sz="4" w:space="0"/>
            </w:tcBorders>
            <w:shd w:val="clear" w:color="auto" w:fill="auto"/>
            <w:vAlign w:val="center"/>
          </w:tcPr>
          <w:p w14:paraId="507DDC0A">
            <w:pPr>
              <w:widowControl/>
              <w:jc w:val="center"/>
              <w:rPr>
                <w:rFonts w:ascii="Times New Roman" w:hAnsi="Times New Roman" w:cs="Times New Roman"/>
                <w:bCs/>
                <w:kern w:val="0"/>
                <w:szCs w:val="21"/>
              </w:rPr>
            </w:pPr>
            <w:r>
              <w:rPr>
                <w:rFonts w:ascii="Times New Roman" w:hAnsi="Times New Roman" w:cs="Times New Roman"/>
                <w:bCs/>
                <w:kern w:val="0"/>
                <w:szCs w:val="21"/>
              </w:rPr>
              <w:t>小计</w:t>
            </w:r>
          </w:p>
        </w:tc>
        <w:tc>
          <w:tcPr>
            <w:tcW w:w="555" w:type="pct"/>
            <w:vMerge w:val="restart"/>
            <w:tcBorders>
              <w:top w:val="single" w:color="auto" w:sz="4" w:space="0"/>
              <w:bottom w:val="single" w:color="auto" w:sz="4" w:space="0"/>
            </w:tcBorders>
            <w:shd w:val="clear" w:color="auto" w:fill="auto"/>
            <w:vAlign w:val="center"/>
          </w:tcPr>
          <w:p w14:paraId="1B6950AE">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基本支出  </w:t>
            </w:r>
          </w:p>
        </w:tc>
        <w:tc>
          <w:tcPr>
            <w:tcW w:w="563" w:type="pct"/>
            <w:vMerge w:val="restart"/>
            <w:tcBorders>
              <w:top w:val="single" w:color="auto" w:sz="4" w:space="0"/>
              <w:bottom w:val="single" w:color="auto" w:sz="4" w:space="0"/>
            </w:tcBorders>
            <w:shd w:val="clear" w:color="auto" w:fill="auto"/>
            <w:vAlign w:val="center"/>
          </w:tcPr>
          <w:p w14:paraId="0B052F6B">
            <w:pPr>
              <w:widowControl/>
              <w:jc w:val="center"/>
              <w:rPr>
                <w:rFonts w:ascii="Times New Roman" w:hAnsi="Times New Roman" w:cs="Times New Roman"/>
                <w:bCs/>
                <w:kern w:val="0"/>
                <w:szCs w:val="21"/>
              </w:rPr>
            </w:pPr>
            <w:r>
              <w:rPr>
                <w:rFonts w:ascii="Times New Roman" w:hAnsi="Times New Roman" w:cs="Times New Roman"/>
                <w:bCs/>
                <w:kern w:val="0"/>
                <w:szCs w:val="21"/>
              </w:rPr>
              <w:t>项目支出</w:t>
            </w:r>
          </w:p>
        </w:tc>
        <w:tc>
          <w:tcPr>
            <w:tcW w:w="564" w:type="pct"/>
            <w:vMerge w:val="continue"/>
            <w:tcBorders>
              <w:top w:val="single" w:color="auto" w:sz="4" w:space="0"/>
              <w:bottom w:val="single" w:color="auto" w:sz="4" w:space="0"/>
              <w:right w:val="single" w:color="auto" w:sz="4" w:space="0"/>
            </w:tcBorders>
            <w:vAlign w:val="center"/>
          </w:tcPr>
          <w:p w14:paraId="5B394D06">
            <w:pPr>
              <w:widowControl/>
              <w:jc w:val="left"/>
              <w:rPr>
                <w:rFonts w:ascii="Times New Roman" w:hAnsi="Times New Roman" w:cs="Times New Roman"/>
                <w:bCs/>
                <w:kern w:val="0"/>
                <w:szCs w:val="21"/>
              </w:rPr>
            </w:pPr>
          </w:p>
        </w:tc>
      </w:tr>
      <w:tr w14:paraId="1157E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vMerge w:val="continue"/>
            <w:tcBorders>
              <w:top w:val="single" w:color="auto" w:sz="4" w:space="0"/>
              <w:bottom w:val="single" w:color="auto" w:sz="4" w:space="0"/>
            </w:tcBorders>
            <w:vAlign w:val="center"/>
          </w:tcPr>
          <w:p w14:paraId="38957409">
            <w:pPr>
              <w:widowControl/>
              <w:jc w:val="left"/>
              <w:rPr>
                <w:rFonts w:ascii="Times New Roman" w:hAnsi="Times New Roman" w:cs="Times New Roman"/>
                <w:bCs/>
                <w:kern w:val="0"/>
                <w:szCs w:val="21"/>
              </w:rPr>
            </w:pPr>
          </w:p>
        </w:tc>
        <w:tc>
          <w:tcPr>
            <w:tcW w:w="1273" w:type="pct"/>
            <w:vMerge w:val="continue"/>
            <w:tcBorders>
              <w:top w:val="single" w:color="auto" w:sz="4" w:space="0"/>
              <w:bottom w:val="single" w:color="auto" w:sz="4" w:space="0"/>
            </w:tcBorders>
            <w:vAlign w:val="center"/>
          </w:tcPr>
          <w:p w14:paraId="2ACA2BBF">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72FA5DC3">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1A03C3C4">
            <w:pPr>
              <w:widowControl/>
              <w:jc w:val="left"/>
              <w:rPr>
                <w:rFonts w:ascii="Times New Roman" w:hAnsi="Times New Roman" w:cs="Times New Roman"/>
                <w:bCs/>
                <w:kern w:val="0"/>
                <w:szCs w:val="21"/>
              </w:rPr>
            </w:pPr>
          </w:p>
        </w:tc>
        <w:tc>
          <w:tcPr>
            <w:tcW w:w="554" w:type="pct"/>
            <w:vMerge w:val="continue"/>
            <w:tcBorders>
              <w:top w:val="single" w:color="auto" w:sz="4" w:space="0"/>
              <w:bottom w:val="single" w:color="auto" w:sz="4" w:space="0"/>
            </w:tcBorders>
            <w:vAlign w:val="center"/>
          </w:tcPr>
          <w:p w14:paraId="06B386F8">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6830E471">
            <w:pPr>
              <w:widowControl/>
              <w:jc w:val="left"/>
              <w:rPr>
                <w:rFonts w:ascii="Times New Roman" w:hAnsi="Times New Roman" w:cs="Times New Roman"/>
                <w:bCs/>
                <w:kern w:val="0"/>
                <w:szCs w:val="21"/>
              </w:rPr>
            </w:pPr>
          </w:p>
        </w:tc>
        <w:tc>
          <w:tcPr>
            <w:tcW w:w="563" w:type="pct"/>
            <w:vMerge w:val="continue"/>
            <w:tcBorders>
              <w:top w:val="single" w:color="auto" w:sz="4" w:space="0"/>
              <w:bottom w:val="single" w:color="auto" w:sz="4" w:space="0"/>
            </w:tcBorders>
            <w:vAlign w:val="center"/>
          </w:tcPr>
          <w:p w14:paraId="3D975DE9">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6194B0FD">
            <w:pPr>
              <w:widowControl/>
              <w:jc w:val="left"/>
              <w:rPr>
                <w:rFonts w:ascii="Times New Roman" w:hAnsi="Times New Roman" w:cs="Times New Roman"/>
                <w:bCs/>
                <w:kern w:val="0"/>
                <w:szCs w:val="21"/>
              </w:rPr>
            </w:pPr>
          </w:p>
        </w:tc>
      </w:tr>
      <w:tr w14:paraId="2AB47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vMerge w:val="continue"/>
            <w:tcBorders>
              <w:top w:val="single" w:color="auto" w:sz="4" w:space="0"/>
              <w:bottom w:val="single" w:color="auto" w:sz="4" w:space="0"/>
            </w:tcBorders>
            <w:vAlign w:val="center"/>
          </w:tcPr>
          <w:p w14:paraId="09D45709">
            <w:pPr>
              <w:widowControl/>
              <w:jc w:val="left"/>
              <w:rPr>
                <w:rFonts w:ascii="Times New Roman" w:hAnsi="Times New Roman" w:cs="Times New Roman"/>
                <w:bCs/>
                <w:kern w:val="0"/>
                <w:szCs w:val="21"/>
              </w:rPr>
            </w:pPr>
          </w:p>
        </w:tc>
        <w:tc>
          <w:tcPr>
            <w:tcW w:w="1273" w:type="pct"/>
            <w:vMerge w:val="continue"/>
            <w:tcBorders>
              <w:top w:val="single" w:color="auto" w:sz="4" w:space="0"/>
              <w:bottom w:val="single" w:color="auto" w:sz="4" w:space="0"/>
            </w:tcBorders>
            <w:vAlign w:val="center"/>
          </w:tcPr>
          <w:p w14:paraId="31CD3861">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6034DAFB">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0A0A224B">
            <w:pPr>
              <w:widowControl/>
              <w:jc w:val="left"/>
              <w:rPr>
                <w:rFonts w:ascii="Times New Roman" w:hAnsi="Times New Roman" w:cs="Times New Roman"/>
                <w:bCs/>
                <w:kern w:val="0"/>
                <w:szCs w:val="21"/>
              </w:rPr>
            </w:pPr>
          </w:p>
        </w:tc>
        <w:tc>
          <w:tcPr>
            <w:tcW w:w="554" w:type="pct"/>
            <w:vMerge w:val="continue"/>
            <w:tcBorders>
              <w:top w:val="single" w:color="auto" w:sz="4" w:space="0"/>
              <w:bottom w:val="single" w:color="auto" w:sz="4" w:space="0"/>
            </w:tcBorders>
            <w:vAlign w:val="center"/>
          </w:tcPr>
          <w:p w14:paraId="3D543B0E">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41055E5C">
            <w:pPr>
              <w:widowControl/>
              <w:jc w:val="left"/>
              <w:rPr>
                <w:rFonts w:ascii="Times New Roman" w:hAnsi="Times New Roman" w:cs="Times New Roman"/>
                <w:bCs/>
                <w:kern w:val="0"/>
                <w:szCs w:val="21"/>
              </w:rPr>
            </w:pPr>
          </w:p>
        </w:tc>
        <w:tc>
          <w:tcPr>
            <w:tcW w:w="563" w:type="pct"/>
            <w:vMerge w:val="continue"/>
            <w:tcBorders>
              <w:top w:val="single" w:color="auto" w:sz="4" w:space="0"/>
              <w:bottom w:val="single" w:color="auto" w:sz="4" w:space="0"/>
            </w:tcBorders>
            <w:vAlign w:val="center"/>
          </w:tcPr>
          <w:p w14:paraId="04C2E776">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0FFDB3FB">
            <w:pPr>
              <w:widowControl/>
              <w:jc w:val="left"/>
              <w:rPr>
                <w:rFonts w:ascii="Times New Roman" w:hAnsi="Times New Roman" w:cs="Times New Roman"/>
                <w:bCs/>
                <w:kern w:val="0"/>
                <w:szCs w:val="21"/>
              </w:rPr>
            </w:pPr>
          </w:p>
        </w:tc>
      </w:tr>
      <w:tr w14:paraId="1BE78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651" w:type="pct"/>
            <w:gridSpan w:val="2"/>
            <w:tcBorders>
              <w:top w:val="single" w:color="auto" w:sz="4" w:space="0"/>
            </w:tcBorders>
            <w:shd w:val="clear" w:color="auto" w:fill="auto"/>
            <w:vAlign w:val="center"/>
          </w:tcPr>
          <w:p w14:paraId="67F415AB">
            <w:pPr>
              <w:widowControl/>
              <w:jc w:val="center"/>
              <w:rPr>
                <w:rFonts w:ascii="Times New Roman" w:hAnsi="Times New Roman" w:cs="Times New Roman"/>
                <w:bCs/>
                <w:kern w:val="0"/>
                <w:szCs w:val="21"/>
              </w:rPr>
            </w:pPr>
            <w:r>
              <w:rPr>
                <w:rFonts w:ascii="Times New Roman" w:hAnsi="Times New Roman" w:cs="Times New Roman"/>
                <w:bCs/>
                <w:kern w:val="0"/>
                <w:szCs w:val="21"/>
              </w:rPr>
              <w:t>栏次</w:t>
            </w:r>
          </w:p>
        </w:tc>
        <w:tc>
          <w:tcPr>
            <w:tcW w:w="555" w:type="pct"/>
            <w:tcBorders>
              <w:top w:val="single" w:color="auto" w:sz="4" w:space="0"/>
            </w:tcBorders>
            <w:shd w:val="clear" w:color="auto" w:fill="auto"/>
            <w:vAlign w:val="center"/>
          </w:tcPr>
          <w:p w14:paraId="4CB60B1F">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555" w:type="pct"/>
            <w:tcBorders>
              <w:top w:val="single" w:color="auto" w:sz="4" w:space="0"/>
            </w:tcBorders>
            <w:shd w:val="clear" w:color="auto" w:fill="auto"/>
            <w:vAlign w:val="center"/>
          </w:tcPr>
          <w:p w14:paraId="17A51170">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554" w:type="pct"/>
            <w:tcBorders>
              <w:top w:val="single" w:color="auto" w:sz="4" w:space="0"/>
            </w:tcBorders>
            <w:shd w:val="clear" w:color="auto" w:fill="auto"/>
            <w:vAlign w:val="center"/>
          </w:tcPr>
          <w:p w14:paraId="084306D3">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555" w:type="pct"/>
            <w:tcBorders>
              <w:top w:val="single" w:color="auto" w:sz="4" w:space="0"/>
            </w:tcBorders>
            <w:shd w:val="clear" w:color="auto" w:fill="auto"/>
            <w:vAlign w:val="center"/>
          </w:tcPr>
          <w:p w14:paraId="68AE0B62">
            <w:pPr>
              <w:widowControl/>
              <w:jc w:val="center"/>
              <w:rPr>
                <w:rFonts w:ascii="Times New Roman" w:hAnsi="Times New Roman" w:cs="Times New Roman"/>
                <w:bCs/>
                <w:kern w:val="0"/>
                <w:szCs w:val="21"/>
              </w:rPr>
            </w:pPr>
            <w:r>
              <w:rPr>
                <w:rFonts w:ascii="Times New Roman" w:hAnsi="Times New Roman" w:cs="Times New Roman"/>
                <w:bCs/>
                <w:kern w:val="0"/>
                <w:szCs w:val="21"/>
              </w:rPr>
              <w:t>4</w:t>
            </w:r>
          </w:p>
        </w:tc>
        <w:tc>
          <w:tcPr>
            <w:tcW w:w="563" w:type="pct"/>
            <w:tcBorders>
              <w:top w:val="single" w:color="auto" w:sz="4" w:space="0"/>
            </w:tcBorders>
            <w:shd w:val="clear" w:color="auto" w:fill="auto"/>
            <w:vAlign w:val="center"/>
          </w:tcPr>
          <w:p w14:paraId="71DDC92E">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c>
          <w:tcPr>
            <w:tcW w:w="564" w:type="pct"/>
            <w:tcBorders>
              <w:top w:val="single" w:color="auto" w:sz="4" w:space="0"/>
            </w:tcBorders>
            <w:shd w:val="clear" w:color="auto" w:fill="auto"/>
            <w:vAlign w:val="center"/>
          </w:tcPr>
          <w:p w14:paraId="52EDF824">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14:paraId="55A2A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651" w:type="pct"/>
            <w:gridSpan w:val="2"/>
            <w:shd w:val="clear" w:color="auto" w:fill="auto"/>
            <w:vAlign w:val="center"/>
          </w:tcPr>
          <w:p w14:paraId="65C0A139">
            <w:pPr>
              <w:widowControl/>
              <w:jc w:val="center"/>
              <w:rPr>
                <w:rFonts w:ascii="Times New Roman" w:hAnsi="Times New Roman" w:cs="Times New Roman"/>
                <w:bCs/>
                <w:kern w:val="0"/>
                <w:szCs w:val="21"/>
              </w:rPr>
            </w:pPr>
            <w:r>
              <w:rPr>
                <w:rFonts w:ascii="Times New Roman" w:hAnsi="Times New Roman" w:cs="Times New Roman"/>
                <w:bCs/>
                <w:kern w:val="0"/>
                <w:szCs w:val="21"/>
              </w:rPr>
              <w:t>合计</w:t>
            </w:r>
          </w:p>
        </w:tc>
        <w:tc>
          <w:tcPr>
            <w:tcW w:w="3348" w:type="pct"/>
            <w:gridSpan w:val="6"/>
            <w:shd w:val="clear" w:color="auto" w:fill="auto"/>
            <w:vAlign w:val="center"/>
          </w:tcPr>
          <w:p w14:paraId="0FB6BFB2">
            <w:pPr>
              <w:widowControl/>
              <w:jc w:val="center"/>
              <w:rPr>
                <w:rFonts w:ascii="Times New Roman" w:hAnsi="Times New Roman" w:cs="Times New Roman"/>
                <w:bCs/>
                <w:kern w:val="0"/>
                <w:szCs w:val="21"/>
              </w:rPr>
            </w:pPr>
            <w:r>
              <w:rPr>
                <w:rFonts w:ascii="Times New Roman" w:hAnsi="Times New Roman" w:cs="Times New Roman"/>
                <w:bCs/>
                <w:kern w:val="0"/>
                <w:szCs w:val="21"/>
              </w:rPr>
              <w:t>本单位没有政府性基金收入，也没有使用政府性基金安排的支出，故本表无数据。　</w:t>
            </w:r>
          </w:p>
        </w:tc>
      </w:tr>
      <w:tr w14:paraId="6280A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750597B5">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3476CC4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2792AAE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1B171EE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1641AE0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4A287B9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48CE2D2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161041F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539BF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14B8A645">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23A9FD4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5399329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35DDFA3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508B44C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77618DE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6BE3E3D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7EEED57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04220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12904F31">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568BFB8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6B5266B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7F45F8A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24629F4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26B0168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55ED7A7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5248477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71590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2944B729">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3E4CB51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11AE055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363248A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5E42C93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24758EB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1E17EBE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57D7064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53E01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tcBorders>
              <w:bottom w:val="single" w:color="auto" w:sz="4" w:space="0"/>
            </w:tcBorders>
            <w:shd w:val="clear" w:color="auto" w:fill="auto"/>
            <w:vAlign w:val="center"/>
          </w:tcPr>
          <w:p w14:paraId="1B703975">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tcBorders>
              <w:bottom w:val="single" w:color="auto" w:sz="4" w:space="0"/>
            </w:tcBorders>
            <w:shd w:val="clear" w:color="auto" w:fill="auto"/>
            <w:vAlign w:val="center"/>
          </w:tcPr>
          <w:p w14:paraId="7BF25CF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bottom w:val="single" w:color="auto" w:sz="4" w:space="0"/>
            </w:tcBorders>
            <w:shd w:val="clear" w:color="auto" w:fill="auto"/>
            <w:vAlign w:val="center"/>
          </w:tcPr>
          <w:p w14:paraId="3C22B12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bottom w:val="single" w:color="auto" w:sz="4" w:space="0"/>
            </w:tcBorders>
            <w:shd w:val="clear" w:color="auto" w:fill="auto"/>
            <w:vAlign w:val="center"/>
          </w:tcPr>
          <w:p w14:paraId="0B8F8E9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tcBorders>
              <w:bottom w:val="single" w:color="auto" w:sz="4" w:space="0"/>
            </w:tcBorders>
            <w:shd w:val="clear" w:color="auto" w:fill="auto"/>
            <w:vAlign w:val="center"/>
          </w:tcPr>
          <w:p w14:paraId="27AB6E1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bottom w:val="single" w:color="auto" w:sz="4" w:space="0"/>
            </w:tcBorders>
            <w:shd w:val="clear" w:color="auto" w:fill="auto"/>
            <w:vAlign w:val="center"/>
          </w:tcPr>
          <w:p w14:paraId="50CDDF3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tcBorders>
              <w:bottom w:val="single" w:color="auto" w:sz="4" w:space="0"/>
            </w:tcBorders>
            <w:shd w:val="clear" w:color="auto" w:fill="auto"/>
            <w:vAlign w:val="center"/>
          </w:tcPr>
          <w:p w14:paraId="3AFF71E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bottom w:val="single" w:color="auto" w:sz="4" w:space="0"/>
            </w:tcBorders>
            <w:shd w:val="clear" w:color="auto" w:fill="auto"/>
            <w:vAlign w:val="center"/>
          </w:tcPr>
          <w:p w14:paraId="0EEEAD1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0DF0F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E04CC75">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tcBorders>
              <w:top w:val="single" w:color="auto" w:sz="4" w:space="0"/>
              <w:left w:val="single" w:color="auto" w:sz="4" w:space="0"/>
              <w:bottom w:val="single" w:color="auto" w:sz="4" w:space="0"/>
              <w:right w:val="single" w:color="auto" w:sz="4" w:space="0"/>
            </w:tcBorders>
            <w:shd w:val="clear" w:color="auto" w:fill="auto"/>
            <w:vAlign w:val="center"/>
          </w:tcPr>
          <w:p w14:paraId="76A2E05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2843153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71BFC56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5DC670A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7527430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6A64B1C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2EAF992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1E306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000" w:type="pct"/>
            <w:gridSpan w:val="8"/>
            <w:tcBorders>
              <w:top w:val="single" w:color="auto" w:sz="4" w:space="0"/>
              <w:left w:val="nil"/>
              <w:bottom w:val="nil"/>
              <w:right w:val="nil"/>
            </w:tcBorders>
            <w:shd w:val="clear" w:color="auto" w:fill="auto"/>
            <w:vAlign w:val="center"/>
          </w:tcPr>
          <w:p w14:paraId="659A5E6A">
            <w:pPr>
              <w:widowControl/>
              <w:jc w:val="left"/>
              <w:rPr>
                <w:rFonts w:ascii="Times New Roman" w:hAnsi="Times New Roman" w:cs="Times New Roman"/>
                <w:bCs/>
                <w:kern w:val="0"/>
                <w:szCs w:val="21"/>
              </w:rPr>
            </w:pPr>
            <w:r>
              <w:rPr>
                <w:rFonts w:ascii="Times New Roman" w:hAnsi="Times New Roman" w:cs="Times New Roman"/>
                <w:bCs/>
                <w:kern w:val="0"/>
                <w:szCs w:val="21"/>
              </w:rPr>
              <w:t>注：本表反映部门本年度政府性基金预算财政拨款收入、支出及结转和结余情况。</w:t>
            </w:r>
          </w:p>
          <w:p w14:paraId="56C7821C">
            <w:pPr>
              <w:widowControl/>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说明：本单位没有政府性基金收入，也没有使用政府性基金安排的支出，故本表无数据。</w:t>
            </w:r>
          </w:p>
          <w:p w14:paraId="690F47AE">
            <w:pPr>
              <w:widowControl/>
              <w:jc w:val="left"/>
              <w:rPr>
                <w:rFonts w:ascii="Times New Roman" w:hAnsi="Times New Roman" w:cs="Times New Roman"/>
                <w:bCs/>
                <w:kern w:val="0"/>
                <w:szCs w:val="21"/>
              </w:rPr>
            </w:pPr>
          </w:p>
        </w:tc>
      </w:tr>
    </w:tbl>
    <w:p w14:paraId="2F815B44">
      <w:pPr>
        <w:widowControl/>
        <w:jc w:val="left"/>
        <w:rPr>
          <w:rFonts w:hint="eastAsia" w:asciiTheme="minorEastAsia" w:hAnsiTheme="minorEastAsia" w:cstheme="minorEastAsia"/>
          <w:b/>
          <w:bCs/>
          <w:kern w:val="0"/>
          <w:sz w:val="24"/>
          <w:szCs w:val="24"/>
        </w:rPr>
      </w:pPr>
    </w:p>
    <w:p w14:paraId="0700728A">
      <w:pPr>
        <w:widowControl/>
        <w:jc w:val="left"/>
        <w:rPr>
          <w:rFonts w:hint="eastAsia" w:asciiTheme="minorEastAsia" w:hAnsiTheme="minorEastAsia"/>
          <w:szCs w:val="21"/>
        </w:rPr>
      </w:pPr>
      <w:r>
        <w:rPr>
          <w:rFonts w:asciiTheme="minorEastAsia" w:hAnsiTheme="minorEastAsia"/>
          <w:szCs w:val="21"/>
        </w:rPr>
        <w:br w:type="page"/>
      </w:r>
    </w:p>
    <w:tbl>
      <w:tblPr>
        <w:tblStyle w:val="9"/>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14:paraId="0EA0B5CB">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14:paraId="2CD0A532">
            <w:pPr>
              <w:widowControl/>
              <w:jc w:val="center"/>
              <w:rPr>
                <w:rFonts w:hint="eastAsia"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2D4A9FD6">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vAlign w:val="center"/>
          </w:tcPr>
          <w:p w14:paraId="46D279EB">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nil"/>
              <w:right w:val="nil"/>
            </w:tcBorders>
            <w:shd w:val="clear" w:color="000000" w:fill="FFFFFF"/>
            <w:vAlign w:val="center"/>
          </w:tcPr>
          <w:p w14:paraId="0960BEC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nil"/>
              <w:right w:val="nil"/>
            </w:tcBorders>
            <w:shd w:val="clear" w:color="000000" w:fill="FFFFFF"/>
            <w:vAlign w:val="center"/>
          </w:tcPr>
          <w:p w14:paraId="4BF1D50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nil"/>
              <w:right w:val="nil"/>
            </w:tcBorders>
            <w:shd w:val="clear" w:color="000000" w:fill="FFFFFF"/>
            <w:noWrap/>
            <w:vAlign w:val="center"/>
          </w:tcPr>
          <w:p w14:paraId="00F5333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公开08表</w:t>
            </w:r>
          </w:p>
        </w:tc>
      </w:tr>
      <w:tr w14:paraId="5904C8F9">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noWrap/>
            <w:vAlign w:val="center"/>
          </w:tcPr>
          <w:p w14:paraId="53AD023A">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ascii="宋体" w:hAnsi="宋体" w:eastAsia="宋体" w:cs="宋体"/>
                <w:color w:val="000000"/>
                <w:kern w:val="0"/>
                <w:szCs w:val="21"/>
              </w:rPr>
              <w:t>祁阳市人民代表大会常务委员会</w:t>
            </w:r>
          </w:p>
        </w:tc>
        <w:tc>
          <w:tcPr>
            <w:tcW w:w="1081" w:type="pct"/>
            <w:tcBorders>
              <w:top w:val="nil"/>
              <w:left w:val="nil"/>
              <w:bottom w:val="single" w:color="auto" w:sz="8" w:space="0"/>
              <w:right w:val="nil"/>
            </w:tcBorders>
            <w:shd w:val="clear" w:color="000000" w:fill="FFFFFF"/>
            <w:vAlign w:val="center"/>
          </w:tcPr>
          <w:p w14:paraId="7126800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nil"/>
            </w:tcBorders>
            <w:shd w:val="clear" w:color="000000" w:fill="FFFFFF"/>
            <w:vAlign w:val="center"/>
          </w:tcPr>
          <w:p w14:paraId="315567B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nil"/>
              <w:right w:val="nil"/>
            </w:tcBorders>
            <w:shd w:val="clear" w:color="000000" w:fill="FFFFFF"/>
            <w:noWrap/>
            <w:vAlign w:val="center"/>
          </w:tcPr>
          <w:p w14:paraId="69E47D8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576F4BDA">
        <w:tblPrEx>
          <w:tblCellMar>
            <w:top w:w="0" w:type="dxa"/>
            <w:left w:w="108" w:type="dxa"/>
            <w:bottom w:w="0" w:type="dxa"/>
            <w:right w:w="108" w:type="dxa"/>
          </w:tblCellMar>
        </w:tblPrEx>
        <w:trPr>
          <w:trHeight w:val="454" w:hRule="exac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2003D71D">
            <w:pPr>
              <w:widowControl/>
              <w:jc w:val="center"/>
              <w:rPr>
                <w:rFonts w:ascii="Times New Roman" w:hAnsi="Times New Roman" w:cs="Times New Roman"/>
                <w:kern w:val="0"/>
                <w:szCs w:val="21"/>
              </w:rPr>
            </w:pPr>
            <w:r>
              <w:rPr>
                <w:rFonts w:ascii="Times New Roman" w:hAnsi="Times New Roman" w:cs="Times New Roman"/>
                <w:kern w:val="0"/>
                <w:szCs w:val="21"/>
              </w:rPr>
              <w:t xml:space="preserve">项 </w:t>
            </w:r>
            <w:r>
              <w:rPr>
                <w:rFonts w:ascii="Times New Roman" w:hAnsi="Times New Roman" w:cs="Times New Roman"/>
                <w:color w:val="000000"/>
                <w:kern w:val="0"/>
                <w:szCs w:val="21"/>
              </w:rPr>
              <w:t xml:space="preserve">   </w:t>
            </w:r>
            <w:r>
              <w:rPr>
                <w:rFonts w:ascii="Times New Roman" w:hAnsi="Times New Roman" w:cs="Times New Roman"/>
                <w:kern w:val="0"/>
                <w:szCs w:val="21"/>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14:paraId="379610B7">
            <w:pPr>
              <w:widowControl/>
              <w:jc w:val="center"/>
              <w:rPr>
                <w:rFonts w:ascii="Times New Roman" w:hAnsi="Times New Roman" w:cs="Times New Roman"/>
                <w:kern w:val="0"/>
                <w:szCs w:val="21"/>
              </w:rPr>
            </w:pPr>
            <w:r>
              <w:rPr>
                <w:rFonts w:ascii="Times New Roman" w:hAnsi="Times New Roman" w:cs="Times New Roman"/>
                <w:kern w:val="0"/>
                <w:szCs w:val="21"/>
              </w:rPr>
              <w:t>本年支出</w:t>
            </w:r>
          </w:p>
        </w:tc>
      </w:tr>
      <w:tr w14:paraId="21B6C92D">
        <w:tblPrEx>
          <w:tblCellMar>
            <w:top w:w="0" w:type="dxa"/>
            <w:left w:w="108" w:type="dxa"/>
            <w:bottom w:w="0" w:type="dxa"/>
            <w:right w:w="108" w:type="dxa"/>
          </w:tblCellMar>
        </w:tblPrEx>
        <w:trPr>
          <w:trHeight w:val="454" w:hRule="exac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25B83F9">
            <w:pPr>
              <w:widowControl/>
              <w:jc w:val="center"/>
              <w:rPr>
                <w:rFonts w:ascii="Times New Roman" w:hAnsi="Times New Roman" w:cs="Times New Roman"/>
                <w:kern w:val="0"/>
                <w:szCs w:val="21"/>
              </w:rPr>
            </w:pPr>
            <w:r>
              <w:rPr>
                <w:rFonts w:ascii="Times New Roman" w:hAnsi="Times New Roman" w:cs="Times New Roman"/>
                <w:kern w:val="0"/>
                <w:szCs w:val="21"/>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58A87789">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35A978C9">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5D57EADA">
            <w:pPr>
              <w:widowControl/>
              <w:jc w:val="center"/>
              <w:rPr>
                <w:rFonts w:ascii="Times New Roman" w:hAnsi="Times New Roman" w:cs="Times New Roman"/>
                <w:kern w:val="0"/>
                <w:szCs w:val="21"/>
              </w:rPr>
            </w:pPr>
            <w:r>
              <w:rPr>
                <w:rFonts w:ascii="Times New Roman" w:hAnsi="Times New Roman" w:cs="Times New Roman"/>
                <w:kern w:val="0"/>
                <w:szCs w:val="21"/>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14:paraId="3ECA8252">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r>
      <w:tr w14:paraId="4A3DDB3D">
        <w:tblPrEx>
          <w:tblCellMar>
            <w:top w:w="0" w:type="dxa"/>
            <w:left w:w="108" w:type="dxa"/>
            <w:bottom w:w="0" w:type="dxa"/>
            <w:right w:w="108" w:type="dxa"/>
          </w:tblCellMar>
        </w:tblPrEx>
        <w:trPr>
          <w:trHeight w:val="454" w:hRule="exac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5D971B81">
            <w:pPr>
              <w:widowControl/>
              <w:jc w:val="left"/>
              <w:rPr>
                <w:rFonts w:ascii="Times New Roman" w:hAnsi="Times New Roman" w:cs="Times New Roman"/>
                <w:kern w:val="0"/>
                <w:szCs w:val="21"/>
              </w:rPr>
            </w:pPr>
          </w:p>
        </w:tc>
        <w:tc>
          <w:tcPr>
            <w:tcW w:w="1356" w:type="pct"/>
            <w:vMerge w:val="continue"/>
            <w:tcBorders>
              <w:top w:val="nil"/>
              <w:left w:val="single" w:color="auto" w:sz="4" w:space="0"/>
              <w:bottom w:val="single" w:color="auto" w:sz="4" w:space="0"/>
              <w:right w:val="single" w:color="auto" w:sz="4" w:space="0"/>
            </w:tcBorders>
            <w:vAlign w:val="center"/>
          </w:tcPr>
          <w:p w14:paraId="24A07010">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7333F2DA">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77D6C02C">
            <w:pPr>
              <w:widowControl/>
              <w:jc w:val="left"/>
              <w:rPr>
                <w:rFonts w:ascii="Times New Roman" w:hAnsi="Times New Roman" w:cs="Times New Roman"/>
                <w:kern w:val="0"/>
                <w:szCs w:val="21"/>
              </w:rPr>
            </w:pPr>
          </w:p>
        </w:tc>
        <w:tc>
          <w:tcPr>
            <w:tcW w:w="1046" w:type="pct"/>
            <w:vMerge w:val="continue"/>
            <w:tcBorders>
              <w:top w:val="nil"/>
              <w:left w:val="single" w:color="auto" w:sz="4" w:space="0"/>
              <w:bottom w:val="single" w:color="000000" w:sz="4" w:space="0"/>
              <w:right w:val="single" w:color="auto" w:sz="4" w:space="0"/>
            </w:tcBorders>
            <w:vAlign w:val="center"/>
          </w:tcPr>
          <w:p w14:paraId="62858D33">
            <w:pPr>
              <w:widowControl/>
              <w:jc w:val="left"/>
              <w:rPr>
                <w:rFonts w:ascii="Times New Roman" w:hAnsi="Times New Roman" w:cs="Times New Roman"/>
                <w:kern w:val="0"/>
                <w:szCs w:val="21"/>
              </w:rPr>
            </w:pPr>
          </w:p>
        </w:tc>
      </w:tr>
      <w:tr w14:paraId="1CCA2661">
        <w:tblPrEx>
          <w:tblCellMar>
            <w:top w:w="0" w:type="dxa"/>
            <w:left w:w="108" w:type="dxa"/>
            <w:bottom w:w="0" w:type="dxa"/>
            <w:right w:w="108" w:type="dxa"/>
          </w:tblCellMar>
        </w:tblPrEx>
        <w:trPr>
          <w:trHeight w:val="454" w:hRule="exac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071953B0">
            <w:pPr>
              <w:widowControl/>
              <w:jc w:val="left"/>
              <w:rPr>
                <w:rFonts w:ascii="Times New Roman" w:hAnsi="Times New Roman" w:cs="Times New Roman"/>
                <w:kern w:val="0"/>
                <w:szCs w:val="21"/>
              </w:rPr>
            </w:pPr>
          </w:p>
        </w:tc>
        <w:tc>
          <w:tcPr>
            <w:tcW w:w="1356" w:type="pct"/>
            <w:vMerge w:val="continue"/>
            <w:tcBorders>
              <w:top w:val="nil"/>
              <w:left w:val="single" w:color="auto" w:sz="4" w:space="0"/>
              <w:bottom w:val="single" w:color="auto" w:sz="4" w:space="0"/>
              <w:right w:val="single" w:color="auto" w:sz="4" w:space="0"/>
            </w:tcBorders>
            <w:vAlign w:val="center"/>
          </w:tcPr>
          <w:p w14:paraId="2F6F1A61">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06E32E57">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339EDE66">
            <w:pPr>
              <w:widowControl/>
              <w:jc w:val="left"/>
              <w:rPr>
                <w:rFonts w:ascii="Times New Roman" w:hAnsi="Times New Roman" w:cs="Times New Roman"/>
                <w:kern w:val="0"/>
                <w:szCs w:val="21"/>
              </w:rPr>
            </w:pPr>
          </w:p>
        </w:tc>
        <w:tc>
          <w:tcPr>
            <w:tcW w:w="1046" w:type="pct"/>
            <w:vMerge w:val="continue"/>
            <w:tcBorders>
              <w:top w:val="nil"/>
              <w:left w:val="single" w:color="auto" w:sz="4" w:space="0"/>
              <w:bottom w:val="single" w:color="000000" w:sz="4" w:space="0"/>
              <w:right w:val="single" w:color="auto" w:sz="4" w:space="0"/>
            </w:tcBorders>
            <w:vAlign w:val="center"/>
          </w:tcPr>
          <w:p w14:paraId="1C7807A9">
            <w:pPr>
              <w:widowControl/>
              <w:jc w:val="left"/>
              <w:rPr>
                <w:rFonts w:ascii="Times New Roman" w:hAnsi="Times New Roman" w:cs="Times New Roman"/>
                <w:kern w:val="0"/>
                <w:szCs w:val="21"/>
              </w:rPr>
            </w:pPr>
          </w:p>
        </w:tc>
      </w:tr>
      <w:tr w14:paraId="33AA36D0">
        <w:tblPrEx>
          <w:tblCellMar>
            <w:top w:w="0" w:type="dxa"/>
            <w:left w:w="108" w:type="dxa"/>
            <w:bottom w:w="0" w:type="dxa"/>
            <w:right w:w="108" w:type="dxa"/>
          </w:tblCellMar>
        </w:tblPrEx>
        <w:trPr>
          <w:trHeight w:val="454" w:hRule="exac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00A7A9E5">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81" w:type="pct"/>
            <w:tcBorders>
              <w:top w:val="nil"/>
              <w:left w:val="nil"/>
              <w:bottom w:val="single" w:color="auto" w:sz="4" w:space="0"/>
              <w:right w:val="single" w:color="auto" w:sz="4" w:space="0"/>
            </w:tcBorders>
            <w:shd w:val="clear" w:color="auto" w:fill="auto"/>
            <w:vAlign w:val="center"/>
          </w:tcPr>
          <w:p w14:paraId="602CD1BC">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81" w:type="pct"/>
            <w:tcBorders>
              <w:top w:val="nil"/>
              <w:left w:val="nil"/>
              <w:bottom w:val="single" w:color="auto" w:sz="4" w:space="0"/>
              <w:right w:val="single" w:color="auto" w:sz="4" w:space="0"/>
            </w:tcBorders>
            <w:shd w:val="clear" w:color="auto" w:fill="auto"/>
            <w:vAlign w:val="center"/>
          </w:tcPr>
          <w:p w14:paraId="1949824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46" w:type="pct"/>
            <w:tcBorders>
              <w:top w:val="nil"/>
              <w:left w:val="nil"/>
              <w:bottom w:val="single" w:color="auto" w:sz="4" w:space="0"/>
              <w:right w:val="single" w:color="auto" w:sz="4" w:space="0"/>
            </w:tcBorders>
            <w:shd w:val="clear" w:color="auto" w:fill="auto"/>
            <w:vAlign w:val="center"/>
          </w:tcPr>
          <w:p w14:paraId="682811C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7454C635">
        <w:tblPrEx>
          <w:tblCellMar>
            <w:top w:w="0" w:type="dxa"/>
            <w:left w:w="108" w:type="dxa"/>
            <w:bottom w:w="0" w:type="dxa"/>
            <w:right w:w="108" w:type="dxa"/>
          </w:tblCellMar>
        </w:tblPrEx>
        <w:trPr>
          <w:trHeight w:val="454" w:hRule="exac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4969A606">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10" w:type="pct"/>
            <w:gridSpan w:val="3"/>
            <w:tcBorders>
              <w:top w:val="nil"/>
              <w:left w:val="nil"/>
              <w:bottom w:val="single" w:color="auto" w:sz="4" w:space="0"/>
              <w:right w:val="single" w:color="auto" w:sz="4" w:space="0"/>
            </w:tcBorders>
            <w:shd w:val="clear" w:color="auto" w:fill="auto"/>
            <w:vAlign w:val="center"/>
          </w:tcPr>
          <w:p w14:paraId="0D0F4EC1">
            <w:pPr>
              <w:widowControl/>
              <w:jc w:val="center"/>
              <w:rPr>
                <w:rFonts w:ascii="Times New Roman" w:hAnsi="Times New Roman" w:cs="Times New Roman"/>
                <w:kern w:val="0"/>
                <w:szCs w:val="21"/>
              </w:rPr>
            </w:pPr>
            <w:r>
              <w:rPr>
                <w:rFonts w:ascii="Times New Roman" w:hAnsi="Times New Roman" w:cs="Times New Roman"/>
                <w:kern w:val="0"/>
                <w:szCs w:val="21"/>
              </w:rPr>
              <w:t>本单位没有使用国有资本经营预算安排的支出，故本表无数据。</w:t>
            </w:r>
          </w:p>
        </w:tc>
      </w:tr>
      <w:tr w14:paraId="574AF884">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4B0FD759">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36F412A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689DCB1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5A66F19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107EA283">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680DBE47">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536171DF">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0B775113">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257BA67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77A51F4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648CEE54">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868F08D">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14D07E6E">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5D675B9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685B24E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6729B4F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516A8C24">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4DAA572">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5D23C403">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09B68D0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6F6067A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0058F41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31B1C05A">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447BDCCD">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6B2985C9">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57310D9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0771B8C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0A93CDB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180EBB89">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D2D374E">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58E5868E">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8" w:space="0"/>
              <w:right w:val="single" w:color="auto" w:sz="4" w:space="0"/>
            </w:tcBorders>
            <w:shd w:val="clear" w:color="auto" w:fill="auto"/>
            <w:vAlign w:val="center"/>
          </w:tcPr>
          <w:p w14:paraId="0D65D1C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single" w:color="auto" w:sz="4" w:space="0"/>
            </w:tcBorders>
            <w:shd w:val="clear" w:color="auto" w:fill="auto"/>
            <w:vAlign w:val="center"/>
          </w:tcPr>
          <w:p w14:paraId="72D67E2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single" w:color="auto" w:sz="4" w:space="0"/>
            </w:tcBorders>
            <w:shd w:val="clear" w:color="auto" w:fill="auto"/>
            <w:vAlign w:val="center"/>
          </w:tcPr>
          <w:p w14:paraId="11CCA98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8" w:space="0"/>
              <w:right w:val="single" w:color="auto" w:sz="4" w:space="0"/>
            </w:tcBorders>
            <w:shd w:val="clear" w:color="auto" w:fill="auto"/>
            <w:vAlign w:val="center"/>
          </w:tcPr>
          <w:p w14:paraId="2E66290A">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1B5B4D6E">
        <w:tblPrEx>
          <w:tblCellMar>
            <w:top w:w="0" w:type="dxa"/>
            <w:left w:w="108" w:type="dxa"/>
            <w:bottom w:w="0" w:type="dxa"/>
            <w:right w:w="108" w:type="dxa"/>
          </w:tblCellMar>
        </w:tblPrEx>
        <w:trPr>
          <w:trHeight w:val="680" w:hRule="exact"/>
        </w:trPr>
        <w:tc>
          <w:tcPr>
            <w:tcW w:w="5000" w:type="pct"/>
            <w:gridSpan w:val="5"/>
            <w:tcBorders>
              <w:top w:val="single" w:color="auto" w:sz="8" w:space="0"/>
              <w:left w:val="nil"/>
              <w:bottom w:val="nil"/>
              <w:right w:val="nil"/>
            </w:tcBorders>
            <w:shd w:val="clear" w:color="auto" w:fill="auto"/>
            <w:vAlign w:val="center"/>
          </w:tcPr>
          <w:p w14:paraId="4D023B00">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注：本表反映部门本年度国有资本经营预算财政拨款支出情况。</w:t>
            </w:r>
          </w:p>
          <w:p w14:paraId="51EF91FF">
            <w:pPr>
              <w:widowControl/>
              <w:jc w:val="left"/>
              <w:rPr>
                <w:rFonts w:hint="eastAsia" w:cs="宋体" w:asciiTheme="minorEastAsia" w:hAnsiTheme="minorEastAsia"/>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45AEBFA8">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0093CA94">
      <w:pPr>
        <w:widowControl/>
        <w:jc w:val="center"/>
        <w:rPr>
          <w:rFonts w:hint="eastAsia"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9"/>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14:paraId="13067D61">
        <w:tblPrEx>
          <w:tblCellMar>
            <w:top w:w="0" w:type="dxa"/>
            <w:left w:w="108" w:type="dxa"/>
            <w:bottom w:w="0" w:type="dxa"/>
            <w:right w:w="108" w:type="dxa"/>
          </w:tblCellMar>
        </w:tblPrEx>
        <w:trPr>
          <w:trHeight w:val="340" w:hRule="exact"/>
          <w:jc w:val="center"/>
        </w:trPr>
        <w:tc>
          <w:tcPr>
            <w:tcW w:w="2493" w:type="pct"/>
            <w:gridSpan w:val="6"/>
            <w:tcBorders>
              <w:top w:val="nil"/>
              <w:left w:val="nil"/>
              <w:bottom w:val="nil"/>
              <w:right w:val="nil"/>
            </w:tcBorders>
            <w:shd w:val="clear" w:color="auto" w:fill="auto"/>
            <w:vAlign w:val="center"/>
          </w:tcPr>
          <w:p w14:paraId="19D05D46">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14:paraId="066BDD88">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公开09表</w:t>
            </w:r>
          </w:p>
        </w:tc>
      </w:tr>
      <w:tr w14:paraId="1731C69C">
        <w:tblPrEx>
          <w:tblCellMar>
            <w:top w:w="0" w:type="dxa"/>
            <w:left w:w="108" w:type="dxa"/>
            <w:bottom w:w="0" w:type="dxa"/>
            <w:right w:w="108" w:type="dxa"/>
          </w:tblCellMar>
        </w:tblPrEx>
        <w:trPr>
          <w:trHeight w:val="340" w:hRule="exact"/>
          <w:jc w:val="center"/>
        </w:trPr>
        <w:tc>
          <w:tcPr>
            <w:tcW w:w="2493" w:type="pct"/>
            <w:gridSpan w:val="6"/>
            <w:tcBorders>
              <w:top w:val="nil"/>
              <w:left w:val="nil"/>
              <w:bottom w:val="single" w:color="auto" w:sz="4" w:space="0"/>
              <w:right w:val="nil"/>
            </w:tcBorders>
            <w:shd w:val="clear" w:color="auto" w:fill="auto"/>
            <w:vAlign w:val="center"/>
          </w:tcPr>
          <w:p w14:paraId="10D0FB77">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ascii="宋体" w:hAnsi="宋体" w:eastAsia="宋体" w:cs="宋体"/>
                <w:color w:val="000000"/>
                <w:kern w:val="0"/>
                <w:szCs w:val="21"/>
              </w:rPr>
              <w:t>祁阳市人民代表大会常务委员会</w:t>
            </w:r>
          </w:p>
        </w:tc>
        <w:tc>
          <w:tcPr>
            <w:tcW w:w="2506" w:type="pct"/>
            <w:gridSpan w:val="6"/>
            <w:tcBorders>
              <w:top w:val="nil"/>
              <w:left w:val="nil"/>
              <w:bottom w:val="single" w:color="auto" w:sz="4" w:space="0"/>
              <w:right w:val="nil"/>
            </w:tcBorders>
            <w:shd w:val="clear" w:color="auto" w:fill="auto"/>
            <w:vAlign w:val="center"/>
          </w:tcPr>
          <w:p w14:paraId="512D774D">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14:paraId="4E9EF969">
        <w:tblPrEx>
          <w:tblCellMar>
            <w:top w:w="0" w:type="dxa"/>
            <w:left w:w="108" w:type="dxa"/>
            <w:bottom w:w="0" w:type="dxa"/>
            <w:right w:w="108" w:type="dxa"/>
          </w:tblCellMar>
        </w:tblPrEx>
        <w:trPr>
          <w:trHeight w:val="709" w:hRule="exac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228BCC3">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3B851AA">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6026BE52">
        <w:tblPrEx>
          <w:tblCellMar>
            <w:top w:w="0" w:type="dxa"/>
            <w:left w:w="108" w:type="dxa"/>
            <w:bottom w:w="0" w:type="dxa"/>
            <w:right w:w="108" w:type="dxa"/>
          </w:tblCellMar>
        </w:tblPrEx>
        <w:trPr>
          <w:trHeight w:val="709" w:hRule="exac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FCFF15B">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1397F">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409A463E">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13DAFE">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196DF206">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14:paraId="78805C33">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664B8A">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3F5DC0A6">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2BBB781A">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2AA7050B">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14:paraId="238A82C6">
        <w:tblPrEx>
          <w:tblCellMar>
            <w:top w:w="0" w:type="dxa"/>
            <w:left w:w="108" w:type="dxa"/>
            <w:bottom w:w="0" w:type="dxa"/>
            <w:right w:w="108" w:type="dxa"/>
          </w:tblCellMar>
        </w:tblPrEx>
        <w:trPr>
          <w:trHeight w:val="709" w:hRule="exac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01575FC4">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5418636F">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61E51DAB">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04DB34C8">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51A8192">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368829E7">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77675053">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1035FC50">
            <w:pPr>
              <w:widowControl/>
              <w:jc w:val="left"/>
              <w:rPr>
                <w:rFonts w:ascii="Times New Roman" w:hAnsi="Times New Roman" w:cs="Times New Roman"/>
                <w:kern w:val="0"/>
                <w:szCs w:val="21"/>
              </w:rPr>
            </w:pPr>
          </w:p>
        </w:tc>
        <w:tc>
          <w:tcPr>
            <w:tcW w:w="420" w:type="pct"/>
            <w:vMerge w:val="continue"/>
            <w:tcBorders>
              <w:top w:val="single" w:color="auto" w:sz="4" w:space="0"/>
              <w:left w:val="nil"/>
              <w:bottom w:val="single" w:color="000000" w:sz="4" w:space="0"/>
              <w:right w:val="single" w:color="auto" w:sz="4" w:space="0"/>
            </w:tcBorders>
            <w:vAlign w:val="center"/>
          </w:tcPr>
          <w:p w14:paraId="77A5AF98">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4D87C81F">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78521048">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36466118">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9C7B786">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64CAA2EE">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080202FF">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14:paraId="5BCF164D">
            <w:pPr>
              <w:widowControl/>
              <w:jc w:val="left"/>
              <w:rPr>
                <w:rFonts w:ascii="Times New Roman" w:hAnsi="Times New Roman" w:cs="Times New Roman"/>
                <w:kern w:val="0"/>
                <w:szCs w:val="21"/>
              </w:rPr>
            </w:pPr>
          </w:p>
        </w:tc>
      </w:tr>
      <w:tr w14:paraId="58FBAC7E">
        <w:tblPrEx>
          <w:tblCellMar>
            <w:top w:w="0" w:type="dxa"/>
            <w:left w:w="108" w:type="dxa"/>
            <w:bottom w:w="0" w:type="dxa"/>
            <w:right w:w="108" w:type="dxa"/>
          </w:tblCellMar>
        </w:tblPrEx>
        <w:trPr>
          <w:trHeight w:val="709" w:hRule="exac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242F0C0D">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color="auto" w:sz="4" w:space="0"/>
              <w:right w:val="single" w:color="auto" w:sz="4" w:space="0"/>
            </w:tcBorders>
            <w:shd w:val="clear" w:color="auto" w:fill="auto"/>
            <w:vAlign w:val="center"/>
          </w:tcPr>
          <w:p w14:paraId="033F22CF">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color="auto" w:sz="4" w:space="0"/>
              <w:right w:val="single" w:color="auto" w:sz="4" w:space="0"/>
            </w:tcBorders>
            <w:shd w:val="clear" w:color="auto" w:fill="auto"/>
            <w:vAlign w:val="center"/>
          </w:tcPr>
          <w:p w14:paraId="287C397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color="auto" w:sz="4" w:space="0"/>
              <w:right w:val="single" w:color="auto" w:sz="4" w:space="0"/>
            </w:tcBorders>
            <w:shd w:val="clear" w:color="auto" w:fill="auto"/>
            <w:vAlign w:val="center"/>
          </w:tcPr>
          <w:p w14:paraId="424B2916">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color="auto" w:sz="4" w:space="0"/>
              <w:right w:val="single" w:color="auto" w:sz="4" w:space="0"/>
            </w:tcBorders>
            <w:shd w:val="clear" w:color="auto" w:fill="auto"/>
            <w:vAlign w:val="center"/>
          </w:tcPr>
          <w:p w14:paraId="35B3B13C">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color="auto" w:sz="4" w:space="0"/>
              <w:right w:val="single" w:color="auto" w:sz="4" w:space="0"/>
            </w:tcBorders>
            <w:shd w:val="clear" w:color="auto" w:fill="auto"/>
            <w:vAlign w:val="center"/>
          </w:tcPr>
          <w:p w14:paraId="6335AC57">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color="auto" w:sz="4" w:space="0"/>
              <w:right w:val="single" w:color="auto" w:sz="4" w:space="0"/>
            </w:tcBorders>
            <w:shd w:val="clear" w:color="auto" w:fill="auto"/>
            <w:vAlign w:val="center"/>
          </w:tcPr>
          <w:p w14:paraId="51EFD61A">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color="auto" w:sz="4" w:space="0"/>
              <w:right w:val="single" w:color="auto" w:sz="4" w:space="0"/>
            </w:tcBorders>
            <w:shd w:val="clear" w:color="auto" w:fill="auto"/>
            <w:vAlign w:val="center"/>
          </w:tcPr>
          <w:p w14:paraId="408924AA">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color="auto" w:sz="4" w:space="0"/>
              <w:right w:val="single" w:color="auto" w:sz="4" w:space="0"/>
            </w:tcBorders>
            <w:shd w:val="clear" w:color="auto" w:fill="auto"/>
            <w:vAlign w:val="center"/>
          </w:tcPr>
          <w:p w14:paraId="3BC80395">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color="auto" w:sz="4" w:space="0"/>
              <w:right w:val="single" w:color="auto" w:sz="4" w:space="0"/>
            </w:tcBorders>
            <w:shd w:val="clear" w:color="auto" w:fill="auto"/>
            <w:vAlign w:val="center"/>
          </w:tcPr>
          <w:p w14:paraId="05315815">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color="auto" w:sz="4" w:space="0"/>
              <w:right w:val="single" w:color="auto" w:sz="4" w:space="0"/>
            </w:tcBorders>
            <w:shd w:val="clear" w:color="auto" w:fill="auto"/>
            <w:vAlign w:val="center"/>
          </w:tcPr>
          <w:p w14:paraId="5891665D">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color="auto" w:sz="4" w:space="0"/>
              <w:right w:val="single" w:color="auto" w:sz="8" w:space="0"/>
            </w:tcBorders>
            <w:shd w:val="clear" w:color="auto" w:fill="auto"/>
            <w:vAlign w:val="center"/>
          </w:tcPr>
          <w:p w14:paraId="1A8124A2">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14:paraId="66F4A133">
        <w:tblPrEx>
          <w:tblCellMar>
            <w:top w:w="0" w:type="dxa"/>
            <w:left w:w="108" w:type="dxa"/>
            <w:bottom w:w="0" w:type="dxa"/>
            <w:right w:w="108" w:type="dxa"/>
          </w:tblCellMar>
        </w:tblPrEx>
        <w:trPr>
          <w:trHeight w:val="709" w:hRule="exac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14:paraId="3A4C0A45">
            <w:pPr>
              <w:widowControl/>
              <w:jc w:val="right"/>
              <w:textAlignment w:val="center"/>
              <w:rPr>
                <w:rFonts w:ascii="Times New Roman" w:hAnsi="Times New Roman" w:eastAsia="楷体_GB2312" w:cs="Times New Roman"/>
                <w:kern w:val="0"/>
                <w:szCs w:val="21"/>
              </w:rPr>
            </w:pPr>
            <w:r>
              <w:rPr>
                <w:rFonts w:ascii="Times New Roman" w:hAnsi="Times New Roman" w:eastAsia="宋体" w:cs="Times New Roman"/>
                <w:color w:val="000000"/>
                <w:kern w:val="0"/>
                <w:szCs w:val="21"/>
                <w:lang w:bidi="ar"/>
              </w:rPr>
              <w:t xml:space="preserve">9.96 </w:t>
            </w:r>
          </w:p>
        </w:tc>
        <w:tc>
          <w:tcPr>
            <w:tcW w:w="1296" w:type="dxa"/>
            <w:tcBorders>
              <w:top w:val="nil"/>
              <w:left w:val="nil"/>
              <w:bottom w:val="single" w:color="auto" w:sz="8" w:space="0"/>
              <w:right w:val="single" w:color="auto" w:sz="4" w:space="0"/>
            </w:tcBorders>
            <w:shd w:val="clear" w:color="auto" w:fill="auto"/>
            <w:vAlign w:val="center"/>
          </w:tcPr>
          <w:p w14:paraId="17473649">
            <w:pPr>
              <w:rPr>
                <w:rFonts w:ascii="Times New Roman" w:hAnsi="Times New Roman" w:eastAsia="楷体_GB2312" w:cs="Times New Roman"/>
                <w:kern w:val="0"/>
                <w:szCs w:val="21"/>
              </w:rPr>
            </w:pPr>
          </w:p>
        </w:tc>
        <w:tc>
          <w:tcPr>
            <w:tcW w:w="1296" w:type="dxa"/>
            <w:tcBorders>
              <w:top w:val="nil"/>
              <w:left w:val="nil"/>
              <w:bottom w:val="single" w:color="auto" w:sz="8" w:space="0"/>
              <w:right w:val="single" w:color="auto" w:sz="4" w:space="0"/>
            </w:tcBorders>
            <w:shd w:val="clear" w:color="auto" w:fill="auto"/>
            <w:vAlign w:val="center"/>
          </w:tcPr>
          <w:p w14:paraId="79796419">
            <w:pPr>
              <w:widowControl/>
              <w:jc w:val="right"/>
              <w:textAlignment w:val="center"/>
              <w:rPr>
                <w:rFonts w:ascii="Times New Roman" w:hAnsi="Times New Roman" w:eastAsia="楷体_GB2312" w:cs="Times New Roman"/>
                <w:kern w:val="0"/>
                <w:szCs w:val="21"/>
              </w:rPr>
            </w:pPr>
            <w:r>
              <w:rPr>
                <w:rFonts w:ascii="Times New Roman" w:hAnsi="Times New Roman" w:eastAsia="宋体" w:cs="Times New Roman"/>
                <w:color w:val="000000"/>
                <w:kern w:val="0"/>
                <w:szCs w:val="21"/>
                <w:lang w:bidi="ar"/>
              </w:rPr>
              <w:t xml:space="preserve">5.00 </w:t>
            </w:r>
          </w:p>
        </w:tc>
        <w:tc>
          <w:tcPr>
            <w:tcW w:w="1296" w:type="dxa"/>
            <w:tcBorders>
              <w:top w:val="nil"/>
              <w:left w:val="nil"/>
              <w:bottom w:val="single" w:color="auto" w:sz="8" w:space="0"/>
              <w:right w:val="single" w:color="auto" w:sz="4" w:space="0"/>
            </w:tcBorders>
            <w:shd w:val="clear" w:color="auto" w:fill="auto"/>
            <w:vAlign w:val="center"/>
          </w:tcPr>
          <w:p w14:paraId="0EE9746E">
            <w:pPr>
              <w:rPr>
                <w:rFonts w:ascii="Times New Roman" w:hAnsi="Times New Roman" w:eastAsia="楷体_GB2312" w:cs="Times New Roman"/>
                <w:kern w:val="0"/>
                <w:szCs w:val="21"/>
              </w:rPr>
            </w:pPr>
          </w:p>
        </w:tc>
        <w:tc>
          <w:tcPr>
            <w:tcW w:w="1305" w:type="dxa"/>
            <w:tcBorders>
              <w:top w:val="nil"/>
              <w:left w:val="nil"/>
              <w:bottom w:val="single" w:color="auto" w:sz="8" w:space="0"/>
              <w:right w:val="single" w:color="auto" w:sz="4" w:space="0"/>
            </w:tcBorders>
            <w:shd w:val="clear" w:color="auto" w:fill="auto"/>
            <w:vAlign w:val="center"/>
          </w:tcPr>
          <w:p w14:paraId="1C838C1C">
            <w:pPr>
              <w:widowControl/>
              <w:jc w:val="right"/>
              <w:textAlignment w:val="center"/>
              <w:rPr>
                <w:rFonts w:ascii="Times New Roman" w:hAnsi="Times New Roman" w:eastAsia="楷体_GB2312" w:cs="Times New Roman"/>
                <w:kern w:val="0"/>
                <w:szCs w:val="21"/>
              </w:rPr>
            </w:pPr>
            <w:r>
              <w:rPr>
                <w:rFonts w:ascii="Times New Roman" w:hAnsi="Times New Roman" w:eastAsia="宋体" w:cs="Times New Roman"/>
                <w:color w:val="000000"/>
                <w:kern w:val="0"/>
                <w:szCs w:val="21"/>
                <w:lang w:bidi="ar"/>
              </w:rPr>
              <w:t xml:space="preserve">5.00 </w:t>
            </w:r>
          </w:p>
        </w:tc>
        <w:tc>
          <w:tcPr>
            <w:tcW w:w="1324" w:type="dxa"/>
            <w:tcBorders>
              <w:top w:val="nil"/>
              <w:left w:val="nil"/>
              <w:bottom w:val="single" w:color="auto" w:sz="8" w:space="0"/>
              <w:right w:val="single" w:color="auto" w:sz="4" w:space="0"/>
            </w:tcBorders>
            <w:shd w:val="clear" w:color="auto" w:fill="auto"/>
            <w:vAlign w:val="center"/>
          </w:tcPr>
          <w:p w14:paraId="2C37A9CD">
            <w:pPr>
              <w:widowControl/>
              <w:jc w:val="right"/>
              <w:textAlignment w:val="center"/>
              <w:rPr>
                <w:rFonts w:ascii="Times New Roman" w:hAnsi="Times New Roman" w:eastAsia="楷体_GB2312" w:cs="Times New Roman"/>
                <w:kern w:val="0"/>
                <w:szCs w:val="21"/>
              </w:rPr>
            </w:pPr>
            <w:r>
              <w:rPr>
                <w:rFonts w:ascii="Times New Roman" w:hAnsi="Times New Roman" w:eastAsia="宋体" w:cs="Times New Roman"/>
                <w:color w:val="000000"/>
                <w:kern w:val="0"/>
                <w:szCs w:val="21"/>
                <w:lang w:bidi="ar"/>
              </w:rPr>
              <w:t xml:space="preserve">4.96 </w:t>
            </w:r>
          </w:p>
        </w:tc>
        <w:tc>
          <w:tcPr>
            <w:tcW w:w="1296" w:type="dxa"/>
            <w:tcBorders>
              <w:top w:val="nil"/>
              <w:left w:val="nil"/>
              <w:bottom w:val="single" w:color="auto" w:sz="8" w:space="0"/>
              <w:right w:val="single" w:color="auto" w:sz="4" w:space="0"/>
            </w:tcBorders>
            <w:shd w:val="clear" w:color="auto" w:fill="auto"/>
            <w:vAlign w:val="center"/>
          </w:tcPr>
          <w:p w14:paraId="06384BE6">
            <w:pPr>
              <w:widowControl/>
              <w:jc w:val="right"/>
              <w:textAlignment w:val="center"/>
              <w:rPr>
                <w:rFonts w:ascii="Times New Roman" w:hAnsi="Times New Roman" w:eastAsia="楷体_GB2312" w:cs="Times New Roman"/>
                <w:kern w:val="0"/>
                <w:szCs w:val="21"/>
              </w:rPr>
            </w:pPr>
            <w:r>
              <w:rPr>
                <w:rFonts w:ascii="Times New Roman" w:hAnsi="Times New Roman" w:eastAsia="宋体" w:cs="Times New Roman"/>
                <w:color w:val="000000"/>
                <w:kern w:val="0"/>
                <w:szCs w:val="21"/>
                <w:lang w:bidi="ar"/>
              </w:rPr>
              <w:t>0.64</w:t>
            </w:r>
          </w:p>
        </w:tc>
        <w:tc>
          <w:tcPr>
            <w:tcW w:w="1296" w:type="dxa"/>
            <w:tcBorders>
              <w:top w:val="nil"/>
              <w:left w:val="nil"/>
              <w:bottom w:val="single" w:color="auto" w:sz="8" w:space="0"/>
              <w:right w:val="single" w:color="auto" w:sz="4" w:space="0"/>
            </w:tcBorders>
            <w:shd w:val="clear" w:color="auto" w:fill="auto"/>
            <w:vAlign w:val="center"/>
          </w:tcPr>
          <w:p w14:paraId="1BA2D77A">
            <w:pPr>
              <w:jc w:val="right"/>
              <w:rPr>
                <w:rFonts w:ascii="Times New Roman" w:hAnsi="Times New Roman" w:eastAsia="楷体_GB2312" w:cs="Times New Roman"/>
                <w:kern w:val="0"/>
                <w:szCs w:val="21"/>
              </w:rPr>
            </w:pPr>
          </w:p>
        </w:tc>
        <w:tc>
          <w:tcPr>
            <w:tcW w:w="1296" w:type="dxa"/>
            <w:tcBorders>
              <w:top w:val="nil"/>
              <w:left w:val="nil"/>
              <w:bottom w:val="single" w:color="auto" w:sz="8" w:space="0"/>
              <w:right w:val="single" w:color="auto" w:sz="4" w:space="0"/>
            </w:tcBorders>
            <w:shd w:val="clear" w:color="auto" w:fill="auto"/>
            <w:vAlign w:val="center"/>
          </w:tcPr>
          <w:p w14:paraId="7DED2BFF">
            <w:pPr>
              <w:jc w:val="right"/>
              <w:rPr>
                <w:rFonts w:ascii="Times New Roman" w:hAnsi="Times New Roman" w:eastAsia="楷体_GB2312" w:cs="Times New Roman"/>
                <w:kern w:val="0"/>
                <w:szCs w:val="21"/>
              </w:rPr>
            </w:pPr>
          </w:p>
        </w:tc>
        <w:tc>
          <w:tcPr>
            <w:tcW w:w="1296" w:type="dxa"/>
            <w:tcBorders>
              <w:top w:val="nil"/>
              <w:left w:val="nil"/>
              <w:bottom w:val="single" w:color="auto" w:sz="8" w:space="0"/>
              <w:right w:val="single" w:color="auto" w:sz="4" w:space="0"/>
            </w:tcBorders>
            <w:shd w:val="clear" w:color="auto" w:fill="auto"/>
            <w:vAlign w:val="center"/>
          </w:tcPr>
          <w:p w14:paraId="3E11776D">
            <w:pPr>
              <w:jc w:val="right"/>
              <w:rPr>
                <w:rFonts w:ascii="Times New Roman" w:hAnsi="Times New Roman" w:eastAsia="楷体_GB2312" w:cs="Times New Roman"/>
                <w:kern w:val="0"/>
                <w:szCs w:val="21"/>
              </w:rPr>
            </w:pPr>
          </w:p>
        </w:tc>
        <w:tc>
          <w:tcPr>
            <w:tcW w:w="1305" w:type="dxa"/>
            <w:tcBorders>
              <w:top w:val="nil"/>
              <w:left w:val="nil"/>
              <w:bottom w:val="single" w:color="auto" w:sz="8" w:space="0"/>
              <w:right w:val="nil"/>
            </w:tcBorders>
            <w:shd w:val="clear" w:color="auto" w:fill="auto"/>
            <w:vAlign w:val="center"/>
          </w:tcPr>
          <w:p w14:paraId="76926538">
            <w:pPr>
              <w:jc w:val="right"/>
              <w:rPr>
                <w:rFonts w:ascii="Times New Roman" w:hAnsi="Times New Roman" w:eastAsia="楷体_GB2312" w:cs="Times New Roman"/>
                <w:kern w:val="0"/>
                <w:szCs w:val="21"/>
              </w:rPr>
            </w:pPr>
          </w:p>
        </w:tc>
        <w:tc>
          <w:tcPr>
            <w:tcW w:w="1242" w:type="dxa"/>
            <w:tcBorders>
              <w:top w:val="nil"/>
              <w:left w:val="single" w:color="auto" w:sz="4" w:space="0"/>
              <w:bottom w:val="single" w:color="auto" w:sz="8" w:space="0"/>
              <w:right w:val="single" w:color="auto" w:sz="8" w:space="0"/>
            </w:tcBorders>
            <w:shd w:val="clear" w:color="auto" w:fill="auto"/>
            <w:vAlign w:val="center"/>
          </w:tcPr>
          <w:p w14:paraId="25E6C0D8">
            <w:pPr>
              <w:widowControl/>
              <w:jc w:val="right"/>
              <w:textAlignment w:val="center"/>
              <w:rPr>
                <w:rFonts w:ascii="Times New Roman" w:hAnsi="Times New Roman" w:eastAsia="楷体_GB2312" w:cs="Times New Roman"/>
                <w:kern w:val="0"/>
                <w:szCs w:val="21"/>
              </w:rPr>
            </w:pPr>
            <w:r>
              <w:rPr>
                <w:rFonts w:ascii="Times New Roman" w:hAnsi="Times New Roman" w:eastAsia="宋体" w:cs="Times New Roman"/>
                <w:color w:val="000000"/>
                <w:kern w:val="0"/>
                <w:szCs w:val="21"/>
                <w:lang w:bidi="ar"/>
              </w:rPr>
              <w:t>0.64</w:t>
            </w:r>
          </w:p>
        </w:tc>
      </w:tr>
    </w:tbl>
    <w:p w14:paraId="7BA2DC89">
      <w:pPr>
        <w:pStyle w:val="14"/>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注：本表反映部门本年度</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经费支出预决算情况。其中，预算数为</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经费全年预算数，反映按规定程序调整后的预算数；决算数是包括当年一般公共预算财政拨款和以前年度结转资金安排的实际支出。</w:t>
      </w:r>
    </w:p>
    <w:p w14:paraId="1CC6FC1C">
      <w:pPr>
        <w:pStyle w:val="14"/>
        <w:rPr>
          <w:rFonts w:hint="eastAsia" w:asciiTheme="minorEastAsia" w:hAnsiTheme="minorEastAsia" w:eastAsiaTheme="minorEastAsia" w:cstheme="minorEastAsia"/>
          <w:sz w:val="21"/>
          <w:szCs w:val="21"/>
        </w:rPr>
      </w:pPr>
    </w:p>
    <w:p w14:paraId="48A1343A">
      <w:pPr>
        <w:pStyle w:val="14"/>
        <w:rPr>
          <w:rFonts w:hint="eastAsia" w:asciiTheme="minorEastAsia" w:hAnsiTheme="minorEastAsia" w:eastAsiaTheme="minorEastAsia" w:cstheme="minorEastAsia"/>
          <w:sz w:val="21"/>
          <w:szCs w:val="21"/>
        </w:rPr>
      </w:pPr>
    </w:p>
    <w:p w14:paraId="290E4924">
      <w:pPr>
        <w:pStyle w:val="14"/>
        <w:rPr>
          <w:rFonts w:hint="eastAsia" w:asciiTheme="minorEastAsia" w:hAnsiTheme="minorEastAsia" w:eastAsiaTheme="minorEastAsia" w:cstheme="minorEastAsia"/>
          <w:sz w:val="21"/>
          <w:szCs w:val="21"/>
        </w:rPr>
      </w:pPr>
    </w:p>
    <w:p w14:paraId="32A6A5B4">
      <w:pPr>
        <w:pStyle w:val="14"/>
        <w:rPr>
          <w:rFonts w:hint="eastAsia" w:cs="宋体" w:asciiTheme="minorEastAsia" w:hAnsiTheme="minorEastAsia"/>
        </w:rPr>
      </w:pPr>
    </w:p>
    <w:p w14:paraId="4BF90B1E">
      <w:pPr>
        <w:pStyle w:val="14"/>
        <w:rPr>
          <w:rFonts w:hint="eastAsia" w:cs="宋体" w:asciiTheme="minorEastAsia" w:hAnsiTheme="minorEastAsia"/>
        </w:rPr>
        <w:sectPr>
          <w:pgSz w:w="16838" w:h="11906" w:orient="landscape"/>
          <w:pgMar w:top="720" w:right="720" w:bottom="720" w:left="720" w:header="851" w:footer="992" w:gutter="0"/>
          <w:cols w:space="425" w:num="1"/>
          <w:docGrid w:type="lines" w:linePitch="312" w:charSpace="0"/>
        </w:sectPr>
      </w:pPr>
    </w:p>
    <w:p w14:paraId="62AAA0DE">
      <w:pPr>
        <w:pStyle w:val="14"/>
        <w:jc w:val="center"/>
        <w:rPr>
          <w:rFonts w:hint="eastAsia" w:asciiTheme="minorEastAsia" w:hAnsiTheme="minorEastAsia" w:eastAsiaTheme="minorEastAsia"/>
          <w:sz w:val="72"/>
          <w:szCs w:val="72"/>
        </w:rPr>
      </w:pPr>
    </w:p>
    <w:p w14:paraId="64B6C752">
      <w:pPr>
        <w:pStyle w:val="14"/>
        <w:jc w:val="center"/>
        <w:rPr>
          <w:rFonts w:hint="eastAsia" w:asciiTheme="minorEastAsia" w:hAnsiTheme="minorEastAsia" w:eastAsiaTheme="minorEastAsia"/>
          <w:sz w:val="72"/>
          <w:szCs w:val="72"/>
        </w:rPr>
      </w:pPr>
    </w:p>
    <w:p w14:paraId="77AF2B3A">
      <w:pPr>
        <w:pStyle w:val="14"/>
        <w:jc w:val="center"/>
        <w:rPr>
          <w:rFonts w:hint="eastAsia" w:asciiTheme="minorEastAsia" w:hAnsiTheme="minorEastAsia" w:eastAsiaTheme="minorEastAsia"/>
          <w:sz w:val="72"/>
          <w:szCs w:val="72"/>
        </w:rPr>
      </w:pPr>
    </w:p>
    <w:p w14:paraId="642FB239">
      <w:pPr>
        <w:pStyle w:val="14"/>
        <w:jc w:val="center"/>
        <w:rPr>
          <w:rFonts w:hint="eastAsia" w:asciiTheme="minorEastAsia" w:hAnsiTheme="minorEastAsia" w:eastAsiaTheme="minorEastAsia"/>
          <w:sz w:val="72"/>
          <w:szCs w:val="72"/>
        </w:rPr>
      </w:pPr>
    </w:p>
    <w:p w14:paraId="19F15B08">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AAFC43">
      <w:pPr>
        <w:pStyle w:val="14"/>
        <w:jc w:val="center"/>
        <w:rPr>
          <w:rFonts w:hint="eastAsia" w:ascii="方正小标宋_GBK" w:hAnsi="方正小标宋_GBK" w:eastAsia="方正小标宋_GBK" w:cs="方正小标宋_GBK"/>
          <w:sz w:val="72"/>
          <w:szCs w:val="72"/>
        </w:rPr>
      </w:pPr>
    </w:p>
    <w:p w14:paraId="240F6733">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2022年度部门决算情况说明</w:t>
      </w:r>
    </w:p>
    <w:p w14:paraId="3C7EB420">
      <w:pPr>
        <w:pStyle w:val="2"/>
        <w:jc w:val="center"/>
        <w:rPr>
          <w:rFonts w:hint="eastAsia" w:ascii="方正小标宋_GBK" w:hAnsi="方正小标宋_GBK" w:eastAsia="方正小标宋_GBK" w:cs="方正小标宋_GBK"/>
          <w:sz w:val="72"/>
          <w:szCs w:val="72"/>
        </w:rPr>
      </w:pPr>
    </w:p>
    <w:p w14:paraId="482C854A">
      <w:pPr>
        <w:pStyle w:val="3"/>
        <w:jc w:val="center"/>
        <w:rPr>
          <w:sz w:val="72"/>
          <w:szCs w:val="72"/>
        </w:rPr>
      </w:pPr>
    </w:p>
    <w:p w14:paraId="12C78964">
      <w:pPr>
        <w:pStyle w:val="3"/>
        <w:jc w:val="center"/>
        <w:rPr>
          <w:sz w:val="72"/>
          <w:szCs w:val="72"/>
        </w:rPr>
      </w:pPr>
    </w:p>
    <w:p w14:paraId="43ACB9BA">
      <w:pPr>
        <w:widowControl/>
        <w:jc w:val="center"/>
        <w:rPr>
          <w:rFonts w:hint="eastAsia" w:asciiTheme="minorEastAsia" w:hAnsiTheme="minorEastAsia"/>
          <w:b/>
          <w:sz w:val="72"/>
          <w:szCs w:val="72"/>
        </w:rPr>
      </w:pPr>
      <w:r>
        <w:rPr>
          <w:rFonts w:asciiTheme="minorEastAsia" w:hAnsiTheme="minorEastAsia"/>
          <w:sz w:val="72"/>
          <w:szCs w:val="72"/>
        </w:rPr>
        <w:br w:type="page"/>
      </w:r>
    </w:p>
    <w:p w14:paraId="28805B48">
      <w:pPr>
        <w:pStyle w:val="14"/>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5DAFEB6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2022年度收、支总计933.87万元。与上年相比，减少122.03万元，减少11.56%，主要是因为项目的减少导致项目经费减少</w:t>
      </w:r>
      <w:r>
        <w:rPr>
          <w:rFonts w:hint="eastAsia" w:ascii="Times New Roman" w:hAnsi="Times New Roman" w:eastAsia="仿宋_GB2312"/>
          <w:sz w:val="32"/>
          <w:szCs w:val="32"/>
          <w:lang w:val="zh-CN"/>
        </w:rPr>
        <w:t>。</w:t>
      </w:r>
    </w:p>
    <w:p w14:paraId="435AED7B">
      <w:pPr>
        <w:pStyle w:val="14"/>
        <w:spacing w:line="600" w:lineRule="exact"/>
        <w:ind w:firstLine="640" w:firstLineChars="200"/>
        <w:rPr>
          <w:rFonts w:hint="eastAsia" w:hAnsi="黑体"/>
          <w:bCs/>
          <w:sz w:val="32"/>
          <w:szCs w:val="32"/>
        </w:rPr>
      </w:pPr>
      <w:r>
        <w:rPr>
          <w:rFonts w:hint="eastAsia" w:hAnsi="黑体"/>
          <w:bCs/>
          <w:sz w:val="32"/>
          <w:szCs w:val="32"/>
        </w:rPr>
        <w:t>二、收入决算情况说明</w:t>
      </w:r>
    </w:p>
    <w:p w14:paraId="6D77452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2022年度收入合计933.87万元，其中：财政拨款收入933.87万元，占100%；上级补助收入0万元，占0%；事业收入0万元，占0%；经营收入0万元，占0%；附属单位上缴收入0万元，占0%；其他收入0万元，占0%。</w:t>
      </w:r>
    </w:p>
    <w:p w14:paraId="12903BE2">
      <w:pPr>
        <w:pStyle w:val="14"/>
        <w:spacing w:line="600" w:lineRule="exact"/>
        <w:ind w:firstLine="640" w:firstLineChars="200"/>
        <w:rPr>
          <w:rFonts w:hint="eastAsia" w:hAnsi="黑体"/>
          <w:bCs/>
          <w:sz w:val="32"/>
          <w:szCs w:val="32"/>
        </w:rPr>
      </w:pPr>
      <w:r>
        <w:rPr>
          <w:rFonts w:hint="eastAsia" w:hAnsi="黑体"/>
          <w:bCs/>
          <w:sz w:val="32"/>
          <w:szCs w:val="32"/>
        </w:rPr>
        <w:t>三、支出决算情况说明</w:t>
      </w:r>
    </w:p>
    <w:p w14:paraId="7D90B73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2022年度支出合计933.87万元，其中：基本支出710.18万元，占76.05%；项目支出223.69万元，占23.95%；上缴上级支出0万元，占0%；经营支出0万元，占0%；对附属单位补助支出0万元，占0%。</w:t>
      </w:r>
    </w:p>
    <w:p w14:paraId="3AC4B3F2">
      <w:pPr>
        <w:pStyle w:val="14"/>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0FD39C4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2022年度财政拨款收、支总计933.87万元，与上年相比，减少122.03万元，减少11.56%，主要是因为项目的减少导致项目经费减少</w:t>
      </w:r>
      <w:r>
        <w:rPr>
          <w:rFonts w:hint="eastAsia" w:ascii="Times New Roman" w:hAnsi="Times New Roman" w:eastAsia="仿宋_GB2312"/>
          <w:sz w:val="32"/>
          <w:szCs w:val="32"/>
          <w:lang w:val="zh-CN"/>
        </w:rPr>
        <w:t>。</w:t>
      </w:r>
    </w:p>
    <w:p w14:paraId="17E319F8">
      <w:pPr>
        <w:pStyle w:val="14"/>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34F651CD">
      <w:pPr>
        <w:pStyle w:val="14"/>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（一）财政拨款支出决算总体情况</w:t>
      </w:r>
    </w:p>
    <w:p w14:paraId="4D81D439">
      <w:pPr>
        <w:pStyle w:val="14"/>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rPr>
        <w:t>2022年度财政拨款支出933.87万元，占本年支出合计的100%，与上年相比，财政拨款支出减少122.03万元，减少11.56%，主要是因为项目的减少导致项目经费减少</w:t>
      </w:r>
      <w:r>
        <w:rPr>
          <w:rFonts w:hint="eastAsia" w:ascii="Times New Roman" w:hAnsi="Times New Roman" w:eastAsia="仿宋_GB2312"/>
          <w:sz w:val="32"/>
          <w:szCs w:val="32"/>
          <w:lang w:val="zh-CN"/>
        </w:rPr>
        <w:t>。</w:t>
      </w:r>
    </w:p>
    <w:p w14:paraId="2C10CCDC">
      <w:pPr>
        <w:pStyle w:val="14"/>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（二）财政拨款支出决算结构情况</w:t>
      </w:r>
    </w:p>
    <w:p w14:paraId="1807462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2022年度财政拨款支出933.87万元，主要用于以下方面：一般公共服务（201）支出772.16万元，占82.69%；社会保障和就业（208）支出141.71万元，占15.17%；卫生健康（210）支出20万元，占2.14%。</w:t>
      </w:r>
    </w:p>
    <w:p w14:paraId="503ED7DF">
      <w:pPr>
        <w:pStyle w:val="14"/>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（三）财政拨款支出决算具体情况</w:t>
      </w:r>
    </w:p>
    <w:p w14:paraId="2418947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2022年度财政拨款支出年初预算数为877.61万元，支出决算数为933.87万元，完成年初预算的106.41%，其中：</w:t>
      </w:r>
    </w:p>
    <w:p w14:paraId="0E03E22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1、一般公共服务支出（201）人大事务（20101）行政运行（2010101）。</w:t>
      </w:r>
    </w:p>
    <w:p w14:paraId="2D01D0AE">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年初预算为479.84万元，支出决算为545.31万元，完成年初预算的113.64%，决算数大于年初预算数的主要原因是：部分行政运行经费未纳入年初预算，为本年财政追加。</w:t>
      </w:r>
    </w:p>
    <w:p w14:paraId="5681E3C6">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2、一般公共服务支出（201）人大事务（20101）一般行政管理事务（2020102）。</w:t>
      </w:r>
    </w:p>
    <w:p w14:paraId="7FBE04A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年初预算为217.78万元，支出决算为87.42万元，完成年初预算的40.14%，决算数小于年初预算数的主要原因是：项目的减少导致项目经费减少。</w:t>
      </w:r>
    </w:p>
    <w:p w14:paraId="5A3A21F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3、一般公共服务支出（201）人大事务（20101）人大会议（2010104）。</w:t>
      </w:r>
    </w:p>
    <w:p w14:paraId="0921102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年初预算为100万元，支出决算为103.27万元，完成年初预算的103.27%，决算数大于年初预算数的主要原因是：祁阳市第一届人大二次会议经费有所增加。</w:t>
      </w:r>
    </w:p>
    <w:p w14:paraId="1D5EC6D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4、一般公共服务支出（201）人大事务（20101）其他人大事务支出（2010199）。</w:t>
      </w:r>
    </w:p>
    <w:p w14:paraId="029ABF1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年初预算为0万元，支出决算为33万元，由于预算数为0，无法计算百分比，决算数大于年初预算数的主要原因是：本年财政追加预算。</w:t>
      </w:r>
    </w:p>
    <w:p w14:paraId="0E36F54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5、一般公共服务支出（201）其他一般公共服务支出（20199）其他一般公共服务支出（2019999）。</w:t>
      </w:r>
    </w:p>
    <w:p w14:paraId="3DE09BB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年初预算为0万元，支出决算为3.16万元，决由于预算数为0，无法计算百分比，决算数大于年初预算数的主要原因是：本年财政追加预算。</w:t>
      </w:r>
    </w:p>
    <w:p w14:paraId="1BCF359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6、社会保障与就业支出（208）行政事业单位养老支出（20805）机关事业单位养老保险支出（2080505）。</w:t>
      </w:r>
    </w:p>
    <w:p w14:paraId="588414F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年初预算为49.43万元，支出决算为43万元，完成年初预算的86.99%，决算数小于年初预算数的主要原因是：预算按调资后的新基数安排，单位是按原基数缴纳，部分预算指标未支出。</w:t>
      </w:r>
    </w:p>
    <w:p w14:paraId="68C68DD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7、社会保障与就业支出（208）抚恤（20808）死亡抚恤（2080801）。</w:t>
      </w:r>
    </w:p>
    <w:p w14:paraId="2B90963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年初预算为0万元，支出决算为92.07万元，由于预算数为0，无法计算百分比，决算数大于年初预算数的主要原因是：本年财政追加预算。</w:t>
      </w:r>
    </w:p>
    <w:p w14:paraId="5B6903B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8、社会保障与就业支出（208）财政对其他社会保险基金的补助（20827）财政对失业保险基金的补助（2082701）。</w:t>
      </w:r>
    </w:p>
    <w:p w14:paraId="2071C37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年初预算为2.05万元，支出决算为1.94万元，完成年初预算的94.63%，决算数小于年初预算数的主要原因是：预算按调资后的新基数安排，单位是按原基数缴纳，部分预算指标未支出。</w:t>
      </w:r>
    </w:p>
    <w:p w14:paraId="3866D326">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9、社会保障与就业支出（208）财政对其他社会保险基金的补助（20827）财政对工伤保险基金的补助（2082702）。</w:t>
      </w:r>
    </w:p>
    <w:p w14:paraId="160DF139">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年初预算为2.64万元，支出决算为2.49万元，完成年初预算的94.32%，决算数小于年初预算数的主要原因是：预算按调资后的新基数安排，单位是按原基数缴纳，部分预算指标未支出。</w:t>
      </w:r>
    </w:p>
    <w:p w14:paraId="38FCC0C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10、社会保障与就业支出（208）财政对其他社会保险基金的补助（20827）其他财政对社会保险基金的补助（2082703）。</w:t>
      </w:r>
    </w:p>
    <w:p w14:paraId="4066C8C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年初预算为2.45万元，支出决算为2.21万元，完成年初预算的90.2%，决算数小于年初预算数的主要原因是：预算按调资后的新基数安排，单位是按原基数缴纳，部分预算指标未支出。</w:t>
      </w:r>
    </w:p>
    <w:p w14:paraId="2C22E4B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11、卫生健康支出（210）行政事业单位医疗（21011）行政单位医疗（2101101）。</w:t>
      </w:r>
    </w:p>
    <w:p w14:paraId="1534804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年初预算为23.42万元，支出决算为20万元，完成年初预算的85.4%，决算数小于年初预算数的主要原因是：预算按调资后的新基数安排，单位是按原基数缴纳，部分预算指标未支出。</w:t>
      </w:r>
    </w:p>
    <w:p w14:paraId="016B9B25">
      <w:pPr>
        <w:pStyle w:val="14"/>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692BE13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2022年度财政拨款基本支出710.18万元，其中：</w:t>
      </w:r>
    </w:p>
    <w:p w14:paraId="1E18994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人员经费578.03万元，占基本支出的81.39%，主要包括基本工资、津贴补贴、绩效工资、机关事业单位基本养老保险缴费、职工基本医疗保险缴费、其他社会保障缴费、抚恤金等。</w:t>
      </w:r>
    </w:p>
    <w:p w14:paraId="4DF5C068">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公用经费132.15万元，占基本支出的18.61%，主要包括办公费、印刷费、水费、电费、邮电费、差旅费、维修（护）费、会议费、培训费、公务接待费、工会经费、其他商品和服务支出等。</w:t>
      </w:r>
    </w:p>
    <w:p w14:paraId="226EA492">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57D8BFD6">
      <w:pPr>
        <w:pStyle w:val="14"/>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4BF04A0B">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2022年度“三公”经费财政拨款支出预算为9.96万元，支出决算为0.64万元，完成预算的6.43%，其中：</w:t>
      </w:r>
    </w:p>
    <w:p w14:paraId="0DC6A7FE">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553C6BB5">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公务接待费支出预算为4.96万元，支出决算为0.64万元，完成预算的12.9%，决算数小于预算数的主要原因是厉行节约，与上年相比减少1.59万元，减少71.3%，减少的主要原因是单位严格遵守八项规定，厉行节约。</w:t>
      </w:r>
    </w:p>
    <w:p w14:paraId="51C13655">
      <w:pPr>
        <w:pStyle w:val="14"/>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16319BE5">
      <w:pPr>
        <w:pStyle w:val="14"/>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公务用车运行维护费支出预算为5万元，支出决算为0万元，完成预算的0%，决算数小于预算数的主要原因是公车移交给公车平台统一管理，单位无公车，从严控制公务用车运行维护费开支，与上年相比减少5.47万元，减少100%，减少的主要原因是公车移交给公车平台统一管理，单位无公车。</w:t>
      </w:r>
    </w:p>
    <w:p w14:paraId="040E264E">
      <w:pPr>
        <w:pStyle w:val="14"/>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6375D6D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2022年度“三公”经费财政拨款支出决算中，公务接待费支出决算0.56万元，占100%，因公出国（境）费支出决算0万元，占0%，公务用车购置费及运行维护费支出决算0万元，占0%。其中：</w:t>
      </w:r>
    </w:p>
    <w:p w14:paraId="6D952665">
      <w:pPr>
        <w:pStyle w:val="14"/>
        <w:spacing w:line="600" w:lineRule="exact"/>
        <w:ind w:firstLine="640" w:firstLineChars="200"/>
        <w:rPr>
          <w:rFonts w:hint="eastAsia" w:ascii="楷体" w:hAnsi="楷体" w:eastAsia="仿宋_GB2312"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0478BF1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2、公务接待费支出决算为0.64万元，全年共接待来访团组4个、来宾69人次，主要是上级单位调研发生的接待支出。</w:t>
      </w:r>
    </w:p>
    <w:p w14:paraId="1C3D1A6D">
      <w:pPr>
        <w:spacing w:line="600" w:lineRule="exact"/>
        <w:ind w:firstLine="640" w:firstLineChars="200"/>
        <w:rPr>
          <w:rFonts w:hint="eastAsia" w:ascii="楷体" w:hAnsi="楷体" w:eastAsia="仿宋_GB2312"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3、公务用车购置费及运行维护费支出决算为0万元，其中：公务用车购置费0万元，更新公务用车0辆。公务用车运行维护费0万元，截止2022年12月31日，我单位开支财政拨款的公务用车保有量为0辆。</w:t>
      </w:r>
    </w:p>
    <w:p w14:paraId="1CECADF0">
      <w:pPr>
        <w:pStyle w:val="14"/>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268A4F5A">
      <w:pPr>
        <w:pStyle w:val="14"/>
        <w:ind w:firstLine="640" w:firstLineChars="200"/>
        <w:rPr>
          <w:rFonts w:ascii="Times New Roman" w:hAnsi="Times New Roman" w:eastAsia="仿宋_GB2312" w:cs="Times New Roman"/>
          <w:i/>
          <w:color w:val="auto"/>
          <w:sz w:val="32"/>
          <w:szCs w:val="32"/>
        </w:rPr>
      </w:pPr>
      <w:r>
        <w:rPr>
          <w:rFonts w:ascii="Times New Roman" w:hAnsi="Times New Roman" w:eastAsia="仿宋_GB2312" w:cs="Times New Roman"/>
          <w:color w:val="auto"/>
          <w:sz w:val="32"/>
          <w:szCs w:val="32"/>
        </w:rPr>
        <w:t>2022年度本单位无政府性基金收支。</w:t>
      </w:r>
    </w:p>
    <w:p w14:paraId="23E40A62">
      <w:pPr>
        <w:pStyle w:val="14"/>
        <w:spacing w:line="600" w:lineRule="exact"/>
        <w:ind w:firstLine="640" w:firstLineChars="200"/>
        <w:rPr>
          <w:rFonts w:hint="eastAsia" w:hAnsi="黑体"/>
          <w:bCs/>
          <w:sz w:val="32"/>
          <w:szCs w:val="32"/>
        </w:rPr>
      </w:pPr>
      <w:r>
        <w:rPr>
          <w:rFonts w:hint="eastAsia" w:hAnsi="黑体"/>
          <w:bCs/>
          <w:sz w:val="32"/>
          <w:szCs w:val="32"/>
        </w:rPr>
        <w:t>九、关于机关运行经费支出说明</w:t>
      </w:r>
    </w:p>
    <w:p w14:paraId="7AD7611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本部门2022年度机关运行经费支出132.15万元，比年初预算数减少0.85 万元，降低0.64%。主要原因是：办公费、印刷费有所减少。</w:t>
      </w:r>
    </w:p>
    <w:p w14:paraId="0C2EFB9B">
      <w:pPr>
        <w:pStyle w:val="14"/>
        <w:spacing w:line="600" w:lineRule="exact"/>
        <w:ind w:firstLine="640" w:firstLineChars="200"/>
        <w:rPr>
          <w:rFonts w:hint="eastAsia" w:hAnsi="黑体"/>
          <w:bCs/>
          <w:sz w:val="32"/>
          <w:szCs w:val="32"/>
        </w:rPr>
      </w:pPr>
      <w:r>
        <w:rPr>
          <w:rFonts w:hint="eastAsia" w:hAnsi="黑体"/>
          <w:bCs/>
          <w:sz w:val="32"/>
          <w:szCs w:val="32"/>
        </w:rPr>
        <w:t>十、一般性支出情况说明</w:t>
      </w:r>
    </w:p>
    <w:p w14:paraId="4453AE7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本部门开支会议费20.72万元，用于召开法定程序规定的市人民代表大会常务委员会会议，人数1480人，内容为通过财政预决算、国民经济及社会发展计划，以及决定全市重大事项；开支培训费1.16万元，用于开展市人大系统履职能力提升培训，人数72人，内容为人大系统履职能力提升；未举办节庆、晚会、论坛、赛事活动，开支0万元。</w:t>
      </w:r>
    </w:p>
    <w:p w14:paraId="06B7515B">
      <w:pPr>
        <w:pStyle w:val="14"/>
        <w:spacing w:line="600" w:lineRule="exact"/>
        <w:ind w:firstLine="640" w:firstLineChars="200"/>
        <w:rPr>
          <w:rFonts w:hint="eastAsia" w:hAnsi="黑体"/>
          <w:bCs/>
          <w:sz w:val="32"/>
          <w:szCs w:val="32"/>
        </w:rPr>
      </w:pPr>
      <w:r>
        <w:rPr>
          <w:rFonts w:hint="eastAsia" w:hAnsi="黑体"/>
          <w:bCs/>
          <w:sz w:val="32"/>
          <w:szCs w:val="32"/>
        </w:rPr>
        <w:t>十一、关于政府采购支出说明</w:t>
      </w:r>
    </w:p>
    <w:p w14:paraId="1157E62F">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本部门2022年度政府采购支出总额0万元，其中：政府采购货物支出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0CABE17C">
      <w:pPr>
        <w:pStyle w:val="14"/>
        <w:spacing w:line="600" w:lineRule="exact"/>
        <w:ind w:firstLine="640" w:firstLineChars="200"/>
        <w:rPr>
          <w:rFonts w:hint="eastAsia" w:hAnsi="黑体"/>
          <w:bCs/>
          <w:sz w:val="32"/>
          <w:szCs w:val="32"/>
        </w:rPr>
      </w:pPr>
      <w:r>
        <w:rPr>
          <w:rFonts w:hAnsi="黑体"/>
          <w:bCs/>
          <w:sz w:val="32"/>
          <w:szCs w:val="32"/>
        </w:rPr>
        <w:t>十二、关于国有资产占用情况说明</w:t>
      </w:r>
    </w:p>
    <w:p w14:paraId="27264E49">
      <w:pPr>
        <w:pStyle w:val="14"/>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r>
        <w:rPr>
          <w:rFonts w:hint="eastAsia" w:ascii="Times New Roman" w:hAnsi="Times New Roman" w:eastAsia="仿宋_GB2312"/>
          <w:sz w:val="32"/>
          <w:szCs w:val="32"/>
        </w:rPr>
        <w:t>。</w:t>
      </w:r>
    </w:p>
    <w:p w14:paraId="38A61CD7">
      <w:pPr>
        <w:pStyle w:val="14"/>
        <w:spacing w:line="600" w:lineRule="exact"/>
        <w:ind w:firstLine="640" w:firstLineChars="200"/>
        <w:rPr>
          <w:rFonts w:hint="eastAsia" w:hAnsi="黑体"/>
          <w:bCs/>
          <w:sz w:val="32"/>
          <w:szCs w:val="32"/>
        </w:rPr>
      </w:pPr>
      <w:r>
        <w:rPr>
          <w:rFonts w:hint="eastAsia" w:hAnsi="黑体"/>
          <w:bCs/>
          <w:sz w:val="32"/>
          <w:szCs w:val="32"/>
        </w:rPr>
        <w:t>十三、关于2022年度预算绩效情况的说明</w:t>
      </w:r>
    </w:p>
    <w:p w14:paraId="0F895ECD">
      <w:pPr>
        <w:pStyle w:val="14"/>
        <w:ind w:firstLine="640" w:firstLineChars="200"/>
        <w:rPr>
          <w:rFonts w:hint="eastAsia" w:ascii="Times New Roman" w:hAnsi="Times New Roman" w:eastAsia="仿宋_GB2312"/>
          <w:sz w:val="32"/>
          <w:szCs w:val="32"/>
          <w:highlight w:val="yellow"/>
          <w:lang w:val="en-US" w:eastAsia="zh-CN"/>
        </w:rPr>
      </w:pPr>
      <w:r>
        <w:rPr>
          <w:rFonts w:eastAsia="仿宋_GB2312"/>
          <w:bCs/>
          <w:kern w:val="0"/>
          <w:sz w:val="32"/>
          <w:szCs w:val="32"/>
        </w:rPr>
        <w:t>纳入</w:t>
      </w:r>
      <w:r>
        <w:rPr>
          <w:rFonts w:hint="eastAsia" w:eastAsia="仿宋_GB2312"/>
          <w:bCs/>
          <w:kern w:val="0"/>
          <w:sz w:val="32"/>
          <w:szCs w:val="32"/>
        </w:rPr>
        <w:t>202</w:t>
      </w:r>
      <w:r>
        <w:rPr>
          <w:rFonts w:hint="eastAsia" w:eastAsia="仿宋_GB2312"/>
          <w:bCs/>
          <w:kern w:val="0"/>
          <w:sz w:val="32"/>
          <w:szCs w:val="32"/>
          <w:lang w:val="en-US" w:eastAsia="zh-CN"/>
        </w:rPr>
        <w:t>2</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eastAsia" w:ascii="Times New Roman" w:hAnsi="Times New Roman" w:eastAsia="仿宋_GB2312"/>
          <w:sz w:val="32"/>
          <w:szCs w:val="32"/>
        </w:rPr>
        <w:t>933.87</w:t>
      </w:r>
      <w:r>
        <w:rPr>
          <w:rFonts w:eastAsia="仿宋_GB2312"/>
          <w:bCs/>
          <w:kern w:val="0"/>
          <w:sz w:val="32"/>
          <w:szCs w:val="32"/>
        </w:rPr>
        <w:t>万元，其中，基本支出</w:t>
      </w:r>
      <w:r>
        <w:rPr>
          <w:rFonts w:hint="eastAsia" w:ascii="Times New Roman" w:hAnsi="Times New Roman" w:eastAsia="仿宋_GB2312"/>
          <w:sz w:val="32"/>
          <w:szCs w:val="32"/>
        </w:rPr>
        <w:t>710.18</w:t>
      </w:r>
      <w:r>
        <w:rPr>
          <w:rFonts w:eastAsia="仿宋_GB2312"/>
          <w:bCs/>
          <w:kern w:val="0"/>
          <w:sz w:val="32"/>
          <w:szCs w:val="32"/>
        </w:rPr>
        <w:t>万元，项目支出</w:t>
      </w:r>
      <w:r>
        <w:rPr>
          <w:rFonts w:hint="eastAsia" w:ascii="Times New Roman" w:hAnsi="Times New Roman" w:eastAsia="仿宋_GB2312" w:cs="Times New Roman"/>
          <w:sz w:val="32"/>
          <w:szCs w:val="32"/>
          <w:lang w:val="en-US" w:eastAsia="zh-CN"/>
        </w:rPr>
        <w:t>223.69</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2C081113">
      <w:pPr>
        <w:pStyle w:val="14"/>
        <w:ind w:firstLine="640" w:firstLineChars="200"/>
        <w:rPr>
          <w:rFonts w:hint="eastAsia" w:ascii="Times New Roman" w:hAnsi="Times New Roman" w:eastAsia="仿宋_GB2312" w:cs="Times New Roman"/>
          <w:sz w:val="32"/>
          <w:szCs w:val="32"/>
        </w:rPr>
      </w:pPr>
    </w:p>
    <w:p w14:paraId="717F09FA">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13EE74C3">
      <w:pPr>
        <w:pStyle w:val="14"/>
        <w:jc w:val="center"/>
        <w:rPr>
          <w:rFonts w:hint="eastAsia" w:ascii="方正小标宋_GBK" w:hAnsi="方正小标宋_GBK" w:eastAsia="方正小标宋_GBK" w:cs="方正小标宋_GBK"/>
          <w:sz w:val="72"/>
          <w:szCs w:val="72"/>
        </w:rPr>
      </w:pPr>
    </w:p>
    <w:p w14:paraId="04DF39CC">
      <w:pPr>
        <w:pStyle w:val="14"/>
        <w:jc w:val="center"/>
        <w:rPr>
          <w:rFonts w:hint="eastAsia" w:ascii="方正小标宋_GBK" w:hAnsi="方正小标宋_GBK" w:eastAsia="方正小标宋_GBK" w:cs="方正小标宋_GBK"/>
          <w:sz w:val="72"/>
          <w:szCs w:val="72"/>
        </w:rPr>
      </w:pPr>
    </w:p>
    <w:p w14:paraId="5820CEFF">
      <w:pPr>
        <w:pStyle w:val="14"/>
        <w:jc w:val="center"/>
        <w:rPr>
          <w:rFonts w:hint="eastAsia" w:ascii="方正小标宋_GBK" w:hAnsi="方正小标宋_GBK" w:eastAsia="方正小标宋_GBK" w:cs="方正小标宋_GBK"/>
          <w:sz w:val="72"/>
          <w:szCs w:val="72"/>
        </w:rPr>
      </w:pPr>
    </w:p>
    <w:p w14:paraId="775EF295">
      <w:pPr>
        <w:pStyle w:val="14"/>
        <w:jc w:val="center"/>
        <w:rPr>
          <w:rFonts w:hint="eastAsia" w:ascii="方正小标宋_GBK" w:hAnsi="方正小标宋_GBK" w:eastAsia="方正小标宋_GBK" w:cs="方正小标宋_GBK"/>
          <w:sz w:val="72"/>
          <w:szCs w:val="72"/>
        </w:rPr>
      </w:pPr>
    </w:p>
    <w:p w14:paraId="1ECAD4F4">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5DF66A7">
      <w:pPr>
        <w:jc w:val="center"/>
        <w:rPr>
          <w:rFonts w:hint="eastAsia" w:ascii="方正小标宋_GBK" w:hAnsi="方正小标宋_GBK" w:eastAsia="方正小标宋_GBK" w:cs="方正小标宋_GBK"/>
          <w:color w:val="000000"/>
          <w:kern w:val="0"/>
          <w:sz w:val="72"/>
          <w:szCs w:val="72"/>
        </w:rPr>
      </w:pPr>
    </w:p>
    <w:p w14:paraId="4B82AD75">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72"/>
          <w:szCs w:val="72"/>
        </w:rPr>
        <w:t>名词解释</w:t>
      </w:r>
    </w:p>
    <w:p w14:paraId="68BE895B">
      <w:pPr>
        <w:pStyle w:val="2"/>
        <w:jc w:val="center"/>
        <w:rPr>
          <w:rFonts w:hint="eastAsia" w:ascii="方正小标宋_GBK" w:hAnsi="方正小标宋_GBK" w:eastAsia="方正小标宋_GBK" w:cs="方正小标宋_GBK"/>
          <w:color w:val="000000"/>
          <w:kern w:val="0"/>
          <w:sz w:val="72"/>
          <w:szCs w:val="72"/>
        </w:rPr>
      </w:pPr>
    </w:p>
    <w:p w14:paraId="2F46C2C9">
      <w:pPr>
        <w:pStyle w:val="3"/>
        <w:ind w:left="0" w:leftChars="0"/>
        <w:jc w:val="center"/>
        <w:rPr>
          <w:rFonts w:hint="eastAsia" w:ascii="方正小标宋_GBK" w:hAnsi="方正小标宋_GBK" w:eastAsia="方正小标宋_GBK" w:cs="方正小标宋_GBK"/>
          <w:color w:val="000000"/>
          <w:kern w:val="0"/>
          <w:sz w:val="72"/>
          <w:szCs w:val="72"/>
        </w:rPr>
      </w:pPr>
    </w:p>
    <w:p w14:paraId="1DF52E74">
      <w:pPr>
        <w:jc w:val="center"/>
        <w:rPr>
          <w:rFonts w:hint="eastAsia" w:ascii="方正小标宋_GBK" w:hAnsi="方正小标宋_GBK" w:eastAsia="方正小标宋_GBK" w:cs="方正小标宋_GBK"/>
          <w:color w:val="000000"/>
          <w:kern w:val="0"/>
          <w:sz w:val="72"/>
          <w:szCs w:val="72"/>
        </w:rPr>
      </w:pPr>
    </w:p>
    <w:p w14:paraId="742EB2CB">
      <w:pPr>
        <w:pStyle w:val="2"/>
        <w:jc w:val="center"/>
        <w:rPr>
          <w:rFonts w:hint="eastAsia" w:ascii="方正小标宋_GBK" w:hAnsi="方正小标宋_GBK" w:eastAsia="方正小标宋_GBK" w:cs="方正小标宋_GBK"/>
          <w:color w:val="000000"/>
          <w:kern w:val="0"/>
          <w:sz w:val="72"/>
          <w:szCs w:val="72"/>
        </w:rPr>
      </w:pPr>
    </w:p>
    <w:p w14:paraId="084499F3">
      <w:pPr>
        <w:pStyle w:val="3"/>
        <w:ind w:left="0" w:leftChars="0"/>
        <w:jc w:val="center"/>
        <w:rPr>
          <w:rFonts w:hint="eastAsia" w:ascii="方正小标宋_GBK" w:hAnsi="方正小标宋_GBK" w:eastAsia="方正小标宋_GBK" w:cs="方正小标宋_GBK"/>
          <w:color w:val="000000"/>
          <w:kern w:val="0"/>
          <w:sz w:val="72"/>
          <w:szCs w:val="72"/>
        </w:rPr>
      </w:pPr>
    </w:p>
    <w:p w14:paraId="573AC24E">
      <w:pPr>
        <w:widowControl/>
        <w:jc w:val="center"/>
        <w:rPr>
          <w:rFonts w:hint="eastAsia"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14:paraId="09A1C09E">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（一）收入科目</w:t>
      </w:r>
    </w:p>
    <w:p w14:paraId="048821F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1、财政拨款收入：指财政当年拨付的资金。</w:t>
      </w:r>
    </w:p>
    <w:p w14:paraId="4BBDA91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2、事业收入：指事业单位开展专业业务活动及辅助活动取得的收入。</w:t>
      </w:r>
    </w:p>
    <w:p w14:paraId="63C6C39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3、经营收入：指事业单位在专业业务活动及其辅助活动之外开展非独立核算经营活动取得的收入。</w:t>
      </w:r>
    </w:p>
    <w:p w14:paraId="28C2732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4、其他收入：指除上述“财政拨款收入”、“事业收入”、“经营收入”等以外的收入。</w:t>
      </w:r>
    </w:p>
    <w:p w14:paraId="7469E638">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D285CB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6、上年结转：指以前年尚未完成、结转到本年按有关规定继续使用的资金。</w:t>
      </w:r>
    </w:p>
    <w:p w14:paraId="15115B56">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（二）支出科目</w:t>
      </w:r>
    </w:p>
    <w:p w14:paraId="155E885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1、基本支出：是为保障其机构正常运转、完成日常工作任务而发生人员支出和公用支出。</w:t>
      </w:r>
    </w:p>
    <w:p w14:paraId="42EEA72E">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2、项目支出：是指在基本支出之外完成特定行政任务和事业发展目标所发生的支出。</w:t>
      </w:r>
    </w:p>
    <w:p w14:paraId="109E28B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3、工资福利支出：反映单位开支的在职职工和编制外长期聘用人员的各类劳动报酬，以及为上述人员缴纳的各项社会保险费等。</w:t>
      </w:r>
    </w:p>
    <w:p w14:paraId="150989A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4、商品和服务支出：反映单位购买商品和服务的支出。</w:t>
      </w:r>
    </w:p>
    <w:p w14:paraId="6217A22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5、对个人和家庭的补助：反映单位用于对个人和家庭的补助支出。</w:t>
      </w:r>
    </w:p>
    <w:p w14:paraId="5544F664">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val="en-US"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w:t>
      </w: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4476C8FD">
      <w:pPr>
        <w:pStyle w:val="14"/>
        <w:jc w:val="center"/>
        <w:rPr>
          <w:rFonts w:hint="eastAsia" w:asciiTheme="minorEastAsia" w:hAnsiTheme="minorEastAsia" w:eastAsiaTheme="minorEastAsia"/>
          <w:sz w:val="72"/>
          <w:szCs w:val="72"/>
        </w:rPr>
      </w:pPr>
    </w:p>
    <w:p w14:paraId="54362128">
      <w:pPr>
        <w:pStyle w:val="14"/>
        <w:jc w:val="center"/>
        <w:rPr>
          <w:rFonts w:hint="eastAsia" w:asciiTheme="minorEastAsia" w:hAnsiTheme="minorEastAsia" w:eastAsiaTheme="minorEastAsia"/>
          <w:sz w:val="72"/>
          <w:szCs w:val="72"/>
        </w:rPr>
      </w:pPr>
    </w:p>
    <w:p w14:paraId="48532B35">
      <w:pPr>
        <w:pStyle w:val="14"/>
        <w:jc w:val="center"/>
        <w:rPr>
          <w:rFonts w:hint="eastAsia" w:asciiTheme="minorEastAsia" w:hAnsiTheme="minorEastAsia" w:eastAsiaTheme="minorEastAsia"/>
          <w:sz w:val="72"/>
          <w:szCs w:val="72"/>
        </w:rPr>
      </w:pPr>
    </w:p>
    <w:p w14:paraId="4770ADDF">
      <w:pPr>
        <w:pStyle w:val="14"/>
        <w:jc w:val="center"/>
        <w:rPr>
          <w:rFonts w:hint="eastAsia" w:asciiTheme="minorEastAsia" w:hAnsiTheme="minorEastAsia" w:eastAsiaTheme="minorEastAsia"/>
          <w:sz w:val="72"/>
          <w:szCs w:val="72"/>
        </w:rPr>
      </w:pPr>
    </w:p>
    <w:p w14:paraId="232867CA">
      <w:pPr>
        <w:pStyle w:val="14"/>
        <w:jc w:val="center"/>
        <w:rPr>
          <w:rFonts w:hint="eastAsia" w:asciiTheme="minorEastAsia" w:hAnsiTheme="minorEastAsia" w:eastAsiaTheme="minorEastAsia"/>
          <w:sz w:val="72"/>
          <w:szCs w:val="72"/>
        </w:rPr>
      </w:pPr>
    </w:p>
    <w:p w14:paraId="75F098A9">
      <w:pPr>
        <w:pStyle w:val="14"/>
        <w:jc w:val="center"/>
        <w:rPr>
          <w:rFonts w:hint="eastAsia" w:asciiTheme="minorEastAsia" w:hAnsiTheme="minorEastAsia" w:eastAsiaTheme="minorEastAsia"/>
          <w:sz w:val="72"/>
          <w:szCs w:val="72"/>
        </w:rPr>
      </w:pPr>
    </w:p>
    <w:p w14:paraId="35E83F3E">
      <w:pPr>
        <w:pStyle w:val="14"/>
        <w:jc w:val="center"/>
        <w:rPr>
          <w:rFonts w:hint="eastAsia" w:asciiTheme="minorEastAsia" w:hAnsiTheme="minorEastAsia" w:eastAsiaTheme="minorEastAsia"/>
          <w:sz w:val="72"/>
          <w:szCs w:val="72"/>
        </w:rPr>
      </w:pPr>
    </w:p>
    <w:p w14:paraId="1019A27D">
      <w:pPr>
        <w:pStyle w:val="14"/>
        <w:jc w:val="center"/>
        <w:rPr>
          <w:rFonts w:hint="eastAsia" w:asciiTheme="minorEastAsia" w:hAnsiTheme="minorEastAsia" w:eastAsiaTheme="minorEastAsia"/>
          <w:sz w:val="72"/>
          <w:szCs w:val="72"/>
        </w:rPr>
      </w:pPr>
    </w:p>
    <w:p w14:paraId="09541F6D">
      <w:pPr>
        <w:pStyle w:val="14"/>
        <w:jc w:val="center"/>
        <w:rPr>
          <w:rFonts w:hint="eastAsia" w:asciiTheme="minorEastAsia" w:hAnsiTheme="minorEastAsia" w:eastAsiaTheme="minorEastAsia"/>
          <w:sz w:val="72"/>
          <w:szCs w:val="72"/>
        </w:rPr>
      </w:pPr>
    </w:p>
    <w:p w14:paraId="76FD526C">
      <w:pPr>
        <w:pStyle w:val="14"/>
        <w:jc w:val="center"/>
        <w:rPr>
          <w:rFonts w:hint="eastAsia" w:asciiTheme="minorEastAsia" w:hAnsiTheme="minorEastAsia" w:eastAsiaTheme="minorEastAsia"/>
          <w:sz w:val="72"/>
          <w:szCs w:val="72"/>
        </w:rPr>
      </w:pPr>
    </w:p>
    <w:p w14:paraId="51284CDB">
      <w:pPr>
        <w:pStyle w:val="14"/>
        <w:jc w:val="center"/>
        <w:rPr>
          <w:rFonts w:hint="eastAsia" w:asciiTheme="minorEastAsia" w:hAnsiTheme="minorEastAsia" w:eastAsiaTheme="minorEastAsia"/>
          <w:sz w:val="72"/>
          <w:szCs w:val="72"/>
        </w:rPr>
      </w:pPr>
    </w:p>
    <w:p w14:paraId="599B5CF9">
      <w:pPr>
        <w:pStyle w:val="14"/>
        <w:jc w:val="center"/>
        <w:rPr>
          <w:rFonts w:hint="eastAsia" w:asciiTheme="minorEastAsia" w:hAnsiTheme="minorEastAsia" w:eastAsiaTheme="minorEastAsia"/>
          <w:sz w:val="72"/>
          <w:szCs w:val="72"/>
        </w:rPr>
      </w:pPr>
    </w:p>
    <w:p w14:paraId="0DD4E924">
      <w:pPr>
        <w:pStyle w:val="14"/>
        <w:jc w:val="center"/>
        <w:rPr>
          <w:rFonts w:hint="eastAsia" w:asciiTheme="minorEastAsia" w:hAnsiTheme="minorEastAsia" w:eastAsiaTheme="minorEastAsia"/>
          <w:sz w:val="72"/>
          <w:szCs w:val="72"/>
        </w:rPr>
      </w:pPr>
    </w:p>
    <w:p w14:paraId="37823C72">
      <w:pPr>
        <w:pStyle w:val="14"/>
        <w:jc w:val="both"/>
        <w:rPr>
          <w:rFonts w:hint="eastAsia" w:asciiTheme="minorEastAsia" w:hAnsiTheme="minorEastAsia" w:eastAsiaTheme="minorEastAsia"/>
          <w:sz w:val="72"/>
          <w:szCs w:val="72"/>
        </w:rPr>
      </w:pPr>
      <w:bookmarkStart w:id="3" w:name="_GoBack"/>
      <w:bookmarkEnd w:id="3"/>
    </w:p>
    <w:p w14:paraId="3CFF2756">
      <w:pPr>
        <w:pStyle w:val="14"/>
        <w:jc w:val="center"/>
        <w:rPr>
          <w:rFonts w:hint="eastAsia" w:asciiTheme="minorEastAsia" w:hAnsiTheme="minorEastAsia" w:eastAsiaTheme="minorEastAsia"/>
          <w:sz w:val="72"/>
          <w:szCs w:val="72"/>
        </w:rPr>
      </w:pPr>
    </w:p>
    <w:p w14:paraId="62E052D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1E1B60F3">
      <w:pPr>
        <w:pStyle w:val="14"/>
        <w:jc w:val="center"/>
        <w:rPr>
          <w:rFonts w:hint="eastAsia" w:ascii="方正小标宋_GBK" w:hAnsi="方正小标宋_GBK" w:eastAsia="方正小标宋_GBK" w:cs="方正小标宋_GBK"/>
          <w:sz w:val="72"/>
          <w:szCs w:val="72"/>
        </w:rPr>
      </w:pPr>
    </w:p>
    <w:p w14:paraId="50F6389F">
      <w:pPr>
        <w:jc w:val="center"/>
        <w:rPr>
          <w:rFonts w:hint="eastAsia" w:ascii="方正小标宋_GBK" w:hAnsi="方正小标宋_GBK" w:eastAsia="方正小标宋_GBK" w:cs="方正小标宋_GBK"/>
          <w:color w:val="000000"/>
          <w:kern w:val="0"/>
          <w:sz w:val="72"/>
          <w:szCs w:val="72"/>
        </w:rPr>
      </w:pPr>
      <w:r>
        <w:rPr>
          <w:rFonts w:hint="eastAsia" w:ascii="方正小标宋_GBK" w:hAnsi="方正小标宋_GBK" w:eastAsia="方正小标宋_GBK" w:cs="方正小标宋_GBK"/>
          <w:color w:val="000000"/>
          <w:kern w:val="0"/>
          <w:sz w:val="72"/>
          <w:szCs w:val="72"/>
        </w:rPr>
        <w:t>附件</w:t>
      </w:r>
    </w:p>
    <w:p w14:paraId="5D1DFCD5">
      <w:pPr>
        <w:pStyle w:val="2"/>
        <w:jc w:val="center"/>
        <w:rPr>
          <w:rFonts w:hint="eastAsia" w:ascii="方正小标宋_GBK" w:hAnsi="方正小标宋_GBK" w:eastAsia="方正小标宋_GBK" w:cs="方正小标宋_GBK"/>
          <w:color w:val="000000"/>
          <w:kern w:val="0"/>
          <w:sz w:val="72"/>
          <w:szCs w:val="72"/>
        </w:rPr>
      </w:pPr>
    </w:p>
    <w:p w14:paraId="33EF1F0A">
      <w:pPr>
        <w:pStyle w:val="3"/>
        <w:ind w:left="0" w:leftChars="0"/>
        <w:jc w:val="center"/>
        <w:rPr>
          <w:rFonts w:hint="eastAsia" w:ascii="方正小标宋_GBK" w:hAnsi="方正小标宋_GBK" w:eastAsia="方正小标宋_GBK" w:cs="方正小标宋_GBK"/>
          <w:color w:val="000000"/>
          <w:kern w:val="0"/>
          <w:sz w:val="72"/>
          <w:szCs w:val="72"/>
        </w:rPr>
      </w:pPr>
    </w:p>
    <w:p w14:paraId="7B69132B">
      <w:pPr>
        <w:jc w:val="center"/>
        <w:rPr>
          <w:rFonts w:hint="eastAsia" w:ascii="方正小标宋_GBK" w:hAnsi="方正小标宋_GBK" w:eastAsia="方正小标宋_GBK" w:cs="方正小标宋_GBK"/>
          <w:color w:val="000000"/>
          <w:kern w:val="0"/>
          <w:sz w:val="72"/>
          <w:szCs w:val="72"/>
        </w:rPr>
      </w:pPr>
    </w:p>
    <w:p w14:paraId="5C07F77A">
      <w:pPr>
        <w:jc w:val="center"/>
        <w:rPr>
          <w:rFonts w:ascii="Times New Roman" w:hAnsi="Times New Roman" w:eastAsia="仿宋_GB2312" w:cs="黑体"/>
          <w:b/>
          <w:color w:val="000000"/>
          <w:kern w:val="0"/>
          <w:sz w:val="72"/>
          <w:szCs w:val="72"/>
        </w:rPr>
      </w:pPr>
      <w:r>
        <w:rPr>
          <w:rFonts w:hint="eastAsia" w:ascii="Times New Roman" w:hAnsi="Times New Roman" w:eastAsia="仿宋_GB2312" w:cs="黑体"/>
          <w:b/>
          <w:color w:val="000000"/>
          <w:kern w:val="0"/>
          <w:sz w:val="72"/>
          <w:szCs w:val="72"/>
        </w:rPr>
        <w:br w:type="page"/>
      </w:r>
    </w:p>
    <w:p w14:paraId="389C357D">
      <w:pPr>
        <w:ind w:firstLine="720" w:firstLineChars="200"/>
        <w:jc w:val="center"/>
        <w:rPr>
          <w:rFonts w:ascii="Times New Roman" w:hAnsi="Times New Roman" w:eastAsia="仿宋_GB2312" w:cs="黑体"/>
          <w:b/>
          <w:color w:val="000000"/>
          <w:kern w:val="0"/>
          <w:sz w:val="36"/>
          <w:szCs w:val="36"/>
        </w:rPr>
      </w:pPr>
    </w:p>
    <w:p w14:paraId="79AB5AAC">
      <w:pPr>
        <w:spacing w:line="600" w:lineRule="exact"/>
        <w:ind w:firstLine="1"/>
        <w:jc w:val="center"/>
        <w:rPr>
          <w:rFonts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rPr>
        <w:t>2022年部门整体支出绩效评价报告</w:t>
      </w:r>
    </w:p>
    <w:p w14:paraId="2818B359">
      <w:pPr>
        <w:pStyle w:val="14"/>
        <w:spacing w:line="600" w:lineRule="exact"/>
        <w:ind w:firstLine="640" w:firstLineChars="200"/>
        <w:jc w:val="center"/>
        <w:rPr>
          <w:rFonts w:ascii="Times New Roman" w:hAnsi="Times New Roman" w:eastAsia="仿宋_GB2312"/>
          <w:sz w:val="32"/>
          <w:szCs w:val="32"/>
        </w:rPr>
      </w:pPr>
    </w:p>
    <w:p w14:paraId="456BD54E">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为进一步规范财政资金管理，强化部门绩效和责任意识， 切实提高财政资金使用效益，根据《中华人民共和国预算法》关于</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各级政府、各部门、各单位应当对预算支出情况开展绩效评价</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的规定和《湖南省财政厅关于开展 2022 年度部门绩效自评工作的通知》（湘财绩〔2023〕1 号）文件要求， 祁阳市人民代表大会常务委员会对本单位 2022 年度部门整体支出资金开展了绩效评价工作。 现将绩效评价情况及评价结果报告如下： </w:t>
      </w:r>
    </w:p>
    <w:p w14:paraId="584522B4">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一、基本情况</w:t>
      </w:r>
    </w:p>
    <w:p w14:paraId="5DBD96AA">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 xml:space="preserve">（一）部门基本情况 </w:t>
      </w:r>
    </w:p>
    <w:p w14:paraId="7E4BFB88">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祁阳市人民代表大会常务委员会下设七个专门工作委员会：市人大民族华侨外事委员会、市人大监察和司法委员会、市人大财政经济委员会、市人大教育科学文化卫生委员会、市人大环境与资源保护委员会、市人大农业与农村委员会、市人大社会建设委员会。市人大常委会下设办公室、选举任免联络工作委员会、预算工作委员会。</w:t>
      </w:r>
    </w:p>
    <w:p w14:paraId="7C1AEE97">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截至 2022年底，祁阳市人民代表大会常务委员会机关共有在职人38人，退休人员36人。 </w:t>
      </w:r>
    </w:p>
    <w:p w14:paraId="041A2418">
      <w:pPr>
        <w:ind w:firstLine="640" w:firstLineChars="200"/>
        <w:jc w:val="left"/>
        <w:rPr>
          <w:rFonts w:hint="eastAsia"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（二）部门整体支出情况</w:t>
      </w:r>
    </w:p>
    <w:p w14:paraId="1B27035D">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2022年</w:t>
      </w:r>
      <w:r>
        <w:rPr>
          <w:rFonts w:hint="eastAsia" w:ascii="Times New Roman" w:hAnsi="Times New Roman" w:eastAsia="仿宋_GB2312" w:cs="Times New Roman"/>
          <w:color w:val="000000"/>
          <w:kern w:val="0"/>
          <w:sz w:val="32"/>
          <w:szCs w:val="32"/>
        </w:rPr>
        <w:t>度</w:t>
      </w:r>
      <w:r>
        <w:rPr>
          <w:rFonts w:ascii="Times New Roman" w:hAnsi="Times New Roman" w:eastAsia="仿宋_GB2312" w:cs="Times New Roman"/>
          <w:color w:val="000000"/>
          <w:kern w:val="0"/>
          <w:sz w:val="32"/>
          <w:szCs w:val="32"/>
        </w:rPr>
        <w:t>初市财政局批复部门预算为877.61万元，年中追加预算指标56.</w:t>
      </w:r>
      <w:r>
        <w:rPr>
          <w:rFonts w:hint="eastAsia" w:ascii="Times New Roman" w:hAnsi="Times New Roman" w:eastAsia="仿宋_GB2312" w:cs="Times New Roman"/>
          <w:color w:val="000000"/>
          <w:kern w:val="0"/>
          <w:sz w:val="32"/>
          <w:szCs w:val="32"/>
        </w:rPr>
        <w:t>26</w:t>
      </w:r>
      <w:r>
        <w:rPr>
          <w:rFonts w:ascii="Times New Roman" w:hAnsi="Times New Roman" w:eastAsia="仿宋_GB2312" w:cs="Times New Roman"/>
          <w:color w:val="000000"/>
          <w:kern w:val="0"/>
          <w:sz w:val="32"/>
          <w:szCs w:val="32"/>
        </w:rPr>
        <w:t>万元，全年预算指标合计933.</w:t>
      </w:r>
      <w:r>
        <w:rPr>
          <w:rFonts w:hint="eastAsia" w:ascii="Times New Roman" w:hAnsi="Times New Roman" w:eastAsia="仿宋_GB2312" w:cs="Times New Roman"/>
          <w:color w:val="000000"/>
          <w:kern w:val="0"/>
          <w:sz w:val="32"/>
          <w:szCs w:val="32"/>
        </w:rPr>
        <w:t>87</w:t>
      </w:r>
      <w:r>
        <w:rPr>
          <w:rFonts w:ascii="Times New Roman" w:hAnsi="Times New Roman" w:eastAsia="仿宋_GB2312" w:cs="Times New Roman"/>
          <w:color w:val="000000"/>
          <w:kern w:val="0"/>
          <w:sz w:val="32"/>
          <w:szCs w:val="32"/>
        </w:rPr>
        <w:t>万元。2022年</w:t>
      </w:r>
      <w:r>
        <w:rPr>
          <w:rFonts w:hint="eastAsia" w:ascii="Times New Roman" w:hAnsi="Times New Roman" w:eastAsia="仿宋_GB2312" w:cs="Times New Roman"/>
          <w:color w:val="000000"/>
          <w:kern w:val="0"/>
          <w:sz w:val="32"/>
          <w:szCs w:val="32"/>
        </w:rPr>
        <w:t>度</w:t>
      </w:r>
      <w:r>
        <w:rPr>
          <w:rFonts w:ascii="Times New Roman" w:hAnsi="Times New Roman" w:eastAsia="仿宋_GB2312" w:cs="Times New Roman"/>
          <w:color w:val="000000"/>
          <w:kern w:val="0"/>
          <w:sz w:val="32"/>
          <w:szCs w:val="32"/>
        </w:rPr>
        <w:t>实际使用933.</w:t>
      </w:r>
      <w:r>
        <w:rPr>
          <w:rFonts w:hint="eastAsia" w:ascii="Times New Roman" w:hAnsi="Times New Roman" w:eastAsia="仿宋_GB2312" w:cs="Times New Roman"/>
          <w:color w:val="000000"/>
          <w:kern w:val="0"/>
          <w:sz w:val="32"/>
          <w:szCs w:val="32"/>
        </w:rPr>
        <w:t>87</w:t>
      </w:r>
      <w:r>
        <w:rPr>
          <w:rFonts w:ascii="Times New Roman" w:hAnsi="Times New Roman" w:eastAsia="仿宋_GB2312" w:cs="Times New Roman"/>
          <w:color w:val="000000"/>
          <w:kern w:val="0"/>
          <w:sz w:val="32"/>
          <w:szCs w:val="32"/>
        </w:rPr>
        <w:t xml:space="preserve">万元。 </w:t>
      </w:r>
    </w:p>
    <w:p w14:paraId="2DC73CFB">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二、部门整体支出管理及使用情况 </w:t>
      </w:r>
    </w:p>
    <w:p w14:paraId="0100EDD3">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根据《中华人民共和国会计法》《中华人民共和国预算法》《行政单位财务规则》等法律法规和财政部及市财政局有关财务规章制度的规定，市人大常委会制定了《祁阳市人大常委会机关财务管理制度》，明确了经费审批权限、程序，经费预、决算管理、财务经费报销办法、资产购置、处置及财务监督等内容。针对差旅费、培训费的管理，制定了《祁阳市人大常委会机关差旅费报账制度》、《祁阳市人大常委会机关外出学习培训管理制度》，明确了相关经费支出要求、内容及范围、程序及标准、审批权限等。上述制度规定得到了较好地执行。 </w:t>
      </w:r>
    </w:p>
    <w:p w14:paraId="728E2360">
      <w:pPr>
        <w:ind w:firstLine="640" w:firstLineChars="200"/>
        <w:jc w:val="left"/>
        <w:rPr>
          <w:rFonts w:hint="eastAsia"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 xml:space="preserve">（一）基本支出情况 </w:t>
      </w:r>
    </w:p>
    <w:p w14:paraId="51635988">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基本支出指用于为保障机构正常运转、完成日常工作任务而发生的支出，包括人员经费和公用经费。2022年年初预算批复的基本支出预算为559.83万元，其中工资福利支出423.77万元、商品和服务支出133万元、对个人和家庭的补助3.06万元。2022年</w:t>
      </w:r>
      <w:r>
        <w:rPr>
          <w:rFonts w:hint="eastAsia" w:ascii="Times New Roman" w:hAnsi="Times New Roman" w:eastAsia="仿宋_GB2312" w:cs="Times New Roman"/>
          <w:color w:val="000000"/>
          <w:kern w:val="0"/>
          <w:sz w:val="32"/>
          <w:szCs w:val="32"/>
        </w:rPr>
        <w:t>度</w:t>
      </w:r>
      <w:r>
        <w:rPr>
          <w:rFonts w:ascii="Times New Roman" w:hAnsi="Times New Roman" w:eastAsia="仿宋_GB2312" w:cs="Times New Roman"/>
          <w:color w:val="000000"/>
          <w:kern w:val="0"/>
          <w:sz w:val="32"/>
          <w:szCs w:val="32"/>
        </w:rPr>
        <w:t xml:space="preserve">决算的基本支出710.18万元，其中工资福利支出485.96万元，商品和服务支出132.15万元，对个人和家庭的补助92.07万元。 </w:t>
      </w:r>
    </w:p>
    <w:p w14:paraId="36EA026C">
      <w:pPr>
        <w:ind w:firstLine="640" w:firstLineChars="200"/>
        <w:jc w:val="left"/>
        <w:rPr>
          <w:rFonts w:hint="eastAsia"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（二）项目支出情况</w:t>
      </w:r>
    </w:p>
    <w:p w14:paraId="2BE8A8BF">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项目支出是在基本支出之外为完成其特定的行政工作任务而发生的支出，主要用于业务工作专项、运行维护专项等。2022 年年初预算批复的项目支出预算为317.78万元。2022年</w:t>
      </w:r>
      <w:r>
        <w:rPr>
          <w:rFonts w:hint="eastAsia" w:ascii="Times New Roman" w:hAnsi="Times New Roman" w:eastAsia="仿宋_GB2312" w:cs="Times New Roman"/>
          <w:color w:val="000000"/>
          <w:kern w:val="0"/>
          <w:sz w:val="32"/>
          <w:szCs w:val="32"/>
        </w:rPr>
        <w:t>度</w:t>
      </w:r>
      <w:r>
        <w:rPr>
          <w:rFonts w:ascii="Times New Roman" w:hAnsi="Times New Roman" w:eastAsia="仿宋_GB2312" w:cs="Times New Roman"/>
          <w:color w:val="000000"/>
          <w:kern w:val="0"/>
          <w:sz w:val="32"/>
          <w:szCs w:val="32"/>
        </w:rPr>
        <w:t>决算的项目支出预算为223.69万元。决算的项目支出比预算减少94.09万元，主要原因是机关事务经费项目减少。</w:t>
      </w:r>
    </w:p>
    <w:p w14:paraId="41801B0E">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三、部门整体支出绩效情况 </w:t>
      </w:r>
    </w:p>
    <w:p w14:paraId="54D7CF3B">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2022年，是党的二十大胜利召开之年，也是祁阳市第一届人大常委会依法履职的开局之年。一年来，在中共祁阳市委的坚强领导下，市人大常委会坚持以习近平新时代中国特色社会主义思想为指导，充分发挥</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两个重要制度载体</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的制度功效，紧紧围绕祁阳中心大局依法履职行权、主动担当作为，圆满完成各项目标任务，实现了市一届人大常委会工作的良好开局，为祁阳经济社会发展和民主法治建设贡献了人大力量。主要绩效如下： </w:t>
      </w:r>
    </w:p>
    <w:p w14:paraId="54988573">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（一）坚持党的全面领导，把牢人大工作正确政治方向</w:t>
      </w:r>
    </w:p>
    <w:p w14:paraId="4DF0FFF7">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常委会牢牢把握人大机关的政治属性，旗帜鲜明讲政治，把党的全面领导贯穿到人大工作的全过程各方面。</w:t>
      </w:r>
    </w:p>
    <w:p w14:paraId="39B83846">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年来，市人大常委会共召开主任会议11次、常委会会议9次，共向市委报告请示常委会重大事项24次，依法作出《关于确定祁阳市市树市花的决定》等决议决定5项，依法通过人事任免事项94人次，切实把市委主张、组织意图，通过法定程序转化为全市共同意志和人民共同行动，确保党的领导全面贯彻、市委决策部署落实落地。</w:t>
      </w:r>
    </w:p>
    <w:p w14:paraId="2331C9E8">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w:t>
      </w:r>
      <w:r>
        <w:rPr>
          <w:rFonts w:ascii="楷体_GB2312" w:hAnsi="楷体_GB2312" w:eastAsia="楷体_GB2312" w:cs="楷体_GB2312"/>
          <w:b/>
          <w:bCs/>
          <w:color w:val="000000"/>
          <w:kern w:val="0"/>
          <w:sz w:val="32"/>
          <w:szCs w:val="32"/>
        </w:rPr>
        <w:t>坚持服务中心大局，展现奋发有为的履职担当</w:t>
      </w:r>
    </w:p>
    <w:p w14:paraId="182AEE02">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常委会主动把工作放到祁阳大局中来系统谋划、统筹推进，不断提高人大工作服务改革发展大局的质量和成色。</w:t>
      </w:r>
    </w:p>
    <w:p w14:paraId="29F0DD94">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坚持党管干部原则和人大依法任免干部有机统一，认真做好国家机关工作人员任免工作，持续推进人事任免工作制度化、规范化。严把</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任前考试关</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修订完善《祁阳市人大常委会关于对被提请任命人员进行任前法律考试的办法》，对53名常委会拟任命人员进行任前法律考试，以考促学强法治。严格执行任前说明、任职发言、宪法宣誓、颁发任命书等程序，督促新任职人员树牢宪法意识、公仆意识和责任意识。</w:t>
      </w:r>
    </w:p>
    <w:p w14:paraId="708D459A">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w:t>
      </w:r>
      <w:r>
        <w:rPr>
          <w:rFonts w:ascii="楷体_GB2312" w:hAnsi="楷体_GB2312" w:eastAsia="楷体_GB2312" w:cs="楷体_GB2312"/>
          <w:b/>
          <w:bCs/>
          <w:color w:val="000000"/>
          <w:kern w:val="0"/>
          <w:sz w:val="32"/>
          <w:szCs w:val="32"/>
        </w:rPr>
        <w:t>坚持以人民为中心，生动践行全过程人民民主</w:t>
      </w:r>
    </w:p>
    <w:p w14:paraId="70B3326A">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始终坚持以人民为中心的发展思想，践行全过程人民民主，保证人民民主权利，切实提升人民群众的幸福指数。</w:t>
      </w:r>
    </w:p>
    <w:p w14:paraId="1DDCF3B0">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（四）</w:t>
      </w:r>
      <w:r>
        <w:rPr>
          <w:rFonts w:ascii="楷体_GB2312" w:hAnsi="楷体_GB2312" w:eastAsia="楷体_GB2312" w:cs="楷体_GB2312"/>
          <w:b/>
          <w:bCs/>
          <w:color w:val="000000"/>
          <w:kern w:val="0"/>
          <w:sz w:val="32"/>
          <w:szCs w:val="32"/>
        </w:rPr>
        <w:t>坚持代表主体地位，支持和服务代表依法履职</w:t>
      </w:r>
    </w:p>
    <w:p w14:paraId="4F5F1FA2">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加强代表履职培训</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丰富代表履职活动</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做好代表履职保障</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强化代表建议督办</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一年来，市人大常委会全力支持和保障人大代表依法履职，全市各级人大代表履职热情持续高涨，积极踊跃参与代表小组活动和代表视察、专题调研等各项活动，认真落实人大代表接访制度，密切联系人民群众，充分发挥代表主体作用，切实为群众办实事办好事，全年24个代表联系群众工作室累计接待选民1100余人次。</w:t>
      </w:r>
    </w:p>
    <w:p w14:paraId="5A79A467">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（五）</w:t>
      </w:r>
      <w:r>
        <w:rPr>
          <w:rFonts w:ascii="楷体_GB2312" w:hAnsi="楷体_GB2312" w:eastAsia="楷体_GB2312" w:cs="楷体_GB2312"/>
          <w:b/>
          <w:bCs/>
          <w:color w:val="000000"/>
          <w:kern w:val="0"/>
          <w:sz w:val="32"/>
          <w:szCs w:val="32"/>
        </w:rPr>
        <w:t>坚持强化自身建设，着力打造</w:t>
      </w:r>
      <w:r>
        <w:rPr>
          <w:rFonts w:hint="eastAsia" w:ascii="楷体_GB2312" w:hAnsi="楷体_GB2312" w:eastAsia="楷体_GB2312" w:cs="楷体_GB2312"/>
          <w:b/>
          <w:bCs/>
          <w:color w:val="000000"/>
          <w:kern w:val="0"/>
          <w:sz w:val="32"/>
          <w:szCs w:val="32"/>
        </w:rPr>
        <w:t>“</w:t>
      </w:r>
      <w:r>
        <w:rPr>
          <w:rFonts w:ascii="楷体_GB2312" w:hAnsi="楷体_GB2312" w:eastAsia="楷体_GB2312" w:cs="楷体_GB2312"/>
          <w:b/>
          <w:bCs/>
          <w:color w:val="000000"/>
          <w:kern w:val="0"/>
          <w:sz w:val="32"/>
          <w:szCs w:val="32"/>
        </w:rPr>
        <w:t>四个机关</w:t>
      </w:r>
      <w:r>
        <w:rPr>
          <w:rFonts w:hint="eastAsia" w:ascii="楷体_GB2312" w:hAnsi="楷体_GB2312" w:eastAsia="楷体_GB2312" w:cs="楷体_GB2312"/>
          <w:b/>
          <w:bCs/>
          <w:color w:val="000000"/>
          <w:kern w:val="0"/>
          <w:sz w:val="32"/>
          <w:szCs w:val="32"/>
        </w:rPr>
        <w:t>”</w:t>
      </w:r>
    </w:p>
    <w:p w14:paraId="2EBE8BFA">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一年来，市人大常委会领导班子，团结带领常委会组成人员、机关干部强基固本、守正创新，以自身建设的新成效推动各项工作不断取得新进展，在履职为民中展现新时代人大新作为、新担当。</w:t>
      </w:r>
    </w:p>
    <w:p w14:paraId="506DD322">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四、存在的问题及原因分析 </w:t>
      </w:r>
    </w:p>
    <w:p w14:paraId="77B576DF">
      <w:pPr>
        <w:ind w:firstLine="640" w:firstLineChars="200"/>
        <w:jc w:val="left"/>
        <w:rPr>
          <w:rFonts w:ascii="Times New Roman" w:hAnsi="Times New Roman" w:eastAsia="仿宋_GB2312" w:cs="Times New Roman"/>
          <w:color w:val="000000"/>
          <w:kern w:val="0"/>
          <w:sz w:val="32"/>
          <w:szCs w:val="32"/>
        </w:rPr>
      </w:pPr>
      <w:r>
        <w:rPr>
          <w:rFonts w:ascii="楷体_GB2312" w:hAnsi="楷体_GB2312" w:eastAsia="楷体_GB2312" w:cs="楷体_GB2312"/>
          <w:b/>
          <w:bCs/>
          <w:color w:val="000000"/>
          <w:kern w:val="0"/>
          <w:sz w:val="32"/>
          <w:szCs w:val="32"/>
        </w:rPr>
        <w:t>（一）会计基础工作有待加强。</w:t>
      </w:r>
      <w:r>
        <w:rPr>
          <w:rFonts w:ascii="Times New Roman" w:hAnsi="Times New Roman" w:eastAsia="仿宋_GB2312" w:cs="Times New Roman"/>
          <w:color w:val="000000"/>
          <w:kern w:val="0"/>
          <w:sz w:val="32"/>
          <w:szCs w:val="32"/>
        </w:rPr>
        <w:t>自实施新政府会计准则制度以来，市人大常委会办公室按照平行记账的要求，更新了会计核算软件，但还存在单位固定资产没有实行</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一物一条码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的管理的问题。</w:t>
      </w:r>
    </w:p>
    <w:p w14:paraId="281EE22B">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hint="eastAsia" w:ascii="楷体_GB2312" w:hAnsi="楷体_GB2312" w:eastAsia="楷体_GB2312" w:cs="楷体_GB2312"/>
          <w:b/>
          <w:bCs/>
          <w:color w:val="000000"/>
          <w:sz w:val="32"/>
          <w:szCs w:val="32"/>
        </w:rPr>
        <w:t>（二）预算执行进度有待加快。</w:t>
      </w:r>
      <w:r>
        <w:rPr>
          <w:rFonts w:ascii="Times New Roman" w:hAnsi="Times New Roman" w:eastAsia="仿宋_GB2312" w:cs="Times New Roman"/>
          <w:color w:val="000000"/>
          <w:sz w:val="32"/>
          <w:szCs w:val="32"/>
        </w:rPr>
        <w:t>由于单位智慧人大项目建设未达到合同要求，尚未达到全部付款条件，导致该项目只执行了预算的30%，预算执行进度有待加快。</w:t>
      </w:r>
    </w:p>
    <w:p w14:paraId="1445E66F">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 五、下一步改进措施 </w:t>
      </w:r>
    </w:p>
    <w:p w14:paraId="55A39DF1">
      <w:pPr>
        <w:ind w:firstLine="640" w:firstLineChars="200"/>
        <w:jc w:val="left"/>
        <w:rPr>
          <w:rFonts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（一）加强会计基础工作。</w:t>
      </w:r>
      <w:r>
        <w:rPr>
          <w:rFonts w:ascii="Times New Roman" w:hAnsi="Times New Roman" w:eastAsia="仿宋_GB2312" w:cs="Times New Roman"/>
          <w:color w:val="000000"/>
          <w:kern w:val="0"/>
          <w:sz w:val="32"/>
          <w:szCs w:val="32"/>
        </w:rPr>
        <w:t>严格按照《中华人民共和国会计法》《中华人民共和国 预算法》《行政单位财务规则》等法律法规和财政部及市财政局有关财务制度的规定，加强会计基础工作，确保财务核算的准确性、及时性，加强国有资产管理。同时严格按照预算法相关规定，加强预算管理，完善项目库建设，不断提高单位预算管理水平。</w:t>
      </w:r>
    </w:p>
    <w:p w14:paraId="396317F8">
      <w:pPr>
        <w:ind w:firstLine="640" w:firstLineChars="200"/>
        <w:jc w:val="left"/>
        <w:rPr>
          <w:rFonts w:ascii="Times New Roman" w:hAnsi="Times New Roman" w:eastAsia="仿宋_GB2312" w:cs="Times New Roman"/>
          <w:color w:val="000000"/>
          <w:kern w:val="0"/>
          <w:sz w:val="32"/>
          <w:szCs w:val="32"/>
        </w:rPr>
      </w:pPr>
      <w:r>
        <w:rPr>
          <w:rFonts w:ascii="楷体_GB2312" w:hAnsi="楷体_GB2312" w:eastAsia="楷体_GB2312" w:cs="楷体_GB2312"/>
          <w:b/>
          <w:bCs/>
          <w:color w:val="000000"/>
          <w:kern w:val="0"/>
          <w:sz w:val="32"/>
          <w:szCs w:val="32"/>
        </w:rPr>
        <w:t>（二）加快项目建设，提高资金使用效益</w:t>
      </w:r>
      <w:r>
        <w:rPr>
          <w:rFonts w:hint="eastAsia" w:ascii="楷体_GB2312" w:hAnsi="楷体_GB2312" w:eastAsia="楷体_GB2312" w:cs="楷体_GB2312"/>
          <w:b/>
          <w:bCs/>
          <w:color w:val="000000"/>
          <w:kern w:val="0"/>
          <w:sz w:val="32"/>
          <w:szCs w:val="32"/>
        </w:rPr>
        <w:t>。</w:t>
      </w:r>
      <w:r>
        <w:rPr>
          <w:rFonts w:ascii="Times New Roman" w:hAnsi="Times New Roman" w:eastAsia="仿宋_GB2312" w:cs="Times New Roman"/>
          <w:color w:val="000000"/>
          <w:kern w:val="0"/>
          <w:sz w:val="32"/>
          <w:szCs w:val="32"/>
        </w:rPr>
        <w:t xml:space="preserve">按照项目计划和进度要求，加快项目实施进度，切实提高财政资金使用效率。 </w:t>
      </w:r>
    </w:p>
    <w:p w14:paraId="561A62F5">
      <w:pPr>
        <w:pStyle w:val="8"/>
        <w:spacing w:before="0" w:beforeAutospacing="0" w:after="0" w:afterAutospacing="0"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六、部门整体支出绩效自评结果拟应用和公开情况 </w:t>
      </w:r>
    </w:p>
    <w:p w14:paraId="5CA885DE">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将绩效自评结果应用到下一年度的预算安排中，真正体现奖优罚劣的绩效导向。按要求将部门整体支出绩效自评报告在指定的门户网站公开，接受社会监督。</w:t>
      </w:r>
    </w:p>
    <w:p w14:paraId="2E8AB93C">
      <w:pPr>
        <w:ind w:firstLine="640" w:firstLineChars="200"/>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mNkM2M5NzNjYWNjNGI4YTc5NzJmYTE3MWI5ZTAifQ=="/>
  </w:docVars>
  <w:rsids>
    <w:rsidRoot w:val="004506F9"/>
    <w:rsid w:val="00013654"/>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30BB"/>
    <w:rsid w:val="00264552"/>
    <w:rsid w:val="00264EF9"/>
    <w:rsid w:val="00265724"/>
    <w:rsid w:val="00270328"/>
    <w:rsid w:val="0027426B"/>
    <w:rsid w:val="002D6582"/>
    <w:rsid w:val="002E0A30"/>
    <w:rsid w:val="003130C4"/>
    <w:rsid w:val="00316C4B"/>
    <w:rsid w:val="0032192B"/>
    <w:rsid w:val="003479BD"/>
    <w:rsid w:val="0037197D"/>
    <w:rsid w:val="003768D5"/>
    <w:rsid w:val="003A0914"/>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C3C06"/>
    <w:rsid w:val="005D12B9"/>
    <w:rsid w:val="005D4D55"/>
    <w:rsid w:val="005E2CFB"/>
    <w:rsid w:val="005F2103"/>
    <w:rsid w:val="005F3D1C"/>
    <w:rsid w:val="0062378F"/>
    <w:rsid w:val="00641842"/>
    <w:rsid w:val="00651EEC"/>
    <w:rsid w:val="00686673"/>
    <w:rsid w:val="00691E8C"/>
    <w:rsid w:val="00692830"/>
    <w:rsid w:val="006A22C4"/>
    <w:rsid w:val="006A348B"/>
    <w:rsid w:val="006A351B"/>
    <w:rsid w:val="006B0422"/>
    <w:rsid w:val="006C1B53"/>
    <w:rsid w:val="006D7730"/>
    <w:rsid w:val="006E5284"/>
    <w:rsid w:val="006F3EB5"/>
    <w:rsid w:val="00702E34"/>
    <w:rsid w:val="00704395"/>
    <w:rsid w:val="00710FE7"/>
    <w:rsid w:val="0071589D"/>
    <w:rsid w:val="00717621"/>
    <w:rsid w:val="00720FF1"/>
    <w:rsid w:val="00727A53"/>
    <w:rsid w:val="00787B42"/>
    <w:rsid w:val="007C4539"/>
    <w:rsid w:val="007C4EDA"/>
    <w:rsid w:val="007F3657"/>
    <w:rsid w:val="00812ED5"/>
    <w:rsid w:val="008277D9"/>
    <w:rsid w:val="0084478C"/>
    <w:rsid w:val="0086638C"/>
    <w:rsid w:val="008A3E8D"/>
    <w:rsid w:val="008C3E74"/>
    <w:rsid w:val="008F577A"/>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AF7D2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23497"/>
    <w:rsid w:val="00F74360"/>
    <w:rsid w:val="00FB462F"/>
    <w:rsid w:val="00FE16FA"/>
    <w:rsid w:val="00FE328A"/>
    <w:rsid w:val="00FE6269"/>
    <w:rsid w:val="00FF5CD6"/>
    <w:rsid w:val="010800D6"/>
    <w:rsid w:val="017D08D9"/>
    <w:rsid w:val="019F0A0B"/>
    <w:rsid w:val="01DE5CAD"/>
    <w:rsid w:val="01F66B05"/>
    <w:rsid w:val="02847B9A"/>
    <w:rsid w:val="033D6913"/>
    <w:rsid w:val="036208AE"/>
    <w:rsid w:val="03BB3A9D"/>
    <w:rsid w:val="04677ABA"/>
    <w:rsid w:val="047E3ADD"/>
    <w:rsid w:val="047F2F2E"/>
    <w:rsid w:val="0520214C"/>
    <w:rsid w:val="052136C5"/>
    <w:rsid w:val="057C6008"/>
    <w:rsid w:val="0599625C"/>
    <w:rsid w:val="05AB2D7A"/>
    <w:rsid w:val="05CA44C7"/>
    <w:rsid w:val="06085010"/>
    <w:rsid w:val="06367DD0"/>
    <w:rsid w:val="06E34B85"/>
    <w:rsid w:val="06FF2D33"/>
    <w:rsid w:val="071C6FC5"/>
    <w:rsid w:val="071E0F8F"/>
    <w:rsid w:val="0730481F"/>
    <w:rsid w:val="076E4620"/>
    <w:rsid w:val="07AE497D"/>
    <w:rsid w:val="07AE77D1"/>
    <w:rsid w:val="07B73F2A"/>
    <w:rsid w:val="07F95559"/>
    <w:rsid w:val="081321F8"/>
    <w:rsid w:val="08CA70A0"/>
    <w:rsid w:val="08E20C4C"/>
    <w:rsid w:val="08E47FB5"/>
    <w:rsid w:val="09102B5A"/>
    <w:rsid w:val="09166F09"/>
    <w:rsid w:val="097F459E"/>
    <w:rsid w:val="09BB5BCC"/>
    <w:rsid w:val="09E93BCB"/>
    <w:rsid w:val="0A2C3718"/>
    <w:rsid w:val="0AA44FA9"/>
    <w:rsid w:val="0B6B5D0A"/>
    <w:rsid w:val="0B6F2AEC"/>
    <w:rsid w:val="0B7516D2"/>
    <w:rsid w:val="0BF10254"/>
    <w:rsid w:val="0C3C2144"/>
    <w:rsid w:val="0C5D192B"/>
    <w:rsid w:val="0C970EB6"/>
    <w:rsid w:val="0CAF5C2D"/>
    <w:rsid w:val="0CCF760C"/>
    <w:rsid w:val="0D1D2428"/>
    <w:rsid w:val="0D3C4532"/>
    <w:rsid w:val="0D576FA9"/>
    <w:rsid w:val="0D7111BC"/>
    <w:rsid w:val="0D740970"/>
    <w:rsid w:val="0DF20505"/>
    <w:rsid w:val="0E2A413A"/>
    <w:rsid w:val="0E9E76FE"/>
    <w:rsid w:val="0F0A6E2C"/>
    <w:rsid w:val="0F2B66F0"/>
    <w:rsid w:val="0F464F1F"/>
    <w:rsid w:val="0F6A48A4"/>
    <w:rsid w:val="0FD079F5"/>
    <w:rsid w:val="10027CE0"/>
    <w:rsid w:val="108F631E"/>
    <w:rsid w:val="10AC0EB3"/>
    <w:rsid w:val="10C54CCA"/>
    <w:rsid w:val="1102538C"/>
    <w:rsid w:val="110F2EA6"/>
    <w:rsid w:val="1110283E"/>
    <w:rsid w:val="11477335"/>
    <w:rsid w:val="11BA05E8"/>
    <w:rsid w:val="11D77981"/>
    <w:rsid w:val="122A1209"/>
    <w:rsid w:val="12965691"/>
    <w:rsid w:val="130F0CDD"/>
    <w:rsid w:val="13451652"/>
    <w:rsid w:val="13634A35"/>
    <w:rsid w:val="13676B37"/>
    <w:rsid w:val="136C6D60"/>
    <w:rsid w:val="13923D70"/>
    <w:rsid w:val="13EF09C2"/>
    <w:rsid w:val="141418EE"/>
    <w:rsid w:val="14732298"/>
    <w:rsid w:val="14BE321B"/>
    <w:rsid w:val="14C142C3"/>
    <w:rsid w:val="14C842E9"/>
    <w:rsid w:val="14F10EC2"/>
    <w:rsid w:val="150C1BA5"/>
    <w:rsid w:val="1554086F"/>
    <w:rsid w:val="155F38E8"/>
    <w:rsid w:val="156E79D4"/>
    <w:rsid w:val="15A13B32"/>
    <w:rsid w:val="15F910AE"/>
    <w:rsid w:val="160550C9"/>
    <w:rsid w:val="168B7CC4"/>
    <w:rsid w:val="16C32FBA"/>
    <w:rsid w:val="16D57556"/>
    <w:rsid w:val="16F708DA"/>
    <w:rsid w:val="172E77CB"/>
    <w:rsid w:val="17DD4AF4"/>
    <w:rsid w:val="17EB06A7"/>
    <w:rsid w:val="181A629A"/>
    <w:rsid w:val="182A52DC"/>
    <w:rsid w:val="182F1DCD"/>
    <w:rsid w:val="18492AD7"/>
    <w:rsid w:val="18950986"/>
    <w:rsid w:val="19187035"/>
    <w:rsid w:val="19F72119"/>
    <w:rsid w:val="1A4B59CE"/>
    <w:rsid w:val="1A4B710F"/>
    <w:rsid w:val="1A814BE0"/>
    <w:rsid w:val="1A8B0292"/>
    <w:rsid w:val="1AAB1224"/>
    <w:rsid w:val="1B876BD4"/>
    <w:rsid w:val="1BCB48C1"/>
    <w:rsid w:val="1BCD1019"/>
    <w:rsid w:val="1C7224BE"/>
    <w:rsid w:val="1C9F5BD2"/>
    <w:rsid w:val="1D2D5631"/>
    <w:rsid w:val="1D2E13A9"/>
    <w:rsid w:val="1D801940"/>
    <w:rsid w:val="1DEF77E3"/>
    <w:rsid w:val="1E171B69"/>
    <w:rsid w:val="1E4744D0"/>
    <w:rsid w:val="1E804ED9"/>
    <w:rsid w:val="1E85149C"/>
    <w:rsid w:val="1EB013A6"/>
    <w:rsid w:val="1EE426D1"/>
    <w:rsid w:val="1EE47B84"/>
    <w:rsid w:val="1F432109"/>
    <w:rsid w:val="1F7647EF"/>
    <w:rsid w:val="1F8F25D3"/>
    <w:rsid w:val="1FC55FF4"/>
    <w:rsid w:val="20445493"/>
    <w:rsid w:val="208D2876"/>
    <w:rsid w:val="20A025BE"/>
    <w:rsid w:val="20E72352"/>
    <w:rsid w:val="20EA0C7B"/>
    <w:rsid w:val="211A29B6"/>
    <w:rsid w:val="213274B1"/>
    <w:rsid w:val="215C4736"/>
    <w:rsid w:val="217A4437"/>
    <w:rsid w:val="217F5C95"/>
    <w:rsid w:val="2187620D"/>
    <w:rsid w:val="21E64147"/>
    <w:rsid w:val="2217141C"/>
    <w:rsid w:val="225141ED"/>
    <w:rsid w:val="22680EB9"/>
    <w:rsid w:val="22683576"/>
    <w:rsid w:val="227368B6"/>
    <w:rsid w:val="22E2541E"/>
    <w:rsid w:val="23AC2008"/>
    <w:rsid w:val="23B60BCE"/>
    <w:rsid w:val="24056239"/>
    <w:rsid w:val="242270FC"/>
    <w:rsid w:val="24233F5F"/>
    <w:rsid w:val="242827ED"/>
    <w:rsid w:val="2436731B"/>
    <w:rsid w:val="24FF3D57"/>
    <w:rsid w:val="25355D17"/>
    <w:rsid w:val="254554E2"/>
    <w:rsid w:val="25826736"/>
    <w:rsid w:val="25A160E0"/>
    <w:rsid w:val="25AF024F"/>
    <w:rsid w:val="25E55719"/>
    <w:rsid w:val="260535A2"/>
    <w:rsid w:val="261A696E"/>
    <w:rsid w:val="264B4D7A"/>
    <w:rsid w:val="26D27F46"/>
    <w:rsid w:val="26FD2D09"/>
    <w:rsid w:val="2779092B"/>
    <w:rsid w:val="27E10833"/>
    <w:rsid w:val="2851389E"/>
    <w:rsid w:val="288D2CC2"/>
    <w:rsid w:val="29AD338B"/>
    <w:rsid w:val="29C93384"/>
    <w:rsid w:val="2A1134D0"/>
    <w:rsid w:val="2A1B43AD"/>
    <w:rsid w:val="2A1C4A45"/>
    <w:rsid w:val="2A1C7F90"/>
    <w:rsid w:val="2A585CB7"/>
    <w:rsid w:val="2C212F76"/>
    <w:rsid w:val="2C2B5CDF"/>
    <w:rsid w:val="2C5F6ABA"/>
    <w:rsid w:val="2CF03F85"/>
    <w:rsid w:val="2D2B1B78"/>
    <w:rsid w:val="2DC4412C"/>
    <w:rsid w:val="2DD54FC4"/>
    <w:rsid w:val="2E053C7C"/>
    <w:rsid w:val="2E150545"/>
    <w:rsid w:val="2EC538CA"/>
    <w:rsid w:val="2F0E760F"/>
    <w:rsid w:val="2F411B3A"/>
    <w:rsid w:val="2F5838AD"/>
    <w:rsid w:val="2F762E67"/>
    <w:rsid w:val="2FA24BF0"/>
    <w:rsid w:val="2FB4573E"/>
    <w:rsid w:val="30204B81"/>
    <w:rsid w:val="303803AA"/>
    <w:rsid w:val="307A3293"/>
    <w:rsid w:val="31385D65"/>
    <w:rsid w:val="31490108"/>
    <w:rsid w:val="317D1366"/>
    <w:rsid w:val="32144BB9"/>
    <w:rsid w:val="322E4F1A"/>
    <w:rsid w:val="328858F3"/>
    <w:rsid w:val="32A370F4"/>
    <w:rsid w:val="32DB72FA"/>
    <w:rsid w:val="335B7731"/>
    <w:rsid w:val="33911C60"/>
    <w:rsid w:val="33AB42C3"/>
    <w:rsid w:val="33EA2226"/>
    <w:rsid w:val="34062FBC"/>
    <w:rsid w:val="34B835DB"/>
    <w:rsid w:val="35030C9C"/>
    <w:rsid w:val="350C5A51"/>
    <w:rsid w:val="3513157E"/>
    <w:rsid w:val="352B29D8"/>
    <w:rsid w:val="354D11DF"/>
    <w:rsid w:val="356555DD"/>
    <w:rsid w:val="35A66D8A"/>
    <w:rsid w:val="35F538EC"/>
    <w:rsid w:val="3601278A"/>
    <w:rsid w:val="365751E7"/>
    <w:rsid w:val="36610ECD"/>
    <w:rsid w:val="36721987"/>
    <w:rsid w:val="36BB532C"/>
    <w:rsid w:val="36BE2FFB"/>
    <w:rsid w:val="36EB2C9D"/>
    <w:rsid w:val="37A56BB4"/>
    <w:rsid w:val="38167642"/>
    <w:rsid w:val="381C47C8"/>
    <w:rsid w:val="382D33E5"/>
    <w:rsid w:val="382E0A5C"/>
    <w:rsid w:val="3830481E"/>
    <w:rsid w:val="38462B62"/>
    <w:rsid w:val="390F4F04"/>
    <w:rsid w:val="392018DE"/>
    <w:rsid w:val="39B07FE2"/>
    <w:rsid w:val="39EF549D"/>
    <w:rsid w:val="39F41499"/>
    <w:rsid w:val="3A214A7E"/>
    <w:rsid w:val="3A754D72"/>
    <w:rsid w:val="3A777544"/>
    <w:rsid w:val="3AB45085"/>
    <w:rsid w:val="3ACB13D2"/>
    <w:rsid w:val="3B40257B"/>
    <w:rsid w:val="3B8970CF"/>
    <w:rsid w:val="3B9D5C20"/>
    <w:rsid w:val="3BB90CD7"/>
    <w:rsid w:val="3C0637C5"/>
    <w:rsid w:val="3C0E0EF8"/>
    <w:rsid w:val="3C6318CE"/>
    <w:rsid w:val="3C6F401E"/>
    <w:rsid w:val="3C92084A"/>
    <w:rsid w:val="3D464EF9"/>
    <w:rsid w:val="3D6A0C69"/>
    <w:rsid w:val="3DA2025D"/>
    <w:rsid w:val="3E124A38"/>
    <w:rsid w:val="3E4154E6"/>
    <w:rsid w:val="3E6F60C9"/>
    <w:rsid w:val="3E727AB2"/>
    <w:rsid w:val="3ECC729E"/>
    <w:rsid w:val="3F456695"/>
    <w:rsid w:val="3F87756C"/>
    <w:rsid w:val="3FBB0422"/>
    <w:rsid w:val="3FC30892"/>
    <w:rsid w:val="402B37FA"/>
    <w:rsid w:val="40364AE1"/>
    <w:rsid w:val="407233FD"/>
    <w:rsid w:val="40BF1B15"/>
    <w:rsid w:val="40CF3129"/>
    <w:rsid w:val="411061F3"/>
    <w:rsid w:val="41182D1A"/>
    <w:rsid w:val="417551F7"/>
    <w:rsid w:val="41A2107B"/>
    <w:rsid w:val="41BE7F1E"/>
    <w:rsid w:val="41D774D7"/>
    <w:rsid w:val="428570D9"/>
    <w:rsid w:val="429418DC"/>
    <w:rsid w:val="42BC2E2F"/>
    <w:rsid w:val="4339622E"/>
    <w:rsid w:val="43482915"/>
    <w:rsid w:val="436E048A"/>
    <w:rsid w:val="43C36359"/>
    <w:rsid w:val="43F54EBA"/>
    <w:rsid w:val="43F71D59"/>
    <w:rsid w:val="44780FD8"/>
    <w:rsid w:val="44C707F3"/>
    <w:rsid w:val="44ED2DB0"/>
    <w:rsid w:val="45185545"/>
    <w:rsid w:val="452C78C6"/>
    <w:rsid w:val="45460117"/>
    <w:rsid w:val="45630354"/>
    <w:rsid w:val="45F8417E"/>
    <w:rsid w:val="46386131"/>
    <w:rsid w:val="464C70F8"/>
    <w:rsid w:val="471E1E95"/>
    <w:rsid w:val="47584B66"/>
    <w:rsid w:val="475F19CA"/>
    <w:rsid w:val="477B4574"/>
    <w:rsid w:val="47A520E4"/>
    <w:rsid w:val="47E47CE9"/>
    <w:rsid w:val="48055B37"/>
    <w:rsid w:val="483B7790"/>
    <w:rsid w:val="48465ECA"/>
    <w:rsid w:val="48667B2A"/>
    <w:rsid w:val="488F01D2"/>
    <w:rsid w:val="48BC487C"/>
    <w:rsid w:val="491D766A"/>
    <w:rsid w:val="49317EC7"/>
    <w:rsid w:val="493E1391"/>
    <w:rsid w:val="49951CE4"/>
    <w:rsid w:val="49B050A9"/>
    <w:rsid w:val="49C564F8"/>
    <w:rsid w:val="4A114D9C"/>
    <w:rsid w:val="4A2458A1"/>
    <w:rsid w:val="4A985F36"/>
    <w:rsid w:val="4AAC6B24"/>
    <w:rsid w:val="4B0B6787"/>
    <w:rsid w:val="4B3612A5"/>
    <w:rsid w:val="4BA3693A"/>
    <w:rsid w:val="4BFC7D3B"/>
    <w:rsid w:val="4C0B16FA"/>
    <w:rsid w:val="4C621D61"/>
    <w:rsid w:val="4C8E4BC3"/>
    <w:rsid w:val="4C8F3363"/>
    <w:rsid w:val="4CEE073C"/>
    <w:rsid w:val="4CFF65BF"/>
    <w:rsid w:val="4D07413E"/>
    <w:rsid w:val="4DB12E65"/>
    <w:rsid w:val="4DD06B99"/>
    <w:rsid w:val="4E1822DF"/>
    <w:rsid w:val="4E277436"/>
    <w:rsid w:val="4E423311"/>
    <w:rsid w:val="4E600FC9"/>
    <w:rsid w:val="4ECB1539"/>
    <w:rsid w:val="4F0A43FE"/>
    <w:rsid w:val="4F7B426E"/>
    <w:rsid w:val="4F843AC1"/>
    <w:rsid w:val="4FA33DA7"/>
    <w:rsid w:val="4FD40481"/>
    <w:rsid w:val="4FD712AB"/>
    <w:rsid w:val="50055E16"/>
    <w:rsid w:val="505437FC"/>
    <w:rsid w:val="50680222"/>
    <w:rsid w:val="506E769A"/>
    <w:rsid w:val="50B717CC"/>
    <w:rsid w:val="51324A50"/>
    <w:rsid w:val="51352AC8"/>
    <w:rsid w:val="5162517B"/>
    <w:rsid w:val="51994D78"/>
    <w:rsid w:val="51CC130F"/>
    <w:rsid w:val="51ED120B"/>
    <w:rsid w:val="5218279B"/>
    <w:rsid w:val="5233653E"/>
    <w:rsid w:val="52361E3B"/>
    <w:rsid w:val="52421802"/>
    <w:rsid w:val="526B51B3"/>
    <w:rsid w:val="52AA2CA4"/>
    <w:rsid w:val="52D93700"/>
    <w:rsid w:val="52EA30A1"/>
    <w:rsid w:val="52EB4CD8"/>
    <w:rsid w:val="53167C94"/>
    <w:rsid w:val="535350EA"/>
    <w:rsid w:val="53646824"/>
    <w:rsid w:val="53755060"/>
    <w:rsid w:val="539126F2"/>
    <w:rsid w:val="53966B08"/>
    <w:rsid w:val="53A5346C"/>
    <w:rsid w:val="542B5EF6"/>
    <w:rsid w:val="545A24A8"/>
    <w:rsid w:val="5472334E"/>
    <w:rsid w:val="54FE4BE1"/>
    <w:rsid w:val="550D3076"/>
    <w:rsid w:val="551E34D6"/>
    <w:rsid w:val="55BA0413"/>
    <w:rsid w:val="55E869EF"/>
    <w:rsid w:val="562E2A75"/>
    <w:rsid w:val="564501C6"/>
    <w:rsid w:val="566A3CE9"/>
    <w:rsid w:val="566F703B"/>
    <w:rsid w:val="568E7E50"/>
    <w:rsid w:val="56F348DD"/>
    <w:rsid w:val="57405985"/>
    <w:rsid w:val="575064EA"/>
    <w:rsid w:val="57725D4B"/>
    <w:rsid w:val="57A904B6"/>
    <w:rsid w:val="57AE108B"/>
    <w:rsid w:val="58320DBB"/>
    <w:rsid w:val="58792193"/>
    <w:rsid w:val="58A40F94"/>
    <w:rsid w:val="58E6430A"/>
    <w:rsid w:val="58EC3954"/>
    <w:rsid w:val="59550F46"/>
    <w:rsid w:val="595E6596"/>
    <w:rsid w:val="596926C2"/>
    <w:rsid w:val="59904603"/>
    <w:rsid w:val="599311A8"/>
    <w:rsid w:val="599C69C3"/>
    <w:rsid w:val="5A403EEE"/>
    <w:rsid w:val="5AC17227"/>
    <w:rsid w:val="5B3F1217"/>
    <w:rsid w:val="5B6E5123"/>
    <w:rsid w:val="5B997251"/>
    <w:rsid w:val="5BBE42ED"/>
    <w:rsid w:val="5BD4669C"/>
    <w:rsid w:val="5C133668"/>
    <w:rsid w:val="5C207B33"/>
    <w:rsid w:val="5C2634BB"/>
    <w:rsid w:val="5CA15DC2"/>
    <w:rsid w:val="5CAC3222"/>
    <w:rsid w:val="5CCC438B"/>
    <w:rsid w:val="5D213B7C"/>
    <w:rsid w:val="5D24312C"/>
    <w:rsid w:val="5D6172C5"/>
    <w:rsid w:val="5DBA675F"/>
    <w:rsid w:val="5E745606"/>
    <w:rsid w:val="5E7D5033"/>
    <w:rsid w:val="5E940365"/>
    <w:rsid w:val="5EB96BBE"/>
    <w:rsid w:val="5EC73BB2"/>
    <w:rsid w:val="5EEA4A34"/>
    <w:rsid w:val="5EF04A33"/>
    <w:rsid w:val="5EF54CCE"/>
    <w:rsid w:val="5F463F63"/>
    <w:rsid w:val="5F4B136B"/>
    <w:rsid w:val="5F706F49"/>
    <w:rsid w:val="60162421"/>
    <w:rsid w:val="6041498E"/>
    <w:rsid w:val="605129B1"/>
    <w:rsid w:val="60874774"/>
    <w:rsid w:val="60CC4D75"/>
    <w:rsid w:val="60FB2DA4"/>
    <w:rsid w:val="613262A7"/>
    <w:rsid w:val="617B314A"/>
    <w:rsid w:val="617D4D6A"/>
    <w:rsid w:val="61E805AF"/>
    <w:rsid w:val="6200643D"/>
    <w:rsid w:val="62182FA5"/>
    <w:rsid w:val="621E2D67"/>
    <w:rsid w:val="623F6220"/>
    <w:rsid w:val="62934684"/>
    <w:rsid w:val="629B43B7"/>
    <w:rsid w:val="6320666B"/>
    <w:rsid w:val="637C7EED"/>
    <w:rsid w:val="63900EB5"/>
    <w:rsid w:val="63F024E1"/>
    <w:rsid w:val="6421269A"/>
    <w:rsid w:val="646B2159"/>
    <w:rsid w:val="651D7310"/>
    <w:rsid w:val="654F73EE"/>
    <w:rsid w:val="6559709D"/>
    <w:rsid w:val="65AD17E5"/>
    <w:rsid w:val="65B57E16"/>
    <w:rsid w:val="65BB7B8B"/>
    <w:rsid w:val="65F86668"/>
    <w:rsid w:val="66286A3B"/>
    <w:rsid w:val="66441093"/>
    <w:rsid w:val="666B5609"/>
    <w:rsid w:val="668F7120"/>
    <w:rsid w:val="66C0770A"/>
    <w:rsid w:val="66FB3E37"/>
    <w:rsid w:val="6703473E"/>
    <w:rsid w:val="673E700C"/>
    <w:rsid w:val="67515CE5"/>
    <w:rsid w:val="675F7789"/>
    <w:rsid w:val="67AE17DA"/>
    <w:rsid w:val="68045BEE"/>
    <w:rsid w:val="688F051A"/>
    <w:rsid w:val="688F7FCB"/>
    <w:rsid w:val="68BB68CF"/>
    <w:rsid w:val="68FC5C6B"/>
    <w:rsid w:val="69453683"/>
    <w:rsid w:val="696667FF"/>
    <w:rsid w:val="6A64035D"/>
    <w:rsid w:val="6A6D03E7"/>
    <w:rsid w:val="6A976D55"/>
    <w:rsid w:val="6AA66AB7"/>
    <w:rsid w:val="6AA97E8C"/>
    <w:rsid w:val="6AE30ED8"/>
    <w:rsid w:val="6B594174"/>
    <w:rsid w:val="6B6400E2"/>
    <w:rsid w:val="6B804A78"/>
    <w:rsid w:val="6BD34BC2"/>
    <w:rsid w:val="6C116020"/>
    <w:rsid w:val="6C365FC9"/>
    <w:rsid w:val="6C3C2CA5"/>
    <w:rsid w:val="6C4E2900"/>
    <w:rsid w:val="6CAE0F88"/>
    <w:rsid w:val="6CC46EAF"/>
    <w:rsid w:val="6CEA1EDF"/>
    <w:rsid w:val="6D7813AB"/>
    <w:rsid w:val="6D8707CD"/>
    <w:rsid w:val="6DBD1686"/>
    <w:rsid w:val="6DE60F2E"/>
    <w:rsid w:val="6DEB6993"/>
    <w:rsid w:val="6DF855C8"/>
    <w:rsid w:val="6E2F362F"/>
    <w:rsid w:val="6E376F09"/>
    <w:rsid w:val="6E380A2F"/>
    <w:rsid w:val="6ED96DE3"/>
    <w:rsid w:val="6F3A4760"/>
    <w:rsid w:val="6FA66D23"/>
    <w:rsid w:val="6FE57D25"/>
    <w:rsid w:val="700851FC"/>
    <w:rsid w:val="7028566B"/>
    <w:rsid w:val="70521FBA"/>
    <w:rsid w:val="707C1807"/>
    <w:rsid w:val="708041CD"/>
    <w:rsid w:val="70B14DA6"/>
    <w:rsid w:val="70D2074D"/>
    <w:rsid w:val="70E51DA8"/>
    <w:rsid w:val="713420C5"/>
    <w:rsid w:val="71675ECD"/>
    <w:rsid w:val="724406A0"/>
    <w:rsid w:val="726C214B"/>
    <w:rsid w:val="727603A8"/>
    <w:rsid w:val="729A70DD"/>
    <w:rsid w:val="72B012AF"/>
    <w:rsid w:val="72B94E61"/>
    <w:rsid w:val="72DB7F88"/>
    <w:rsid w:val="731E3022"/>
    <w:rsid w:val="733152D4"/>
    <w:rsid w:val="734E622F"/>
    <w:rsid w:val="73525D31"/>
    <w:rsid w:val="73775FE8"/>
    <w:rsid w:val="73AB7AB8"/>
    <w:rsid w:val="73B44620"/>
    <w:rsid w:val="73BD5C61"/>
    <w:rsid w:val="73D46A5E"/>
    <w:rsid w:val="741A22DF"/>
    <w:rsid w:val="74446F14"/>
    <w:rsid w:val="7447478D"/>
    <w:rsid w:val="74540E74"/>
    <w:rsid w:val="746F26E3"/>
    <w:rsid w:val="74805DEF"/>
    <w:rsid w:val="74A05010"/>
    <w:rsid w:val="74DF4B7F"/>
    <w:rsid w:val="752E2E08"/>
    <w:rsid w:val="753C6C5D"/>
    <w:rsid w:val="753D30AC"/>
    <w:rsid w:val="75950C25"/>
    <w:rsid w:val="75A935E7"/>
    <w:rsid w:val="75F75951"/>
    <w:rsid w:val="75FA780A"/>
    <w:rsid w:val="7621740A"/>
    <w:rsid w:val="762E1891"/>
    <w:rsid w:val="76BC33A3"/>
    <w:rsid w:val="778E5296"/>
    <w:rsid w:val="78441036"/>
    <w:rsid w:val="784C2F7D"/>
    <w:rsid w:val="78915924"/>
    <w:rsid w:val="79126C8E"/>
    <w:rsid w:val="792840AD"/>
    <w:rsid w:val="794634E3"/>
    <w:rsid w:val="79586707"/>
    <w:rsid w:val="798F6257"/>
    <w:rsid w:val="7A0B76AE"/>
    <w:rsid w:val="7A655075"/>
    <w:rsid w:val="7A925569"/>
    <w:rsid w:val="7AD33A6E"/>
    <w:rsid w:val="7AFF4375"/>
    <w:rsid w:val="7B0B1887"/>
    <w:rsid w:val="7B0D0E08"/>
    <w:rsid w:val="7B4909FD"/>
    <w:rsid w:val="7B661E49"/>
    <w:rsid w:val="7B72220E"/>
    <w:rsid w:val="7BCC6850"/>
    <w:rsid w:val="7BF3045C"/>
    <w:rsid w:val="7C077F70"/>
    <w:rsid w:val="7C552837"/>
    <w:rsid w:val="7C6247CB"/>
    <w:rsid w:val="7C6E0CB7"/>
    <w:rsid w:val="7CE23AF4"/>
    <w:rsid w:val="7CF64CDF"/>
    <w:rsid w:val="7D2420E5"/>
    <w:rsid w:val="7D403B36"/>
    <w:rsid w:val="7DC40F79"/>
    <w:rsid w:val="7DC6043C"/>
    <w:rsid w:val="7E2A3C98"/>
    <w:rsid w:val="7EE10F4C"/>
    <w:rsid w:val="7EF027ED"/>
    <w:rsid w:val="7EF77A7B"/>
    <w:rsid w:val="7F072972"/>
    <w:rsid w:val="7F2F480B"/>
    <w:rsid w:val="7F453334"/>
    <w:rsid w:val="7F490541"/>
    <w:rsid w:val="7FB51556"/>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9"/>
    <w:pPr>
      <w:spacing w:beforeAutospacing="1" w:afterAutospacing="1"/>
      <w:jc w:val="left"/>
      <w:outlineLvl w:val="0"/>
    </w:pPr>
    <w:rPr>
      <w:rFonts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sz w:val="18"/>
      <w:szCs w:val="18"/>
    </w:rPr>
  </w:style>
  <w:style w:type="paragraph" w:customStyle="1" w:styleId="17">
    <w:name w:val="p8"/>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8">
    <w:name w:val="s3"/>
    <w:basedOn w:val="10"/>
    <w:qFormat/>
    <w:uiPriority w:val="0"/>
  </w:style>
  <w:style w:type="character" w:customStyle="1" w:styleId="19">
    <w:name w:val="s2"/>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11152</Words>
  <Characters>13312</Characters>
  <Lines>1190</Lines>
  <Paragraphs>856</Paragraphs>
  <TotalTime>0</TotalTime>
  <ScaleCrop>false</ScaleCrop>
  <LinksUpToDate>false</LinksUpToDate>
  <CharactersWithSpaces>14332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糯米</cp:lastModifiedBy>
  <cp:lastPrinted>2023-11-10T03:10:00Z</cp:lastPrinted>
  <dcterms:modified xsi:type="dcterms:W3CDTF">2024-09-25T09:39:24Z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E1A694EC10CB4720BF759B53871E24BC_13</vt:lpwstr>
  </property>
</Properties>
</file>