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3EB81">
      <w:pPr>
        <w:pStyle w:val="13"/>
        <w:jc w:val="center"/>
        <w:rPr>
          <w:rFonts w:hint="eastAsia" w:asciiTheme="minorEastAsia" w:hAnsiTheme="minorEastAsia" w:eastAsiaTheme="minorEastAsia"/>
          <w:sz w:val="56"/>
          <w:szCs w:val="56"/>
        </w:rPr>
      </w:pPr>
    </w:p>
    <w:p w14:paraId="2134410F">
      <w:pPr>
        <w:pStyle w:val="13"/>
        <w:jc w:val="center"/>
        <w:rPr>
          <w:rFonts w:hint="eastAsia" w:asciiTheme="minorEastAsia" w:hAnsiTheme="minorEastAsia" w:eastAsiaTheme="minorEastAsia"/>
          <w:sz w:val="56"/>
          <w:szCs w:val="56"/>
        </w:rPr>
      </w:pPr>
    </w:p>
    <w:p w14:paraId="0F8CEA04">
      <w:pPr>
        <w:pStyle w:val="13"/>
        <w:jc w:val="center"/>
        <w:rPr>
          <w:rFonts w:hint="eastAsia" w:asciiTheme="minorEastAsia" w:hAnsiTheme="minorEastAsia" w:eastAsiaTheme="minorEastAsia"/>
          <w:sz w:val="84"/>
          <w:szCs w:val="84"/>
        </w:rPr>
      </w:pPr>
    </w:p>
    <w:p w14:paraId="46DE3173">
      <w:pPr>
        <w:pStyle w:val="13"/>
        <w:jc w:val="center"/>
        <w:rPr>
          <w:rFonts w:hint="eastAsia" w:asciiTheme="minorEastAsia" w:hAnsiTheme="minorEastAsia" w:eastAsiaTheme="minorEastAsia"/>
          <w:sz w:val="84"/>
          <w:szCs w:val="84"/>
        </w:rPr>
      </w:pPr>
    </w:p>
    <w:p w14:paraId="2082D69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w:t>
      </w:r>
      <w:bookmarkStart w:id="3" w:name="_GoBack"/>
      <w:bookmarkEnd w:id="3"/>
      <w:r>
        <w:rPr>
          <w:rFonts w:hint="eastAsia" w:ascii="方正小标宋_GBK" w:hAnsi="方正小标宋_GBK" w:eastAsia="方正小标宋_GBK" w:cs="方正小标宋_GBK"/>
          <w:sz w:val="84"/>
          <w:szCs w:val="84"/>
        </w:rPr>
        <w:t>度</w:t>
      </w:r>
    </w:p>
    <w:p w14:paraId="5D513C8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中国共产党祁阳市</w:t>
      </w:r>
    </w:p>
    <w:p w14:paraId="02DCA9F0">
      <w:pPr>
        <w:pStyle w:val="13"/>
        <w:jc w:val="center"/>
        <w:rPr>
          <w:rFonts w:hint="eastAsia" w:asciiTheme="minorEastAsia" w:hAnsiTheme="minorEastAsia" w:eastAsiaTheme="minorEastAsia"/>
          <w:sz w:val="84"/>
          <w:szCs w:val="84"/>
        </w:rPr>
      </w:pPr>
      <w:r>
        <w:rPr>
          <w:rFonts w:hint="eastAsia" w:ascii="方正小标宋_GBK" w:hAnsi="方正小标宋_GBK" w:eastAsia="方正小标宋_GBK" w:cs="方正小标宋_GBK"/>
          <w:sz w:val="84"/>
          <w:szCs w:val="84"/>
        </w:rPr>
        <w:t>委员会办公室部门决算</w:t>
      </w:r>
    </w:p>
    <w:p w14:paraId="3A1BAFA9">
      <w:pPr>
        <w:pStyle w:val="13"/>
        <w:jc w:val="center"/>
        <w:rPr>
          <w:rFonts w:hint="eastAsia" w:asciiTheme="minorEastAsia" w:hAnsiTheme="minorEastAsia" w:eastAsiaTheme="minorEastAsia"/>
          <w:sz w:val="56"/>
          <w:szCs w:val="56"/>
        </w:rPr>
      </w:pPr>
    </w:p>
    <w:p w14:paraId="1F88279D">
      <w:pPr>
        <w:pStyle w:val="13"/>
        <w:jc w:val="center"/>
        <w:rPr>
          <w:rFonts w:hint="eastAsia" w:asciiTheme="minorEastAsia" w:hAnsiTheme="minorEastAsia" w:eastAsiaTheme="minorEastAsia"/>
          <w:sz w:val="56"/>
          <w:szCs w:val="56"/>
        </w:rPr>
      </w:pPr>
    </w:p>
    <w:p w14:paraId="41A0EC90">
      <w:pPr>
        <w:pStyle w:val="13"/>
        <w:jc w:val="center"/>
        <w:rPr>
          <w:rFonts w:hint="eastAsia" w:asciiTheme="minorEastAsia" w:hAnsiTheme="minorEastAsia" w:eastAsiaTheme="minorEastAsia"/>
          <w:sz w:val="56"/>
          <w:szCs w:val="56"/>
        </w:rPr>
      </w:pPr>
    </w:p>
    <w:p w14:paraId="6797FDC4">
      <w:pPr>
        <w:pStyle w:val="13"/>
        <w:jc w:val="center"/>
        <w:rPr>
          <w:rFonts w:hint="eastAsia" w:asciiTheme="minorEastAsia" w:hAnsiTheme="minorEastAsia" w:eastAsiaTheme="minorEastAsia"/>
          <w:sz w:val="56"/>
          <w:szCs w:val="56"/>
        </w:rPr>
      </w:pPr>
    </w:p>
    <w:p w14:paraId="30AF664A">
      <w:pPr>
        <w:pStyle w:val="13"/>
        <w:jc w:val="center"/>
        <w:rPr>
          <w:rFonts w:hint="eastAsia" w:asciiTheme="minorEastAsia" w:hAnsiTheme="minorEastAsia" w:eastAsiaTheme="minorEastAsia"/>
          <w:sz w:val="32"/>
          <w:szCs w:val="32"/>
        </w:rPr>
      </w:pPr>
    </w:p>
    <w:p w14:paraId="7BDAF40D">
      <w:pPr>
        <w:pStyle w:val="13"/>
        <w:jc w:val="center"/>
        <w:rPr>
          <w:rFonts w:hint="eastAsia" w:asciiTheme="minorEastAsia" w:hAnsiTheme="minorEastAsia" w:eastAsiaTheme="minorEastAsia"/>
          <w:sz w:val="32"/>
          <w:szCs w:val="32"/>
        </w:rPr>
      </w:pPr>
    </w:p>
    <w:p w14:paraId="1B9B052B">
      <w:pPr>
        <w:pStyle w:val="13"/>
        <w:jc w:val="center"/>
        <w:rPr>
          <w:rFonts w:hint="eastAsia" w:asciiTheme="minorEastAsia" w:hAnsiTheme="minorEastAsia" w:eastAsiaTheme="minorEastAsia"/>
          <w:sz w:val="32"/>
          <w:szCs w:val="32"/>
        </w:rPr>
      </w:pPr>
    </w:p>
    <w:p w14:paraId="58942CBC">
      <w:pPr>
        <w:pStyle w:val="13"/>
        <w:jc w:val="center"/>
        <w:rPr>
          <w:rFonts w:hint="eastAsia" w:asciiTheme="minorEastAsia" w:hAnsiTheme="minorEastAsia" w:eastAsiaTheme="minorEastAsia"/>
          <w:sz w:val="32"/>
          <w:szCs w:val="32"/>
        </w:rPr>
      </w:pPr>
    </w:p>
    <w:p w14:paraId="4681A83C">
      <w:pPr>
        <w:jc w:val="center"/>
        <w:rPr>
          <w:b/>
          <w:sz w:val="36"/>
          <w:szCs w:val="28"/>
        </w:rPr>
      </w:pPr>
      <w:r>
        <w:rPr>
          <w:rFonts w:hint="eastAsia"/>
          <w:b/>
          <w:sz w:val="36"/>
          <w:szCs w:val="28"/>
        </w:rPr>
        <w:br w:type="page"/>
      </w:r>
      <w:r>
        <w:rPr>
          <w:rFonts w:hint="eastAsia"/>
          <w:b/>
          <w:sz w:val="36"/>
          <w:szCs w:val="28"/>
        </w:rPr>
        <w:t>目录</w:t>
      </w:r>
    </w:p>
    <w:p w14:paraId="571BCFD2">
      <w:pPr>
        <w:pStyle w:val="13"/>
        <w:spacing w:line="500" w:lineRule="exact"/>
        <w:rPr>
          <w:rFonts w:hint="eastAsia" w:hAnsi="黑体"/>
          <w:bCs/>
          <w:sz w:val="28"/>
          <w:szCs w:val="28"/>
        </w:rPr>
      </w:pPr>
      <w:r>
        <w:rPr>
          <w:rFonts w:hint="eastAsia" w:hAnsi="黑体"/>
          <w:bCs/>
          <w:sz w:val="28"/>
          <w:szCs w:val="28"/>
        </w:rPr>
        <w:t>第一部分 中国共产党祁阳市委员会办公室单位概况</w:t>
      </w:r>
    </w:p>
    <w:p w14:paraId="15BA531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A323BB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二、机构设置及预算单位构成</w:t>
      </w:r>
    </w:p>
    <w:p w14:paraId="37471EB8">
      <w:pPr>
        <w:pStyle w:val="13"/>
        <w:spacing w:line="500" w:lineRule="exact"/>
        <w:rPr>
          <w:rFonts w:hint="eastAsia" w:hAnsi="黑体"/>
          <w:bCs/>
          <w:sz w:val="28"/>
          <w:szCs w:val="28"/>
        </w:rPr>
      </w:pPr>
      <w:r>
        <w:rPr>
          <w:rFonts w:hint="eastAsia" w:hAnsi="黑体"/>
          <w:bCs/>
          <w:sz w:val="28"/>
          <w:szCs w:val="28"/>
        </w:rPr>
        <w:t>第二部分 2022年度部门决算表</w:t>
      </w:r>
    </w:p>
    <w:p w14:paraId="48B9BEA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E84EA5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6F43AD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A59D3A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5E5EC7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D0283C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763498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3DBE7D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CFEE50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974F5A2">
      <w:pPr>
        <w:pStyle w:val="13"/>
        <w:spacing w:line="500" w:lineRule="exact"/>
        <w:rPr>
          <w:rFonts w:hint="eastAsia" w:hAnsi="黑体"/>
          <w:bCs/>
          <w:sz w:val="28"/>
          <w:szCs w:val="28"/>
        </w:rPr>
      </w:pPr>
      <w:r>
        <w:rPr>
          <w:rFonts w:hint="eastAsia" w:hAnsi="黑体"/>
          <w:bCs/>
          <w:sz w:val="28"/>
          <w:szCs w:val="28"/>
        </w:rPr>
        <w:t>第三部分 2022年度部门决算情况说明</w:t>
      </w:r>
    </w:p>
    <w:p w14:paraId="13FC1CD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B9F4856">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FAA976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6D7531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6B11E0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B5DF33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12D36A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6A20D9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79FD34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BCDFCB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1D7395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6649CD7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75DD940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十三、关于2022年度预算绩效情况的说明</w:t>
      </w:r>
    </w:p>
    <w:p w14:paraId="6773F70A">
      <w:pPr>
        <w:pStyle w:val="13"/>
        <w:spacing w:line="500" w:lineRule="exact"/>
        <w:rPr>
          <w:rFonts w:hint="eastAsia" w:hAnsi="黑体"/>
          <w:bCs/>
          <w:sz w:val="28"/>
          <w:szCs w:val="28"/>
        </w:rPr>
      </w:pPr>
      <w:r>
        <w:rPr>
          <w:rFonts w:hint="eastAsia" w:hAnsi="黑体"/>
          <w:bCs/>
          <w:sz w:val="28"/>
          <w:szCs w:val="28"/>
        </w:rPr>
        <w:t>第四部分 名词解释</w:t>
      </w:r>
    </w:p>
    <w:p w14:paraId="086AABAF">
      <w:pPr>
        <w:pStyle w:val="13"/>
        <w:spacing w:line="500" w:lineRule="exact"/>
        <w:rPr>
          <w:rFonts w:hint="eastAsia" w:hAnsi="黑体"/>
          <w:bCs/>
          <w:sz w:val="28"/>
          <w:szCs w:val="28"/>
        </w:rPr>
      </w:pPr>
      <w:r>
        <w:rPr>
          <w:rFonts w:hint="eastAsia" w:hAnsi="黑体"/>
          <w:bCs/>
          <w:sz w:val="28"/>
          <w:szCs w:val="28"/>
        </w:rPr>
        <w:t>第五部分 附件</w:t>
      </w:r>
    </w:p>
    <w:p w14:paraId="0C306333">
      <w:pPr>
        <w:jc w:val="center"/>
        <w:rPr>
          <w:rFonts w:hint="eastAsia" w:asciiTheme="minorEastAsia" w:hAnsiTheme="minorEastAsia"/>
          <w:sz w:val="72"/>
          <w:szCs w:val="72"/>
        </w:rPr>
      </w:pPr>
    </w:p>
    <w:p w14:paraId="34B56053">
      <w:pPr>
        <w:jc w:val="center"/>
        <w:rPr>
          <w:rFonts w:hint="eastAsia" w:asciiTheme="minorEastAsia" w:hAnsiTheme="minorEastAsia"/>
          <w:sz w:val="72"/>
          <w:szCs w:val="72"/>
        </w:rPr>
      </w:pPr>
    </w:p>
    <w:p w14:paraId="6387D69A">
      <w:pPr>
        <w:jc w:val="center"/>
        <w:rPr>
          <w:rFonts w:hint="eastAsia" w:asciiTheme="minorEastAsia" w:hAnsiTheme="minorEastAsia"/>
          <w:sz w:val="72"/>
          <w:szCs w:val="72"/>
        </w:rPr>
      </w:pPr>
    </w:p>
    <w:p w14:paraId="22EC9552">
      <w:pPr>
        <w:pStyle w:val="2"/>
        <w:jc w:val="center"/>
        <w:rPr>
          <w:sz w:val="72"/>
          <w:szCs w:val="72"/>
        </w:rPr>
      </w:pPr>
    </w:p>
    <w:p w14:paraId="545536DB">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第一部分</w:t>
      </w:r>
    </w:p>
    <w:p w14:paraId="5CEA7C77">
      <w:pPr>
        <w:pStyle w:val="13"/>
        <w:jc w:val="center"/>
        <w:rPr>
          <w:rFonts w:hint="eastAsia" w:ascii="方正小标宋_GBK" w:hAnsi="方正小标宋_GBK" w:eastAsia="方正小标宋_GBK" w:cs="方正小标宋_GBK"/>
          <w:sz w:val="72"/>
          <w:szCs w:val="72"/>
        </w:rPr>
      </w:pPr>
    </w:p>
    <w:p w14:paraId="5659DC3E">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中国共产党祁阳市</w:t>
      </w:r>
    </w:p>
    <w:p w14:paraId="36C33B58">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委员会办公室单位概况</w:t>
      </w:r>
    </w:p>
    <w:p w14:paraId="07808CDB">
      <w:pPr>
        <w:jc w:val="center"/>
        <w:rPr>
          <w:rFonts w:hint="eastAsia" w:asciiTheme="minorEastAsia" w:hAnsiTheme="minorEastAsia"/>
          <w:sz w:val="72"/>
          <w:szCs w:val="72"/>
        </w:rPr>
      </w:pPr>
    </w:p>
    <w:p w14:paraId="67E5C6B9">
      <w:pPr>
        <w:jc w:val="center"/>
        <w:rPr>
          <w:rFonts w:hint="eastAsia" w:asciiTheme="minorEastAsia" w:hAnsiTheme="minorEastAsia"/>
          <w:sz w:val="72"/>
          <w:szCs w:val="72"/>
        </w:rPr>
      </w:pPr>
    </w:p>
    <w:p w14:paraId="6C1C1735">
      <w:pPr>
        <w:pStyle w:val="2"/>
        <w:jc w:val="center"/>
        <w:rPr>
          <w:rFonts w:hint="eastAsia" w:asciiTheme="minorEastAsia" w:hAnsiTheme="minorEastAsia"/>
          <w:sz w:val="72"/>
          <w:szCs w:val="72"/>
        </w:rPr>
      </w:pPr>
    </w:p>
    <w:p w14:paraId="25671FBC">
      <w:pPr>
        <w:pStyle w:val="3"/>
        <w:ind w:left="0" w:leftChars="0"/>
        <w:jc w:val="center"/>
        <w:rPr>
          <w:rFonts w:hint="eastAsia" w:asciiTheme="minorEastAsia" w:hAnsiTheme="minorEastAsia"/>
          <w:sz w:val="72"/>
          <w:szCs w:val="72"/>
        </w:rPr>
      </w:pPr>
    </w:p>
    <w:p w14:paraId="376A6417">
      <w:pPr>
        <w:jc w:val="center"/>
        <w:rPr>
          <w:rFonts w:hint="eastAsia" w:asciiTheme="minorEastAsia" w:hAnsiTheme="minorEastAsia"/>
          <w:sz w:val="72"/>
          <w:szCs w:val="72"/>
        </w:rPr>
      </w:pPr>
    </w:p>
    <w:p w14:paraId="3DE5098B">
      <w:pPr>
        <w:pStyle w:val="2"/>
        <w:jc w:val="center"/>
        <w:rPr>
          <w:rFonts w:hint="eastAsia" w:asciiTheme="minorEastAsia" w:hAnsiTheme="minorEastAsia"/>
          <w:sz w:val="72"/>
          <w:szCs w:val="72"/>
        </w:rPr>
      </w:pPr>
    </w:p>
    <w:p w14:paraId="7FDD162A">
      <w:pPr>
        <w:rPr>
          <w:rFonts w:hint="eastAsia" w:asciiTheme="minorEastAsia" w:hAnsiTheme="minorEastAsia"/>
          <w:sz w:val="32"/>
          <w:szCs w:val="32"/>
        </w:rPr>
      </w:pPr>
      <w:r>
        <w:rPr>
          <w:rFonts w:asciiTheme="minorEastAsia" w:hAnsiTheme="minorEastAsia"/>
          <w:sz w:val="32"/>
          <w:szCs w:val="32"/>
        </w:rPr>
        <w:br w:type="page"/>
      </w:r>
    </w:p>
    <w:p w14:paraId="5017C5A3">
      <w:pPr>
        <w:widowControl/>
        <w:spacing w:line="600" w:lineRule="exact"/>
        <w:ind w:firstLine="627" w:firstLineChars="196"/>
        <w:jc w:val="left"/>
        <w:rPr>
          <w:rFonts w:hint="eastAsia" w:ascii="黑体" w:hAnsi="黑体" w:eastAsia="黑体" w:cs="黑体"/>
          <w:bCs/>
          <w:kern w:val="0"/>
          <w:sz w:val="32"/>
          <w:szCs w:val="32"/>
        </w:rPr>
      </w:pPr>
      <w:r>
        <w:rPr>
          <w:rFonts w:hint="eastAsia" w:ascii="黑体" w:hAnsi="黑体" w:eastAsia="黑体" w:cs="黑体"/>
          <w:bCs/>
          <w:kern w:val="0"/>
          <w:sz w:val="32"/>
          <w:szCs w:val="32"/>
        </w:rPr>
        <w:t>一、部门职责</w:t>
      </w:r>
    </w:p>
    <w:p w14:paraId="0EF8A3ED">
      <w:pPr>
        <w:widowControl/>
        <w:spacing w:line="600" w:lineRule="exact"/>
        <w:ind w:firstLine="627" w:firstLineChars="196"/>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（一）职能职责</w:t>
      </w:r>
    </w:p>
    <w:p w14:paraId="0B78C4A5">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1、负责市委会议的准备和组织协调工作，负责安排市委领导同志公务活动，办理市委领导同志交办的事项。</w:t>
      </w:r>
    </w:p>
    <w:p w14:paraId="08FEA7B9">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2、围绕市委工作部署，对涉及全市经济建设、社会发展、党的建设等全局性的重大问题进行调查研究，为市委科学决策提出建议、预案和依据。</w:t>
      </w:r>
    </w:p>
    <w:p w14:paraId="2B2B4B57">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3、负责市委文件和市委主要领导同志文稿的起草、校核、印发工作，负责文书处理、档案管理和开发利用工作。</w:t>
      </w:r>
    </w:p>
    <w:p w14:paraId="683132C6">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4、研究、审核市委各部门、县直各委局党组（党委）、各镇党委向市委的请示，提出处理意见报市委领导同志审批。</w:t>
      </w:r>
    </w:p>
    <w:p w14:paraId="6A433763">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5、及时、准确、全面向市委、市委报送信息，反映有关动态，负责全市党委系统办公自动化建设的规划及业务指导。</w:t>
      </w:r>
    </w:p>
    <w:p w14:paraId="206B80FA">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6、负责中央、省委、市委、市委重大方针政策、重要工作部署和领导同志重要批示、批件贯彻落实情况的督促检查工作，组织办理人大代表有关建议、政协委员有关提案。</w:t>
      </w:r>
    </w:p>
    <w:p w14:paraId="67998C3C">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7、负责市委值班工作，及时向市委领导同志报告重要情况，协助处理县直各部门和各镇向市委反映的重要问题。</w:t>
      </w:r>
    </w:p>
    <w:p w14:paraId="0C2890D4">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8、负责全市党政系统机要密码通信和密码管理。</w:t>
      </w:r>
    </w:p>
    <w:p w14:paraId="73E68AF9">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9、负责全市保密工作的规划、宣传教育、指导协调、监督管理和失泄密案件查处工作。</w:t>
      </w:r>
    </w:p>
    <w:p w14:paraId="0654680D">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10、负责党和国家领导人、省委、市委领导同志来祁阳县视察的接待工作。</w:t>
      </w:r>
    </w:p>
    <w:p w14:paraId="2B475FA8">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11、管理市委档案局、市委史志办、市委接待服务中心、市保密局（保密办）；协助市政府办公室管理县信访局。</w:t>
      </w:r>
    </w:p>
    <w:p w14:paraId="7AEEF036">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12、负责处理市委全面深化改革领导小组日常事务。</w:t>
      </w:r>
    </w:p>
    <w:p w14:paraId="519CECCC">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13、办理市委和市委领导同志交办的其他工作。</w:t>
      </w:r>
    </w:p>
    <w:p w14:paraId="45A8EA89">
      <w:pPr>
        <w:widowControl/>
        <w:spacing w:line="600" w:lineRule="exact"/>
        <w:ind w:firstLine="627" w:firstLineChars="196"/>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（二）机构设置及决算单位构成</w:t>
      </w:r>
    </w:p>
    <w:p w14:paraId="43FB31F1">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1、内设机构设置：</w:t>
      </w:r>
      <w:r>
        <w:rPr>
          <w:rFonts w:hint="eastAsia" w:eastAsia="仿宋_GB2312"/>
          <w:sz w:val="32"/>
          <w:szCs w:val="32"/>
        </w:rPr>
        <w:t>中国共产党祁阳市委员会办公室</w:t>
      </w:r>
      <w:r>
        <w:rPr>
          <w:rFonts w:hint="eastAsia" w:ascii="仿宋_GB2312" w:hAnsi="仿宋_GB2312" w:eastAsia="仿宋_GB2312" w:cs="仿宋_GB2312"/>
          <w:sz w:val="32"/>
          <w:szCs w:val="32"/>
        </w:rPr>
        <w:t>内设综合调研室、督查室、文秘室、政工室、行政事务室、信息室、绩效考核室、市委常委会秘书室、总值班室、台台交流服务室、内网建设室、密码管理室、港澳事务室、法规室、机要通信室、档案法制宣传教育室、档案业务指导室、史志办、改革与发展研究中心。</w:t>
      </w:r>
    </w:p>
    <w:p w14:paraId="134B0504">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2、人员（不含临聘人员）：祁阳市委办公室共有在编干部职工68人。</w:t>
      </w:r>
    </w:p>
    <w:p w14:paraId="523A43D3">
      <w:pPr>
        <w:widowControl/>
        <w:spacing w:line="600" w:lineRule="exact"/>
        <w:ind w:firstLine="640" w:firstLineChars="200"/>
        <w:rPr>
          <w:rFonts w:hint="eastAsia" w:asciiTheme="minorEastAsia" w:hAnsiTheme="minorEastAsia"/>
          <w:sz w:val="32"/>
          <w:szCs w:val="32"/>
        </w:rPr>
      </w:pPr>
      <w:r>
        <w:rPr>
          <w:rFonts w:hint="eastAsia" w:ascii="仿宋_GB2312" w:hAnsi="仿宋_GB2312" w:eastAsia="仿宋_GB2312" w:cs="仿宋_GB2312"/>
          <w:sz w:val="32"/>
          <w:szCs w:val="32"/>
        </w:rPr>
        <w:t>3、决算单位构成。祁阳市委办公室2022年部门决算汇总公开单位构成包括：</w:t>
      </w:r>
      <w:r>
        <w:rPr>
          <w:rFonts w:hint="eastAsia" w:eastAsia="仿宋_GB2312"/>
          <w:sz w:val="32"/>
          <w:szCs w:val="32"/>
        </w:rPr>
        <w:t>中国共产党祁阳市委员会办公室</w:t>
      </w:r>
      <w:r>
        <w:rPr>
          <w:rFonts w:eastAsia="仿宋_GB2312"/>
          <w:sz w:val="32"/>
          <w:szCs w:val="32"/>
        </w:rPr>
        <w:t>本级</w:t>
      </w:r>
      <w:r>
        <w:rPr>
          <w:rFonts w:hint="eastAsia" w:ascii="仿宋_GB2312" w:hAnsi="仿宋_GB2312" w:eastAsia="仿宋_GB2312" w:cs="仿宋_GB2312"/>
          <w:sz w:val="32"/>
          <w:szCs w:val="32"/>
        </w:rPr>
        <w:t>、史志办、改革与发展研究中心、机要保密室、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祁阳市接待服务中心。</w:t>
      </w:r>
    </w:p>
    <w:p w14:paraId="46137D64">
      <w:pPr>
        <w:pStyle w:val="13"/>
        <w:jc w:val="center"/>
        <w:rPr>
          <w:rFonts w:hint="eastAsia" w:ascii="方正小标宋_GBK" w:hAnsi="方正小标宋_GBK" w:eastAsia="方正小标宋_GBK" w:cs="方正小标宋_GBK"/>
          <w:sz w:val="72"/>
          <w:szCs w:val="72"/>
        </w:rPr>
      </w:pPr>
    </w:p>
    <w:p w14:paraId="7E8E35F0">
      <w:pPr>
        <w:pStyle w:val="13"/>
        <w:jc w:val="center"/>
        <w:rPr>
          <w:rFonts w:hint="eastAsia" w:ascii="方正小标宋_GBK" w:hAnsi="方正小标宋_GBK" w:eastAsia="方正小标宋_GBK" w:cs="方正小标宋_GBK"/>
          <w:sz w:val="72"/>
          <w:szCs w:val="72"/>
        </w:rPr>
      </w:pPr>
    </w:p>
    <w:p w14:paraId="38B4E5EB">
      <w:pPr>
        <w:pStyle w:val="13"/>
        <w:jc w:val="center"/>
        <w:rPr>
          <w:rFonts w:hint="eastAsia" w:ascii="方正小标宋_GBK" w:hAnsi="方正小标宋_GBK" w:eastAsia="方正小标宋_GBK" w:cs="方正小标宋_GBK"/>
          <w:sz w:val="72"/>
          <w:szCs w:val="72"/>
        </w:rPr>
      </w:pPr>
    </w:p>
    <w:p w14:paraId="10E2BB5A">
      <w:pPr>
        <w:pStyle w:val="13"/>
        <w:jc w:val="center"/>
        <w:rPr>
          <w:rFonts w:hint="eastAsia" w:ascii="方正小标宋_GBK" w:hAnsi="方正小标宋_GBK" w:eastAsia="方正小标宋_GBK" w:cs="方正小标宋_GBK"/>
          <w:sz w:val="72"/>
          <w:szCs w:val="72"/>
        </w:rPr>
      </w:pPr>
    </w:p>
    <w:p w14:paraId="36D2C5B0">
      <w:pP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br w:type="page"/>
      </w:r>
    </w:p>
    <w:p w14:paraId="743DE911">
      <w:pPr>
        <w:pStyle w:val="13"/>
        <w:jc w:val="center"/>
        <w:rPr>
          <w:rFonts w:hint="eastAsia" w:ascii="方正小标宋_GBK" w:hAnsi="方正小标宋_GBK" w:eastAsia="方正小标宋_GBK" w:cs="方正小标宋_GBK"/>
          <w:sz w:val="84"/>
          <w:szCs w:val="84"/>
        </w:rPr>
      </w:pPr>
    </w:p>
    <w:p w14:paraId="01D73B56">
      <w:pPr>
        <w:pStyle w:val="13"/>
        <w:jc w:val="center"/>
        <w:rPr>
          <w:rFonts w:hint="eastAsia" w:ascii="方正小标宋_GBK" w:hAnsi="方正小标宋_GBK" w:eastAsia="方正小标宋_GBK" w:cs="方正小标宋_GBK"/>
          <w:sz w:val="84"/>
          <w:szCs w:val="84"/>
        </w:rPr>
      </w:pPr>
    </w:p>
    <w:p w14:paraId="0BFCFF0A">
      <w:pPr>
        <w:pStyle w:val="13"/>
        <w:jc w:val="center"/>
        <w:rPr>
          <w:rFonts w:hint="eastAsia" w:ascii="方正小标宋_GBK" w:hAnsi="方正小标宋_GBK" w:eastAsia="方正小标宋_GBK" w:cs="方正小标宋_GBK"/>
          <w:sz w:val="84"/>
          <w:szCs w:val="84"/>
        </w:rPr>
      </w:pPr>
    </w:p>
    <w:p w14:paraId="79FBB2BD">
      <w:pPr>
        <w:pStyle w:val="13"/>
        <w:jc w:val="center"/>
        <w:rPr>
          <w:rFonts w:hint="eastAsia" w:ascii="方正小标宋_GBK" w:hAnsi="方正小标宋_GBK" w:eastAsia="方正小标宋_GBK" w:cs="方正小标宋_GBK"/>
          <w:sz w:val="84"/>
          <w:szCs w:val="84"/>
        </w:rPr>
      </w:pPr>
    </w:p>
    <w:p w14:paraId="341F051A">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84"/>
          <w:szCs w:val="84"/>
        </w:rPr>
        <w:t>第二部分</w:t>
      </w:r>
    </w:p>
    <w:p w14:paraId="46D06921">
      <w:pPr>
        <w:pStyle w:val="13"/>
        <w:jc w:val="center"/>
        <w:rPr>
          <w:rFonts w:hint="eastAsia" w:ascii="方正小标宋_GBK" w:hAnsi="方正小标宋_GBK" w:eastAsia="方正小标宋_GBK" w:cs="方正小标宋_GBK"/>
          <w:sz w:val="72"/>
          <w:szCs w:val="72"/>
        </w:rPr>
      </w:pPr>
    </w:p>
    <w:p w14:paraId="10FF91C0">
      <w:pPr>
        <w:jc w:val="center"/>
        <w:rPr>
          <w:rFonts w:hint="eastAsia" w:asciiTheme="minorEastAsia" w:hAnsiTheme="minorEastAsia"/>
          <w:sz w:val="84"/>
          <w:szCs w:val="84"/>
        </w:rPr>
      </w:pPr>
      <w:r>
        <w:rPr>
          <w:rFonts w:hint="eastAsia" w:ascii="方正小标宋_GBK" w:hAnsi="方正小标宋_GBK" w:eastAsia="方正小标宋_GBK" w:cs="方正小标宋_GBK"/>
          <w:sz w:val="84"/>
          <w:szCs w:val="84"/>
        </w:rPr>
        <w:t>2022年度部门决算表</w:t>
      </w:r>
    </w:p>
    <w:p w14:paraId="34132A6A">
      <w:pPr>
        <w:jc w:val="center"/>
        <w:rPr>
          <w:rFonts w:hint="eastAsia" w:asciiTheme="minorEastAsia" w:hAnsiTheme="minorEastAsia"/>
          <w:sz w:val="72"/>
          <w:szCs w:val="72"/>
        </w:rPr>
      </w:pPr>
    </w:p>
    <w:p w14:paraId="685B981D">
      <w:pPr>
        <w:pStyle w:val="2"/>
        <w:rPr>
          <w:rFonts w:hint="eastAsia" w:asciiTheme="minorEastAsia" w:hAnsiTheme="minorEastAsia"/>
          <w:sz w:val="72"/>
          <w:szCs w:val="72"/>
        </w:rPr>
      </w:pPr>
    </w:p>
    <w:p w14:paraId="01877C3D">
      <w:pPr>
        <w:pStyle w:val="3"/>
        <w:rPr>
          <w:rFonts w:hint="eastAsia" w:asciiTheme="minorEastAsia" w:hAnsiTheme="minorEastAsia"/>
          <w:sz w:val="72"/>
          <w:szCs w:val="72"/>
        </w:rPr>
      </w:pPr>
    </w:p>
    <w:p w14:paraId="7E18EE38">
      <w:pPr>
        <w:rPr>
          <w:rFonts w:hint="eastAsia" w:asciiTheme="minorEastAsia" w:hAnsiTheme="minorEastAsia"/>
          <w:sz w:val="72"/>
          <w:szCs w:val="72"/>
        </w:rPr>
      </w:pPr>
    </w:p>
    <w:p w14:paraId="371A15D1">
      <w:pPr>
        <w:pStyle w:val="2"/>
        <w:jc w:val="center"/>
        <w:rPr>
          <w:sz w:val="72"/>
          <w:szCs w:val="72"/>
        </w:rPr>
        <w:sectPr>
          <w:pgSz w:w="11906" w:h="16838"/>
          <w:pgMar w:top="720" w:right="720" w:bottom="720" w:left="720" w:header="851" w:footer="992" w:gutter="0"/>
          <w:cols w:space="425" w:num="1"/>
          <w:docGrid w:type="lines" w:linePitch="312" w:charSpace="0"/>
        </w:sectPr>
      </w:pPr>
    </w:p>
    <w:tbl>
      <w:tblPr>
        <w:tblStyle w:val="8"/>
        <w:tblW w:w="4910" w:type="pct"/>
        <w:tblInd w:w="119" w:type="dxa"/>
        <w:tblLayout w:type="autofit"/>
        <w:tblCellMar>
          <w:top w:w="0" w:type="dxa"/>
          <w:left w:w="108" w:type="dxa"/>
          <w:bottom w:w="0" w:type="dxa"/>
          <w:right w:w="108" w:type="dxa"/>
        </w:tblCellMar>
      </w:tblPr>
      <w:tblGrid>
        <w:gridCol w:w="4419"/>
        <w:gridCol w:w="810"/>
        <w:gridCol w:w="2551"/>
        <w:gridCol w:w="4171"/>
        <w:gridCol w:w="874"/>
        <w:gridCol w:w="2508"/>
      </w:tblGrid>
      <w:tr w14:paraId="04B03F39">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shd w:val="clear" w:color="auto" w:fill="auto"/>
            <w:noWrap/>
            <w:vAlign w:val="center"/>
          </w:tcPr>
          <w:p w14:paraId="1DAE1357">
            <w:pPr>
              <w:widowControl/>
              <w:jc w:val="center"/>
              <w:rPr>
                <w:rFonts w:hint="eastAsia" w:cs="宋体" w:asciiTheme="minorEastAsia" w:hAnsiTheme="minorEastAsia"/>
                <w:color w:val="000000"/>
                <w:kern w:val="0"/>
                <w:sz w:val="32"/>
                <w:szCs w:val="32"/>
              </w:rPr>
            </w:pPr>
            <w:r>
              <w:rPr>
                <w:rFonts w:hint="eastAsia" w:ascii="华文中宋" w:hAnsi="华文中宋" w:eastAsia="华文中宋" w:cs="华文中宋"/>
                <w:color w:val="000000"/>
                <w:kern w:val="0"/>
                <w:sz w:val="32"/>
                <w:szCs w:val="32"/>
              </w:rPr>
              <w:br w:type="page"/>
            </w:r>
            <w:r>
              <w:rPr>
                <w:rFonts w:hint="eastAsia" w:ascii="华文中宋" w:hAnsi="华文中宋" w:eastAsia="华文中宋" w:cs="华文中宋"/>
                <w:color w:val="000000"/>
                <w:kern w:val="0"/>
                <w:sz w:val="32"/>
                <w:szCs w:val="32"/>
              </w:rPr>
              <w:t>收入支出决算总表</w:t>
            </w:r>
          </w:p>
        </w:tc>
      </w:tr>
      <w:tr w14:paraId="2406ECA0">
        <w:tblPrEx>
          <w:tblCellMar>
            <w:top w:w="0" w:type="dxa"/>
            <w:left w:w="108" w:type="dxa"/>
            <w:bottom w:w="0" w:type="dxa"/>
            <w:right w:w="108" w:type="dxa"/>
          </w:tblCellMar>
        </w:tblPrEx>
        <w:trPr>
          <w:trHeight w:val="261" w:hRule="exact"/>
        </w:trPr>
        <w:tc>
          <w:tcPr>
            <w:tcW w:w="1441" w:type="pct"/>
            <w:tcBorders>
              <w:top w:val="nil"/>
              <w:left w:val="nil"/>
              <w:bottom w:val="nil"/>
              <w:right w:val="nil"/>
            </w:tcBorders>
            <w:shd w:val="clear" w:color="000000" w:fill="FFFFFF"/>
            <w:noWrap/>
            <w:vAlign w:val="center"/>
          </w:tcPr>
          <w:p w14:paraId="0D4CC9D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64" w:type="pct"/>
            <w:tcBorders>
              <w:top w:val="nil"/>
              <w:left w:val="nil"/>
              <w:bottom w:val="nil"/>
              <w:right w:val="nil"/>
            </w:tcBorders>
            <w:shd w:val="clear" w:color="000000" w:fill="FFFFFF"/>
            <w:noWrap/>
            <w:vAlign w:val="center"/>
          </w:tcPr>
          <w:p w14:paraId="4B610C2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30" w:type="pct"/>
            <w:tcBorders>
              <w:top w:val="nil"/>
              <w:left w:val="nil"/>
              <w:bottom w:val="nil"/>
              <w:right w:val="nil"/>
            </w:tcBorders>
            <w:shd w:val="clear" w:color="000000" w:fill="FFFFFF"/>
            <w:noWrap/>
            <w:vAlign w:val="center"/>
          </w:tcPr>
          <w:p w14:paraId="708BB26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nil"/>
              <w:right w:val="nil"/>
            </w:tcBorders>
            <w:shd w:val="clear" w:color="000000" w:fill="FFFFFF"/>
            <w:noWrap/>
            <w:vAlign w:val="center"/>
          </w:tcPr>
          <w:p w14:paraId="517FF76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85" w:type="pct"/>
            <w:tcBorders>
              <w:top w:val="nil"/>
              <w:left w:val="nil"/>
              <w:bottom w:val="nil"/>
              <w:right w:val="nil"/>
            </w:tcBorders>
            <w:shd w:val="clear" w:color="000000" w:fill="FFFFFF"/>
            <w:noWrap/>
            <w:vAlign w:val="center"/>
          </w:tcPr>
          <w:p w14:paraId="05129B0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17" w:type="pct"/>
            <w:tcBorders>
              <w:top w:val="nil"/>
              <w:left w:val="nil"/>
              <w:bottom w:val="nil"/>
              <w:right w:val="nil"/>
            </w:tcBorders>
            <w:shd w:val="clear" w:color="000000" w:fill="FFFFFF"/>
            <w:noWrap/>
            <w:vAlign w:val="center"/>
          </w:tcPr>
          <w:p w14:paraId="21078101">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公开01表</w:t>
            </w:r>
          </w:p>
        </w:tc>
      </w:tr>
      <w:tr w14:paraId="3A321C59">
        <w:tblPrEx>
          <w:tblCellMar>
            <w:top w:w="0" w:type="dxa"/>
            <w:left w:w="108" w:type="dxa"/>
            <w:bottom w:w="0" w:type="dxa"/>
            <w:right w:w="108" w:type="dxa"/>
          </w:tblCellMar>
        </w:tblPrEx>
        <w:trPr>
          <w:trHeight w:val="261" w:hRule="exact"/>
        </w:trPr>
        <w:tc>
          <w:tcPr>
            <w:tcW w:w="1441" w:type="pct"/>
            <w:tcBorders>
              <w:top w:val="nil"/>
              <w:left w:val="nil"/>
              <w:bottom w:val="nil"/>
              <w:right w:val="nil"/>
            </w:tcBorders>
            <w:shd w:val="clear" w:color="000000" w:fill="FFFFFF"/>
            <w:noWrap/>
            <w:vAlign w:val="center"/>
          </w:tcPr>
          <w:p w14:paraId="68FFF99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w:t>
            </w:r>
            <w:r>
              <w:rPr>
                <w:rFonts w:hint="eastAsia" w:cs="宋体" w:asciiTheme="minorEastAsia" w:hAnsiTheme="minorEastAsia"/>
                <w:color w:val="000000"/>
                <w:kern w:val="0"/>
                <w:sz w:val="20"/>
                <w:szCs w:val="20"/>
              </w:rPr>
              <w:t>中国共产党祁阳市委员会办公室</w:t>
            </w:r>
          </w:p>
        </w:tc>
        <w:tc>
          <w:tcPr>
            <w:tcW w:w="264" w:type="pct"/>
            <w:tcBorders>
              <w:top w:val="nil"/>
              <w:left w:val="nil"/>
              <w:bottom w:val="nil"/>
              <w:right w:val="nil"/>
            </w:tcBorders>
            <w:shd w:val="clear" w:color="000000" w:fill="FFFFFF"/>
            <w:noWrap/>
            <w:vAlign w:val="center"/>
          </w:tcPr>
          <w:p w14:paraId="4EC82FD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30" w:type="pct"/>
            <w:tcBorders>
              <w:top w:val="nil"/>
              <w:left w:val="nil"/>
              <w:bottom w:val="nil"/>
              <w:right w:val="nil"/>
            </w:tcBorders>
            <w:shd w:val="clear" w:color="000000" w:fill="FFFFFF"/>
            <w:noWrap/>
            <w:vAlign w:val="center"/>
          </w:tcPr>
          <w:p w14:paraId="6AC964C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nil"/>
              <w:right w:val="nil"/>
            </w:tcBorders>
            <w:shd w:val="clear" w:color="000000" w:fill="FFFFFF"/>
            <w:noWrap/>
            <w:vAlign w:val="center"/>
          </w:tcPr>
          <w:p w14:paraId="29B7F69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85" w:type="pct"/>
            <w:tcBorders>
              <w:top w:val="nil"/>
              <w:left w:val="nil"/>
              <w:bottom w:val="nil"/>
              <w:right w:val="nil"/>
            </w:tcBorders>
            <w:shd w:val="clear" w:color="000000" w:fill="FFFFFF"/>
            <w:noWrap/>
            <w:vAlign w:val="center"/>
          </w:tcPr>
          <w:p w14:paraId="3E38F53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17" w:type="pct"/>
            <w:tcBorders>
              <w:top w:val="nil"/>
              <w:left w:val="nil"/>
              <w:bottom w:val="nil"/>
              <w:right w:val="nil"/>
            </w:tcBorders>
            <w:shd w:val="clear" w:color="000000" w:fill="FFFFFF"/>
            <w:noWrap/>
            <w:vAlign w:val="center"/>
          </w:tcPr>
          <w:p w14:paraId="4F6B4DF2">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6CA624F1">
        <w:tblPrEx>
          <w:tblCellMar>
            <w:top w:w="0" w:type="dxa"/>
            <w:left w:w="108" w:type="dxa"/>
            <w:bottom w:w="0" w:type="dxa"/>
            <w:right w:w="108" w:type="dxa"/>
          </w:tblCellMar>
        </w:tblPrEx>
        <w:trPr>
          <w:trHeight w:val="261" w:hRule="exact"/>
        </w:trPr>
        <w:tc>
          <w:tcPr>
            <w:tcW w:w="2537"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7DF0DEB">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收入</w:t>
            </w:r>
          </w:p>
        </w:tc>
        <w:tc>
          <w:tcPr>
            <w:tcW w:w="2462" w:type="pct"/>
            <w:gridSpan w:val="3"/>
            <w:tcBorders>
              <w:top w:val="single" w:color="auto" w:sz="4" w:space="0"/>
              <w:left w:val="nil"/>
              <w:bottom w:val="single" w:color="auto" w:sz="4" w:space="0"/>
              <w:right w:val="single" w:color="auto" w:sz="4" w:space="0"/>
            </w:tcBorders>
            <w:shd w:val="clear" w:color="000000" w:fill="FFFFFF"/>
            <w:noWrap/>
            <w:vAlign w:val="center"/>
          </w:tcPr>
          <w:p w14:paraId="6560C344">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支出</w:t>
            </w:r>
          </w:p>
        </w:tc>
      </w:tr>
      <w:tr w14:paraId="716C271E">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000000" w:fill="FFFFFF"/>
            <w:noWrap/>
            <w:vAlign w:val="center"/>
          </w:tcPr>
          <w:p w14:paraId="23982B45">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项    目</w:t>
            </w:r>
          </w:p>
        </w:tc>
        <w:tc>
          <w:tcPr>
            <w:tcW w:w="264" w:type="pct"/>
            <w:tcBorders>
              <w:top w:val="nil"/>
              <w:left w:val="nil"/>
              <w:bottom w:val="single" w:color="auto" w:sz="4" w:space="0"/>
              <w:right w:val="single" w:color="auto" w:sz="4" w:space="0"/>
            </w:tcBorders>
            <w:shd w:val="clear" w:color="000000" w:fill="FFFFFF"/>
            <w:noWrap/>
            <w:vAlign w:val="center"/>
          </w:tcPr>
          <w:p w14:paraId="3511A47C">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行次</w:t>
            </w:r>
          </w:p>
        </w:tc>
        <w:tc>
          <w:tcPr>
            <w:tcW w:w="830" w:type="pct"/>
            <w:tcBorders>
              <w:top w:val="nil"/>
              <w:left w:val="nil"/>
              <w:bottom w:val="single" w:color="auto" w:sz="4" w:space="0"/>
              <w:right w:val="single" w:color="auto" w:sz="4" w:space="0"/>
            </w:tcBorders>
            <w:shd w:val="clear" w:color="000000" w:fill="FFFFFF"/>
            <w:noWrap/>
            <w:vAlign w:val="center"/>
          </w:tcPr>
          <w:p w14:paraId="4EF99F2E">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决算数</w:t>
            </w:r>
          </w:p>
        </w:tc>
        <w:tc>
          <w:tcPr>
            <w:tcW w:w="1360" w:type="pct"/>
            <w:tcBorders>
              <w:top w:val="nil"/>
              <w:left w:val="nil"/>
              <w:bottom w:val="single" w:color="auto" w:sz="4" w:space="0"/>
              <w:right w:val="single" w:color="auto" w:sz="4" w:space="0"/>
            </w:tcBorders>
            <w:shd w:val="clear" w:color="000000" w:fill="FFFFFF"/>
            <w:noWrap/>
            <w:vAlign w:val="center"/>
          </w:tcPr>
          <w:p w14:paraId="4E7A4835">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项    目</w:t>
            </w:r>
          </w:p>
        </w:tc>
        <w:tc>
          <w:tcPr>
            <w:tcW w:w="285" w:type="pct"/>
            <w:tcBorders>
              <w:top w:val="nil"/>
              <w:left w:val="nil"/>
              <w:bottom w:val="single" w:color="auto" w:sz="4" w:space="0"/>
              <w:right w:val="single" w:color="auto" w:sz="4" w:space="0"/>
            </w:tcBorders>
            <w:shd w:val="clear" w:color="000000" w:fill="FFFFFF"/>
            <w:noWrap/>
            <w:vAlign w:val="center"/>
          </w:tcPr>
          <w:p w14:paraId="05DCEC0D">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行次</w:t>
            </w:r>
          </w:p>
        </w:tc>
        <w:tc>
          <w:tcPr>
            <w:tcW w:w="817" w:type="pct"/>
            <w:tcBorders>
              <w:top w:val="nil"/>
              <w:left w:val="nil"/>
              <w:bottom w:val="single" w:color="auto" w:sz="4" w:space="0"/>
              <w:right w:val="single" w:color="auto" w:sz="4" w:space="0"/>
            </w:tcBorders>
            <w:shd w:val="clear" w:color="000000" w:fill="FFFFFF"/>
            <w:noWrap/>
            <w:vAlign w:val="center"/>
          </w:tcPr>
          <w:p w14:paraId="0BE1C86E">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决算数</w:t>
            </w:r>
          </w:p>
        </w:tc>
      </w:tr>
      <w:tr w14:paraId="3BA14D7B">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000000" w:fill="FFFFFF"/>
            <w:noWrap/>
            <w:vAlign w:val="center"/>
          </w:tcPr>
          <w:p w14:paraId="3083BA03">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栏    次</w:t>
            </w:r>
          </w:p>
        </w:tc>
        <w:tc>
          <w:tcPr>
            <w:tcW w:w="264" w:type="pct"/>
            <w:tcBorders>
              <w:top w:val="nil"/>
              <w:left w:val="nil"/>
              <w:bottom w:val="single" w:color="auto" w:sz="4" w:space="0"/>
              <w:right w:val="single" w:color="auto" w:sz="4" w:space="0"/>
            </w:tcBorders>
            <w:shd w:val="clear" w:color="000000" w:fill="FFFFFF"/>
            <w:noWrap/>
            <w:vAlign w:val="center"/>
          </w:tcPr>
          <w:p w14:paraId="1BF1BE29">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830" w:type="pct"/>
            <w:tcBorders>
              <w:top w:val="nil"/>
              <w:left w:val="nil"/>
              <w:bottom w:val="single" w:color="auto" w:sz="4" w:space="0"/>
              <w:right w:val="single" w:color="auto" w:sz="4" w:space="0"/>
            </w:tcBorders>
            <w:shd w:val="clear" w:color="000000" w:fill="FFFFFF"/>
            <w:noWrap/>
            <w:vAlign w:val="center"/>
          </w:tcPr>
          <w:p w14:paraId="725435F0">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w:t>
            </w:r>
          </w:p>
        </w:tc>
        <w:tc>
          <w:tcPr>
            <w:tcW w:w="1360" w:type="pct"/>
            <w:tcBorders>
              <w:top w:val="nil"/>
              <w:left w:val="nil"/>
              <w:bottom w:val="single" w:color="auto" w:sz="4" w:space="0"/>
              <w:right w:val="single" w:color="auto" w:sz="4" w:space="0"/>
            </w:tcBorders>
            <w:shd w:val="clear" w:color="000000" w:fill="FFFFFF"/>
            <w:noWrap/>
            <w:vAlign w:val="center"/>
          </w:tcPr>
          <w:p w14:paraId="3135C537">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栏    次</w:t>
            </w:r>
          </w:p>
        </w:tc>
        <w:tc>
          <w:tcPr>
            <w:tcW w:w="285" w:type="pct"/>
            <w:tcBorders>
              <w:top w:val="nil"/>
              <w:left w:val="nil"/>
              <w:bottom w:val="single" w:color="auto" w:sz="4" w:space="0"/>
              <w:right w:val="single" w:color="auto" w:sz="4" w:space="0"/>
            </w:tcBorders>
            <w:shd w:val="clear" w:color="000000" w:fill="FFFFFF"/>
            <w:noWrap/>
            <w:vAlign w:val="center"/>
          </w:tcPr>
          <w:p w14:paraId="2F6D9BB1">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817" w:type="pct"/>
            <w:tcBorders>
              <w:top w:val="nil"/>
              <w:left w:val="nil"/>
              <w:bottom w:val="single" w:color="auto" w:sz="4" w:space="0"/>
              <w:right w:val="single" w:color="auto" w:sz="4" w:space="0"/>
            </w:tcBorders>
            <w:shd w:val="clear" w:color="000000" w:fill="FFFFFF"/>
            <w:noWrap/>
            <w:vAlign w:val="center"/>
          </w:tcPr>
          <w:p w14:paraId="6C6DE27B">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w:t>
            </w:r>
          </w:p>
        </w:tc>
      </w:tr>
      <w:tr w14:paraId="020DF546">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auto" w:fill="auto"/>
            <w:noWrap/>
            <w:vAlign w:val="center"/>
          </w:tcPr>
          <w:p w14:paraId="023DF7B3">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一、一般公共预算财政拨款收入</w:t>
            </w:r>
          </w:p>
        </w:tc>
        <w:tc>
          <w:tcPr>
            <w:tcW w:w="264" w:type="pct"/>
            <w:tcBorders>
              <w:top w:val="nil"/>
              <w:left w:val="nil"/>
              <w:bottom w:val="single" w:color="auto" w:sz="4" w:space="0"/>
              <w:right w:val="single" w:color="auto" w:sz="4" w:space="0"/>
            </w:tcBorders>
            <w:shd w:val="clear" w:color="000000" w:fill="FFFFFF"/>
            <w:noWrap/>
            <w:vAlign w:val="center"/>
          </w:tcPr>
          <w:p w14:paraId="4148B0AC">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830" w:type="pct"/>
            <w:tcBorders>
              <w:top w:val="nil"/>
              <w:left w:val="nil"/>
              <w:bottom w:val="single" w:color="auto" w:sz="4" w:space="0"/>
              <w:right w:val="single" w:color="auto" w:sz="4" w:space="0"/>
            </w:tcBorders>
            <w:shd w:val="clear" w:color="auto" w:fill="auto"/>
            <w:noWrap/>
            <w:vAlign w:val="center"/>
          </w:tcPr>
          <w:p w14:paraId="5A142CE6">
            <w:pPr>
              <w:widowControl/>
              <w:jc w:val="right"/>
              <w:textAlignment w:val="center"/>
              <w:rPr>
                <w:rFonts w:ascii="Times New Roman" w:hAnsi="Times New Roman" w:cs="Times New Roman"/>
                <w:color w:val="000000"/>
                <w:szCs w:val="21"/>
              </w:rPr>
            </w:pPr>
            <w:r>
              <w:rPr>
                <w:rFonts w:ascii="Times New Roman" w:hAnsi="Times New Roman" w:cs="Times New Roman"/>
                <w:color w:val="000000"/>
                <w:szCs w:val="21"/>
              </w:rPr>
              <w:t>1</w:t>
            </w:r>
            <w:r>
              <w:rPr>
                <w:rFonts w:hint="eastAsia" w:ascii="Times New Roman" w:hAnsi="Times New Roman" w:cs="Times New Roman"/>
                <w:color w:val="000000"/>
                <w:szCs w:val="21"/>
              </w:rPr>
              <w:t>,</w:t>
            </w:r>
            <w:r>
              <w:rPr>
                <w:rFonts w:ascii="Times New Roman" w:hAnsi="Times New Roman" w:cs="Times New Roman"/>
                <w:color w:val="000000"/>
                <w:szCs w:val="21"/>
              </w:rPr>
              <w:t>467.49</w:t>
            </w:r>
          </w:p>
        </w:tc>
        <w:tc>
          <w:tcPr>
            <w:tcW w:w="1360" w:type="pct"/>
            <w:tcBorders>
              <w:top w:val="nil"/>
              <w:left w:val="nil"/>
              <w:bottom w:val="single" w:color="auto" w:sz="4" w:space="0"/>
              <w:right w:val="single" w:color="auto" w:sz="4" w:space="0"/>
            </w:tcBorders>
            <w:shd w:val="clear" w:color="000000" w:fill="FFFFFF"/>
            <w:noWrap/>
            <w:vAlign w:val="center"/>
          </w:tcPr>
          <w:p w14:paraId="76026875">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85" w:type="pct"/>
            <w:tcBorders>
              <w:top w:val="nil"/>
              <w:left w:val="nil"/>
              <w:bottom w:val="single" w:color="auto" w:sz="4" w:space="0"/>
              <w:right w:val="single" w:color="auto" w:sz="4" w:space="0"/>
            </w:tcBorders>
            <w:shd w:val="clear" w:color="000000" w:fill="FFFFFF"/>
            <w:noWrap/>
            <w:vAlign w:val="center"/>
          </w:tcPr>
          <w:p w14:paraId="157E7646">
            <w:pPr>
              <w:widowControl/>
              <w:jc w:val="center"/>
              <w:rPr>
                <w:rFonts w:ascii="Times New Roman" w:hAnsi="Times New Roman" w:cs="Times New Roman"/>
                <w:kern w:val="0"/>
                <w:szCs w:val="21"/>
              </w:rPr>
            </w:pPr>
            <w:r>
              <w:rPr>
                <w:rFonts w:hint="eastAsia" w:ascii="Times New Roman" w:hAnsi="Times New Roman" w:cs="Times New Roman"/>
                <w:kern w:val="0"/>
                <w:szCs w:val="21"/>
              </w:rPr>
              <w:t>31</w:t>
            </w:r>
          </w:p>
        </w:tc>
        <w:tc>
          <w:tcPr>
            <w:tcW w:w="817" w:type="pct"/>
            <w:tcBorders>
              <w:top w:val="nil"/>
              <w:left w:val="nil"/>
              <w:bottom w:val="single" w:color="auto" w:sz="4" w:space="0"/>
              <w:right w:val="single" w:color="auto" w:sz="4" w:space="0"/>
            </w:tcBorders>
            <w:shd w:val="clear" w:color="auto" w:fill="auto"/>
            <w:noWrap/>
            <w:vAlign w:val="center"/>
          </w:tcPr>
          <w:p w14:paraId="28F2B453">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350.48</w:t>
            </w:r>
          </w:p>
        </w:tc>
      </w:tr>
      <w:tr w14:paraId="62855BF5">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000000" w:fill="FFFFFF"/>
            <w:noWrap/>
            <w:vAlign w:val="center"/>
          </w:tcPr>
          <w:p w14:paraId="2730A2A2">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二、政府性基金预算财政拨款收入</w:t>
            </w:r>
          </w:p>
        </w:tc>
        <w:tc>
          <w:tcPr>
            <w:tcW w:w="264" w:type="pct"/>
            <w:tcBorders>
              <w:top w:val="nil"/>
              <w:left w:val="nil"/>
              <w:bottom w:val="single" w:color="auto" w:sz="4" w:space="0"/>
              <w:right w:val="single" w:color="auto" w:sz="4" w:space="0"/>
            </w:tcBorders>
            <w:shd w:val="clear" w:color="000000" w:fill="FFFFFF"/>
            <w:noWrap/>
            <w:vAlign w:val="center"/>
          </w:tcPr>
          <w:p w14:paraId="6D216CE8">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830" w:type="pct"/>
            <w:tcBorders>
              <w:top w:val="nil"/>
              <w:left w:val="nil"/>
              <w:bottom w:val="single" w:color="auto" w:sz="4" w:space="0"/>
              <w:right w:val="single" w:color="auto" w:sz="4" w:space="0"/>
            </w:tcBorders>
            <w:shd w:val="clear" w:color="auto" w:fill="auto"/>
            <w:noWrap/>
            <w:vAlign w:val="center"/>
          </w:tcPr>
          <w:p w14:paraId="3CF7FD9F">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2680A9B4">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85" w:type="pct"/>
            <w:tcBorders>
              <w:top w:val="nil"/>
              <w:left w:val="nil"/>
              <w:bottom w:val="single" w:color="auto" w:sz="4" w:space="0"/>
              <w:right w:val="single" w:color="auto" w:sz="4" w:space="0"/>
            </w:tcBorders>
            <w:shd w:val="clear" w:color="000000" w:fill="FFFFFF"/>
            <w:noWrap/>
            <w:vAlign w:val="center"/>
          </w:tcPr>
          <w:p w14:paraId="14FCDBF9">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817" w:type="pct"/>
            <w:tcBorders>
              <w:top w:val="nil"/>
              <w:left w:val="nil"/>
              <w:bottom w:val="single" w:color="auto" w:sz="4" w:space="0"/>
              <w:right w:val="single" w:color="auto" w:sz="4" w:space="0"/>
            </w:tcBorders>
            <w:shd w:val="clear" w:color="auto" w:fill="auto"/>
            <w:noWrap/>
            <w:vAlign w:val="center"/>
          </w:tcPr>
          <w:p w14:paraId="59E55AFE">
            <w:pPr>
              <w:jc w:val="right"/>
              <w:rPr>
                <w:rFonts w:ascii="Times New Roman" w:hAnsi="Times New Roman" w:cs="Times New Roman"/>
                <w:kern w:val="0"/>
                <w:szCs w:val="21"/>
              </w:rPr>
            </w:pPr>
          </w:p>
        </w:tc>
      </w:tr>
      <w:tr w14:paraId="6E56A579">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auto" w:fill="auto"/>
            <w:noWrap/>
            <w:vAlign w:val="center"/>
          </w:tcPr>
          <w:p w14:paraId="0254CA78">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三、国有资本经营预算财政拨款收入</w:t>
            </w:r>
          </w:p>
        </w:tc>
        <w:tc>
          <w:tcPr>
            <w:tcW w:w="264" w:type="pct"/>
            <w:tcBorders>
              <w:top w:val="nil"/>
              <w:left w:val="nil"/>
              <w:bottom w:val="single" w:color="auto" w:sz="4" w:space="0"/>
              <w:right w:val="single" w:color="auto" w:sz="4" w:space="0"/>
            </w:tcBorders>
            <w:shd w:val="clear" w:color="000000" w:fill="FFFFFF"/>
            <w:noWrap/>
            <w:vAlign w:val="center"/>
          </w:tcPr>
          <w:p w14:paraId="4DAD99C9">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830" w:type="pct"/>
            <w:tcBorders>
              <w:top w:val="nil"/>
              <w:left w:val="nil"/>
              <w:bottom w:val="single" w:color="auto" w:sz="4" w:space="0"/>
              <w:right w:val="single" w:color="auto" w:sz="4" w:space="0"/>
            </w:tcBorders>
            <w:shd w:val="clear" w:color="auto" w:fill="auto"/>
            <w:noWrap/>
            <w:vAlign w:val="center"/>
          </w:tcPr>
          <w:p w14:paraId="28BC061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099F9ED3">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85" w:type="pct"/>
            <w:tcBorders>
              <w:top w:val="nil"/>
              <w:left w:val="nil"/>
              <w:bottom w:val="single" w:color="auto" w:sz="4" w:space="0"/>
              <w:right w:val="single" w:color="auto" w:sz="4" w:space="0"/>
            </w:tcBorders>
            <w:shd w:val="clear" w:color="000000" w:fill="FFFFFF"/>
            <w:noWrap/>
            <w:vAlign w:val="center"/>
          </w:tcPr>
          <w:p w14:paraId="324AA099">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817" w:type="pct"/>
            <w:tcBorders>
              <w:top w:val="nil"/>
              <w:left w:val="nil"/>
              <w:bottom w:val="single" w:color="auto" w:sz="4" w:space="0"/>
              <w:right w:val="single" w:color="auto" w:sz="4" w:space="0"/>
            </w:tcBorders>
            <w:shd w:val="clear" w:color="auto" w:fill="auto"/>
            <w:noWrap/>
            <w:vAlign w:val="center"/>
          </w:tcPr>
          <w:p w14:paraId="406079AF">
            <w:pPr>
              <w:jc w:val="right"/>
              <w:rPr>
                <w:rFonts w:ascii="Times New Roman" w:hAnsi="Times New Roman" w:cs="Times New Roman"/>
                <w:kern w:val="0"/>
                <w:szCs w:val="21"/>
              </w:rPr>
            </w:pPr>
          </w:p>
        </w:tc>
      </w:tr>
      <w:tr w14:paraId="6D37264A">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000000" w:fill="FFFFFF"/>
            <w:noWrap/>
            <w:vAlign w:val="center"/>
          </w:tcPr>
          <w:p w14:paraId="6F1B3F2A">
            <w:pPr>
              <w:widowControl/>
              <w:jc w:val="left"/>
              <w:rPr>
                <w:rFonts w:ascii="Times New Roman" w:hAnsi="Times New Roman" w:cs="Times New Roman"/>
                <w:kern w:val="0"/>
                <w:szCs w:val="21"/>
              </w:rPr>
            </w:pPr>
            <w:r>
              <w:rPr>
                <w:rFonts w:ascii="Times New Roman" w:hAnsi="Times New Roman" w:cs="Times New Roman"/>
                <w:kern w:val="0"/>
                <w:szCs w:val="21"/>
              </w:rPr>
              <w:t>四、上级补助收入</w:t>
            </w:r>
          </w:p>
        </w:tc>
        <w:tc>
          <w:tcPr>
            <w:tcW w:w="264" w:type="pct"/>
            <w:tcBorders>
              <w:top w:val="nil"/>
              <w:left w:val="nil"/>
              <w:bottom w:val="single" w:color="auto" w:sz="4" w:space="0"/>
              <w:right w:val="single" w:color="auto" w:sz="4" w:space="0"/>
            </w:tcBorders>
            <w:shd w:val="clear" w:color="000000" w:fill="FFFFFF"/>
            <w:noWrap/>
            <w:vAlign w:val="center"/>
          </w:tcPr>
          <w:p w14:paraId="68FA0407">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830" w:type="pct"/>
            <w:tcBorders>
              <w:top w:val="nil"/>
              <w:left w:val="nil"/>
              <w:bottom w:val="single" w:color="auto" w:sz="4" w:space="0"/>
              <w:right w:val="single" w:color="auto" w:sz="4" w:space="0"/>
            </w:tcBorders>
            <w:shd w:val="clear" w:color="auto" w:fill="auto"/>
            <w:noWrap/>
            <w:vAlign w:val="center"/>
          </w:tcPr>
          <w:p w14:paraId="1AE63BD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4CEBBF3A">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85" w:type="pct"/>
            <w:tcBorders>
              <w:top w:val="nil"/>
              <w:left w:val="nil"/>
              <w:bottom w:val="single" w:color="auto" w:sz="4" w:space="0"/>
              <w:right w:val="single" w:color="auto" w:sz="4" w:space="0"/>
            </w:tcBorders>
            <w:shd w:val="clear" w:color="000000" w:fill="FFFFFF"/>
            <w:noWrap/>
            <w:vAlign w:val="center"/>
          </w:tcPr>
          <w:p w14:paraId="08ACFD4F">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817" w:type="pct"/>
            <w:tcBorders>
              <w:top w:val="nil"/>
              <w:left w:val="nil"/>
              <w:bottom w:val="single" w:color="auto" w:sz="4" w:space="0"/>
              <w:right w:val="single" w:color="auto" w:sz="4" w:space="0"/>
            </w:tcBorders>
            <w:shd w:val="clear" w:color="auto" w:fill="auto"/>
            <w:noWrap/>
            <w:vAlign w:val="center"/>
          </w:tcPr>
          <w:p w14:paraId="1A711969">
            <w:pPr>
              <w:jc w:val="right"/>
              <w:rPr>
                <w:rFonts w:ascii="Times New Roman" w:hAnsi="Times New Roman" w:cs="Times New Roman"/>
                <w:kern w:val="0"/>
                <w:szCs w:val="21"/>
              </w:rPr>
            </w:pPr>
          </w:p>
        </w:tc>
      </w:tr>
      <w:tr w14:paraId="6B8BBF92">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000000" w:fill="FFFFFF"/>
            <w:noWrap/>
            <w:vAlign w:val="center"/>
          </w:tcPr>
          <w:p w14:paraId="0C888717">
            <w:pPr>
              <w:widowControl/>
              <w:jc w:val="left"/>
              <w:rPr>
                <w:rFonts w:ascii="Times New Roman" w:hAnsi="Times New Roman" w:cs="Times New Roman"/>
                <w:kern w:val="0"/>
                <w:szCs w:val="21"/>
              </w:rPr>
            </w:pPr>
            <w:r>
              <w:rPr>
                <w:rFonts w:ascii="Times New Roman" w:hAnsi="Times New Roman" w:cs="Times New Roman"/>
                <w:kern w:val="0"/>
                <w:szCs w:val="21"/>
              </w:rPr>
              <w:t>五、事业收入</w:t>
            </w:r>
          </w:p>
        </w:tc>
        <w:tc>
          <w:tcPr>
            <w:tcW w:w="264" w:type="pct"/>
            <w:tcBorders>
              <w:top w:val="nil"/>
              <w:left w:val="nil"/>
              <w:bottom w:val="single" w:color="auto" w:sz="4" w:space="0"/>
              <w:right w:val="single" w:color="auto" w:sz="4" w:space="0"/>
            </w:tcBorders>
            <w:shd w:val="clear" w:color="000000" w:fill="FFFFFF"/>
            <w:noWrap/>
            <w:vAlign w:val="center"/>
          </w:tcPr>
          <w:p w14:paraId="2DFCADFB">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830" w:type="pct"/>
            <w:tcBorders>
              <w:top w:val="nil"/>
              <w:left w:val="nil"/>
              <w:bottom w:val="single" w:color="auto" w:sz="4" w:space="0"/>
              <w:right w:val="single" w:color="auto" w:sz="4" w:space="0"/>
            </w:tcBorders>
            <w:shd w:val="clear" w:color="auto" w:fill="auto"/>
            <w:noWrap/>
            <w:vAlign w:val="center"/>
          </w:tcPr>
          <w:p w14:paraId="01C46B5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5192F54B">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85" w:type="pct"/>
            <w:tcBorders>
              <w:top w:val="nil"/>
              <w:left w:val="nil"/>
              <w:bottom w:val="single" w:color="auto" w:sz="4" w:space="0"/>
              <w:right w:val="single" w:color="auto" w:sz="4" w:space="0"/>
            </w:tcBorders>
            <w:shd w:val="clear" w:color="000000" w:fill="FFFFFF"/>
            <w:noWrap/>
            <w:vAlign w:val="center"/>
          </w:tcPr>
          <w:p w14:paraId="6722C641">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817" w:type="pct"/>
            <w:tcBorders>
              <w:top w:val="nil"/>
              <w:left w:val="nil"/>
              <w:bottom w:val="single" w:color="auto" w:sz="4" w:space="0"/>
              <w:right w:val="single" w:color="auto" w:sz="4" w:space="0"/>
            </w:tcBorders>
            <w:shd w:val="clear" w:color="auto" w:fill="auto"/>
            <w:noWrap/>
            <w:vAlign w:val="center"/>
          </w:tcPr>
          <w:p w14:paraId="6AF10220">
            <w:pPr>
              <w:jc w:val="right"/>
              <w:rPr>
                <w:rFonts w:ascii="Times New Roman" w:hAnsi="Times New Roman" w:cs="Times New Roman"/>
                <w:kern w:val="0"/>
                <w:szCs w:val="21"/>
              </w:rPr>
            </w:pPr>
          </w:p>
        </w:tc>
      </w:tr>
      <w:tr w14:paraId="5FE2069E">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000000" w:fill="FFFFFF"/>
            <w:noWrap/>
            <w:vAlign w:val="center"/>
          </w:tcPr>
          <w:p w14:paraId="51011EF8">
            <w:pPr>
              <w:widowControl/>
              <w:jc w:val="left"/>
              <w:rPr>
                <w:rFonts w:ascii="Times New Roman" w:hAnsi="Times New Roman" w:cs="Times New Roman"/>
                <w:kern w:val="0"/>
                <w:szCs w:val="21"/>
              </w:rPr>
            </w:pPr>
            <w:r>
              <w:rPr>
                <w:rFonts w:ascii="Times New Roman" w:hAnsi="Times New Roman" w:cs="Times New Roman"/>
                <w:kern w:val="0"/>
                <w:szCs w:val="21"/>
              </w:rPr>
              <w:t>六、经营收入</w:t>
            </w:r>
          </w:p>
        </w:tc>
        <w:tc>
          <w:tcPr>
            <w:tcW w:w="264" w:type="pct"/>
            <w:tcBorders>
              <w:top w:val="nil"/>
              <w:left w:val="nil"/>
              <w:bottom w:val="single" w:color="auto" w:sz="4" w:space="0"/>
              <w:right w:val="single" w:color="auto" w:sz="4" w:space="0"/>
            </w:tcBorders>
            <w:shd w:val="clear" w:color="000000" w:fill="FFFFFF"/>
            <w:noWrap/>
            <w:vAlign w:val="center"/>
          </w:tcPr>
          <w:p w14:paraId="0DD756B6">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830" w:type="pct"/>
            <w:tcBorders>
              <w:top w:val="nil"/>
              <w:left w:val="nil"/>
              <w:bottom w:val="single" w:color="auto" w:sz="4" w:space="0"/>
              <w:right w:val="single" w:color="auto" w:sz="4" w:space="0"/>
            </w:tcBorders>
            <w:shd w:val="clear" w:color="auto" w:fill="auto"/>
            <w:noWrap/>
            <w:vAlign w:val="center"/>
          </w:tcPr>
          <w:p w14:paraId="7989F1A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55460F7A">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85" w:type="pct"/>
            <w:tcBorders>
              <w:top w:val="nil"/>
              <w:left w:val="nil"/>
              <w:bottom w:val="single" w:color="auto" w:sz="4" w:space="0"/>
              <w:right w:val="single" w:color="auto" w:sz="4" w:space="0"/>
            </w:tcBorders>
            <w:shd w:val="clear" w:color="000000" w:fill="FFFFFF"/>
            <w:noWrap/>
            <w:vAlign w:val="center"/>
          </w:tcPr>
          <w:p w14:paraId="27C8322B">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817" w:type="pct"/>
            <w:tcBorders>
              <w:top w:val="nil"/>
              <w:left w:val="nil"/>
              <w:bottom w:val="single" w:color="auto" w:sz="4" w:space="0"/>
              <w:right w:val="single" w:color="auto" w:sz="4" w:space="0"/>
            </w:tcBorders>
            <w:shd w:val="clear" w:color="auto" w:fill="auto"/>
            <w:noWrap/>
            <w:vAlign w:val="center"/>
          </w:tcPr>
          <w:p w14:paraId="33F2262D">
            <w:pPr>
              <w:jc w:val="right"/>
              <w:rPr>
                <w:rFonts w:ascii="Times New Roman" w:hAnsi="Times New Roman" w:cs="Times New Roman"/>
                <w:kern w:val="0"/>
                <w:szCs w:val="21"/>
              </w:rPr>
            </w:pPr>
          </w:p>
        </w:tc>
      </w:tr>
      <w:tr w14:paraId="4501507C">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000000" w:fill="FFFFFF"/>
            <w:noWrap/>
            <w:vAlign w:val="center"/>
          </w:tcPr>
          <w:p w14:paraId="7E1D45C0">
            <w:pPr>
              <w:widowControl/>
              <w:jc w:val="left"/>
              <w:rPr>
                <w:rFonts w:ascii="Times New Roman" w:hAnsi="Times New Roman" w:cs="Times New Roman"/>
                <w:kern w:val="0"/>
                <w:szCs w:val="21"/>
              </w:rPr>
            </w:pPr>
            <w:r>
              <w:rPr>
                <w:rFonts w:ascii="Times New Roman" w:hAnsi="Times New Roman" w:cs="Times New Roman"/>
                <w:kern w:val="0"/>
                <w:szCs w:val="21"/>
              </w:rPr>
              <w:t>七、附属单位上缴收入</w:t>
            </w:r>
          </w:p>
        </w:tc>
        <w:tc>
          <w:tcPr>
            <w:tcW w:w="264" w:type="pct"/>
            <w:tcBorders>
              <w:top w:val="nil"/>
              <w:left w:val="nil"/>
              <w:bottom w:val="single" w:color="auto" w:sz="4" w:space="0"/>
              <w:right w:val="single" w:color="auto" w:sz="4" w:space="0"/>
            </w:tcBorders>
            <w:shd w:val="clear" w:color="000000" w:fill="FFFFFF"/>
            <w:noWrap/>
            <w:vAlign w:val="center"/>
          </w:tcPr>
          <w:p w14:paraId="760063F4">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830" w:type="pct"/>
            <w:tcBorders>
              <w:top w:val="nil"/>
              <w:left w:val="nil"/>
              <w:bottom w:val="single" w:color="auto" w:sz="4" w:space="0"/>
              <w:right w:val="single" w:color="auto" w:sz="4" w:space="0"/>
            </w:tcBorders>
            <w:shd w:val="clear" w:color="auto" w:fill="auto"/>
            <w:noWrap/>
            <w:vAlign w:val="center"/>
          </w:tcPr>
          <w:p w14:paraId="09AB67F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1A9B670F">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85" w:type="pct"/>
            <w:tcBorders>
              <w:top w:val="nil"/>
              <w:left w:val="nil"/>
              <w:bottom w:val="single" w:color="auto" w:sz="4" w:space="0"/>
              <w:right w:val="single" w:color="auto" w:sz="4" w:space="0"/>
            </w:tcBorders>
            <w:shd w:val="clear" w:color="000000" w:fill="FFFFFF"/>
            <w:noWrap/>
            <w:vAlign w:val="center"/>
          </w:tcPr>
          <w:p w14:paraId="228B7C96">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817" w:type="pct"/>
            <w:tcBorders>
              <w:top w:val="nil"/>
              <w:left w:val="nil"/>
              <w:bottom w:val="single" w:color="auto" w:sz="4" w:space="0"/>
              <w:right w:val="single" w:color="auto" w:sz="4" w:space="0"/>
            </w:tcBorders>
            <w:shd w:val="clear" w:color="auto" w:fill="auto"/>
            <w:noWrap/>
            <w:vAlign w:val="center"/>
          </w:tcPr>
          <w:p w14:paraId="15AA287B">
            <w:pPr>
              <w:jc w:val="right"/>
              <w:rPr>
                <w:rFonts w:ascii="Times New Roman" w:hAnsi="Times New Roman" w:cs="Times New Roman"/>
                <w:kern w:val="0"/>
                <w:szCs w:val="21"/>
              </w:rPr>
            </w:pPr>
          </w:p>
        </w:tc>
      </w:tr>
      <w:tr w14:paraId="20A07D9B">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000000" w:fill="FFFFFF"/>
            <w:noWrap/>
            <w:vAlign w:val="center"/>
          </w:tcPr>
          <w:p w14:paraId="07EAC931">
            <w:pPr>
              <w:widowControl/>
              <w:jc w:val="left"/>
              <w:rPr>
                <w:rFonts w:ascii="Times New Roman" w:hAnsi="Times New Roman" w:cs="Times New Roman"/>
                <w:kern w:val="0"/>
                <w:szCs w:val="21"/>
              </w:rPr>
            </w:pPr>
            <w:r>
              <w:rPr>
                <w:rFonts w:ascii="Times New Roman" w:hAnsi="Times New Roman" w:cs="Times New Roman"/>
                <w:kern w:val="0"/>
                <w:szCs w:val="21"/>
              </w:rPr>
              <w:t>八、其他收入</w:t>
            </w:r>
          </w:p>
        </w:tc>
        <w:tc>
          <w:tcPr>
            <w:tcW w:w="264" w:type="pct"/>
            <w:tcBorders>
              <w:top w:val="nil"/>
              <w:left w:val="nil"/>
              <w:bottom w:val="single" w:color="auto" w:sz="4" w:space="0"/>
              <w:right w:val="single" w:color="auto" w:sz="4" w:space="0"/>
            </w:tcBorders>
            <w:shd w:val="clear" w:color="000000" w:fill="FFFFFF"/>
            <w:noWrap/>
            <w:vAlign w:val="center"/>
          </w:tcPr>
          <w:p w14:paraId="66939F34">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830" w:type="pct"/>
            <w:tcBorders>
              <w:top w:val="nil"/>
              <w:left w:val="nil"/>
              <w:bottom w:val="single" w:color="auto" w:sz="4" w:space="0"/>
              <w:right w:val="single" w:color="auto" w:sz="4" w:space="0"/>
            </w:tcBorders>
            <w:shd w:val="clear" w:color="auto" w:fill="auto"/>
            <w:noWrap/>
            <w:vAlign w:val="center"/>
          </w:tcPr>
          <w:p w14:paraId="32EFBD4C">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7B174398">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85" w:type="pct"/>
            <w:tcBorders>
              <w:top w:val="nil"/>
              <w:left w:val="nil"/>
              <w:bottom w:val="single" w:color="auto" w:sz="4" w:space="0"/>
              <w:right w:val="single" w:color="auto" w:sz="4" w:space="0"/>
            </w:tcBorders>
            <w:shd w:val="clear" w:color="000000" w:fill="FFFFFF"/>
            <w:noWrap/>
            <w:vAlign w:val="center"/>
          </w:tcPr>
          <w:p w14:paraId="1C4E6B5D">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817" w:type="pct"/>
            <w:tcBorders>
              <w:top w:val="nil"/>
              <w:left w:val="nil"/>
              <w:bottom w:val="single" w:color="auto" w:sz="4" w:space="0"/>
              <w:right w:val="single" w:color="auto" w:sz="4" w:space="0"/>
            </w:tcBorders>
            <w:shd w:val="clear" w:color="auto" w:fill="auto"/>
            <w:noWrap/>
            <w:vAlign w:val="center"/>
          </w:tcPr>
          <w:p w14:paraId="7D674582">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93.01</w:t>
            </w:r>
          </w:p>
        </w:tc>
      </w:tr>
      <w:tr w14:paraId="306344EF">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auto" w:fill="auto"/>
            <w:noWrap/>
            <w:vAlign w:val="center"/>
          </w:tcPr>
          <w:p w14:paraId="2C82670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64" w:type="pct"/>
            <w:tcBorders>
              <w:top w:val="nil"/>
              <w:left w:val="nil"/>
              <w:bottom w:val="single" w:color="auto" w:sz="4" w:space="0"/>
              <w:right w:val="single" w:color="auto" w:sz="4" w:space="0"/>
            </w:tcBorders>
            <w:shd w:val="clear" w:color="000000" w:fill="FFFFFF"/>
            <w:noWrap/>
            <w:vAlign w:val="center"/>
          </w:tcPr>
          <w:p w14:paraId="79212347">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830" w:type="pct"/>
            <w:tcBorders>
              <w:top w:val="nil"/>
              <w:left w:val="nil"/>
              <w:bottom w:val="single" w:color="auto" w:sz="4" w:space="0"/>
              <w:right w:val="single" w:color="auto" w:sz="4" w:space="0"/>
            </w:tcBorders>
            <w:shd w:val="clear" w:color="auto" w:fill="auto"/>
            <w:noWrap/>
            <w:vAlign w:val="center"/>
          </w:tcPr>
          <w:p w14:paraId="6E5FD5C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4EACC046">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85" w:type="pct"/>
            <w:tcBorders>
              <w:top w:val="nil"/>
              <w:left w:val="nil"/>
              <w:bottom w:val="single" w:color="auto" w:sz="4" w:space="0"/>
              <w:right w:val="single" w:color="auto" w:sz="4" w:space="0"/>
            </w:tcBorders>
            <w:shd w:val="clear" w:color="000000" w:fill="FFFFFF"/>
            <w:noWrap/>
            <w:vAlign w:val="center"/>
          </w:tcPr>
          <w:p w14:paraId="4C7DEC73">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817" w:type="pct"/>
            <w:tcBorders>
              <w:top w:val="nil"/>
              <w:left w:val="nil"/>
              <w:bottom w:val="single" w:color="auto" w:sz="4" w:space="0"/>
              <w:right w:val="single" w:color="auto" w:sz="4" w:space="0"/>
            </w:tcBorders>
            <w:shd w:val="clear" w:color="auto" w:fill="auto"/>
            <w:noWrap/>
            <w:vAlign w:val="center"/>
          </w:tcPr>
          <w:p w14:paraId="047648A8">
            <w:pPr>
              <w:widowControl/>
              <w:jc w:val="right"/>
              <w:textAlignment w:val="center"/>
              <w:rPr>
                <w:rFonts w:ascii="Times New Roman" w:hAnsi="Times New Roman" w:cs="Times New Roman"/>
                <w:b/>
                <w:bCs/>
                <w:kern w:val="0"/>
                <w:szCs w:val="21"/>
              </w:rPr>
            </w:pPr>
            <w:r>
              <w:rPr>
                <w:rFonts w:ascii="Times New Roman" w:hAnsi="Times New Roman" w:eastAsia="宋体" w:cs="Times New Roman"/>
                <w:color w:val="000000"/>
                <w:kern w:val="0"/>
                <w:szCs w:val="21"/>
              </w:rPr>
              <w:t>24.00</w:t>
            </w:r>
          </w:p>
        </w:tc>
      </w:tr>
      <w:tr w14:paraId="6640E687">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auto" w:fill="auto"/>
            <w:noWrap/>
            <w:vAlign w:val="center"/>
          </w:tcPr>
          <w:p w14:paraId="096443C8">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139EE5AC">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830" w:type="pct"/>
            <w:tcBorders>
              <w:top w:val="nil"/>
              <w:left w:val="nil"/>
              <w:bottom w:val="single" w:color="auto" w:sz="4" w:space="0"/>
              <w:right w:val="single" w:color="auto" w:sz="4" w:space="0"/>
            </w:tcBorders>
            <w:shd w:val="clear" w:color="auto" w:fill="auto"/>
            <w:noWrap/>
            <w:vAlign w:val="center"/>
          </w:tcPr>
          <w:p w14:paraId="0B8D94C8">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10BDBE29">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85" w:type="pct"/>
            <w:tcBorders>
              <w:top w:val="nil"/>
              <w:left w:val="nil"/>
              <w:bottom w:val="single" w:color="auto" w:sz="4" w:space="0"/>
              <w:right w:val="single" w:color="auto" w:sz="4" w:space="0"/>
            </w:tcBorders>
            <w:shd w:val="clear" w:color="000000" w:fill="FFFFFF"/>
            <w:noWrap/>
            <w:vAlign w:val="center"/>
          </w:tcPr>
          <w:p w14:paraId="1333D125">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817" w:type="pct"/>
            <w:tcBorders>
              <w:top w:val="nil"/>
              <w:left w:val="nil"/>
              <w:bottom w:val="single" w:color="auto" w:sz="4" w:space="0"/>
              <w:right w:val="single" w:color="auto" w:sz="4" w:space="0"/>
            </w:tcBorders>
            <w:shd w:val="clear" w:color="auto" w:fill="auto"/>
            <w:noWrap/>
            <w:vAlign w:val="center"/>
          </w:tcPr>
          <w:p w14:paraId="35C3EC5F">
            <w:pPr>
              <w:jc w:val="right"/>
              <w:rPr>
                <w:rFonts w:ascii="Times New Roman" w:hAnsi="Times New Roman" w:cs="Times New Roman"/>
                <w:b/>
                <w:bCs/>
                <w:kern w:val="0"/>
                <w:szCs w:val="21"/>
              </w:rPr>
            </w:pPr>
          </w:p>
        </w:tc>
      </w:tr>
      <w:tr w14:paraId="72EFC8B7">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auto" w:fill="auto"/>
            <w:noWrap/>
            <w:vAlign w:val="center"/>
          </w:tcPr>
          <w:p w14:paraId="2F162743">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2082A200">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830" w:type="pct"/>
            <w:tcBorders>
              <w:top w:val="nil"/>
              <w:left w:val="nil"/>
              <w:bottom w:val="single" w:color="auto" w:sz="4" w:space="0"/>
              <w:right w:val="single" w:color="auto" w:sz="4" w:space="0"/>
            </w:tcBorders>
            <w:shd w:val="clear" w:color="auto" w:fill="auto"/>
            <w:noWrap/>
            <w:vAlign w:val="center"/>
          </w:tcPr>
          <w:p w14:paraId="5FE75625">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19368F8A">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85" w:type="pct"/>
            <w:tcBorders>
              <w:top w:val="nil"/>
              <w:left w:val="nil"/>
              <w:bottom w:val="single" w:color="auto" w:sz="4" w:space="0"/>
              <w:right w:val="single" w:color="auto" w:sz="4" w:space="0"/>
            </w:tcBorders>
            <w:shd w:val="clear" w:color="000000" w:fill="FFFFFF"/>
            <w:noWrap/>
            <w:vAlign w:val="center"/>
          </w:tcPr>
          <w:p w14:paraId="5F41FACD">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817" w:type="pct"/>
            <w:tcBorders>
              <w:top w:val="nil"/>
              <w:left w:val="nil"/>
              <w:bottom w:val="single" w:color="auto" w:sz="4" w:space="0"/>
              <w:right w:val="single" w:color="auto" w:sz="4" w:space="0"/>
            </w:tcBorders>
            <w:shd w:val="clear" w:color="auto" w:fill="auto"/>
            <w:noWrap/>
            <w:vAlign w:val="center"/>
          </w:tcPr>
          <w:p w14:paraId="0ABF823F">
            <w:pPr>
              <w:jc w:val="right"/>
              <w:rPr>
                <w:rFonts w:ascii="Times New Roman" w:hAnsi="Times New Roman" w:cs="Times New Roman"/>
                <w:b/>
                <w:bCs/>
                <w:kern w:val="0"/>
                <w:szCs w:val="21"/>
              </w:rPr>
            </w:pPr>
          </w:p>
        </w:tc>
      </w:tr>
      <w:tr w14:paraId="362A8F13">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auto" w:fill="auto"/>
            <w:noWrap/>
            <w:vAlign w:val="center"/>
          </w:tcPr>
          <w:p w14:paraId="1C49EA02">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1DCDE7C4">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830" w:type="pct"/>
            <w:tcBorders>
              <w:top w:val="nil"/>
              <w:left w:val="nil"/>
              <w:bottom w:val="single" w:color="auto" w:sz="4" w:space="0"/>
              <w:right w:val="single" w:color="auto" w:sz="4" w:space="0"/>
            </w:tcBorders>
            <w:shd w:val="clear" w:color="auto" w:fill="auto"/>
            <w:noWrap/>
            <w:vAlign w:val="center"/>
          </w:tcPr>
          <w:p w14:paraId="750BF483">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334FE2E9">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85" w:type="pct"/>
            <w:tcBorders>
              <w:top w:val="nil"/>
              <w:left w:val="nil"/>
              <w:bottom w:val="single" w:color="auto" w:sz="4" w:space="0"/>
              <w:right w:val="single" w:color="auto" w:sz="4" w:space="0"/>
            </w:tcBorders>
            <w:shd w:val="clear" w:color="000000" w:fill="FFFFFF"/>
            <w:noWrap/>
            <w:vAlign w:val="center"/>
          </w:tcPr>
          <w:p w14:paraId="351080E5">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817" w:type="pct"/>
            <w:tcBorders>
              <w:top w:val="nil"/>
              <w:left w:val="nil"/>
              <w:bottom w:val="single" w:color="auto" w:sz="4" w:space="0"/>
              <w:right w:val="single" w:color="auto" w:sz="4" w:space="0"/>
            </w:tcBorders>
            <w:shd w:val="clear" w:color="auto" w:fill="auto"/>
            <w:noWrap/>
            <w:vAlign w:val="center"/>
          </w:tcPr>
          <w:p w14:paraId="124E9877">
            <w:pPr>
              <w:jc w:val="right"/>
              <w:rPr>
                <w:rFonts w:ascii="Times New Roman" w:hAnsi="Times New Roman" w:cs="Times New Roman"/>
                <w:b/>
                <w:bCs/>
                <w:kern w:val="0"/>
                <w:szCs w:val="21"/>
              </w:rPr>
            </w:pPr>
          </w:p>
        </w:tc>
      </w:tr>
      <w:tr w14:paraId="4822823F">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auto" w:fill="auto"/>
            <w:noWrap/>
            <w:vAlign w:val="center"/>
          </w:tcPr>
          <w:p w14:paraId="1BA3CE0D">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7C5C0D52">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830" w:type="pct"/>
            <w:tcBorders>
              <w:top w:val="nil"/>
              <w:left w:val="nil"/>
              <w:bottom w:val="single" w:color="auto" w:sz="4" w:space="0"/>
              <w:right w:val="single" w:color="auto" w:sz="4" w:space="0"/>
            </w:tcBorders>
            <w:shd w:val="clear" w:color="auto" w:fill="auto"/>
            <w:noWrap/>
            <w:vAlign w:val="center"/>
          </w:tcPr>
          <w:p w14:paraId="13D1BCD9">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28368A85">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85" w:type="pct"/>
            <w:tcBorders>
              <w:top w:val="nil"/>
              <w:left w:val="nil"/>
              <w:bottom w:val="single" w:color="auto" w:sz="4" w:space="0"/>
              <w:right w:val="single" w:color="auto" w:sz="4" w:space="0"/>
            </w:tcBorders>
            <w:shd w:val="clear" w:color="000000" w:fill="FFFFFF"/>
            <w:noWrap/>
            <w:vAlign w:val="center"/>
          </w:tcPr>
          <w:p w14:paraId="6C88EF28">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817" w:type="pct"/>
            <w:tcBorders>
              <w:top w:val="nil"/>
              <w:left w:val="nil"/>
              <w:bottom w:val="single" w:color="auto" w:sz="4" w:space="0"/>
              <w:right w:val="single" w:color="auto" w:sz="4" w:space="0"/>
            </w:tcBorders>
            <w:shd w:val="clear" w:color="auto" w:fill="auto"/>
            <w:noWrap/>
            <w:vAlign w:val="center"/>
          </w:tcPr>
          <w:p w14:paraId="4547E7F7">
            <w:pPr>
              <w:jc w:val="right"/>
              <w:rPr>
                <w:rFonts w:ascii="Times New Roman" w:hAnsi="Times New Roman" w:cs="Times New Roman"/>
                <w:b/>
                <w:bCs/>
                <w:kern w:val="0"/>
                <w:szCs w:val="21"/>
              </w:rPr>
            </w:pPr>
          </w:p>
        </w:tc>
      </w:tr>
      <w:tr w14:paraId="15419BD2">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auto" w:fill="auto"/>
            <w:noWrap/>
            <w:vAlign w:val="center"/>
          </w:tcPr>
          <w:p w14:paraId="0E4FCF1E">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17E2FFB0">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830" w:type="pct"/>
            <w:tcBorders>
              <w:top w:val="nil"/>
              <w:left w:val="nil"/>
              <w:bottom w:val="single" w:color="auto" w:sz="4" w:space="0"/>
              <w:right w:val="single" w:color="auto" w:sz="4" w:space="0"/>
            </w:tcBorders>
            <w:shd w:val="clear" w:color="auto" w:fill="auto"/>
            <w:noWrap/>
            <w:vAlign w:val="center"/>
          </w:tcPr>
          <w:p w14:paraId="6DDB1FF6">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74E4C92E">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85" w:type="pct"/>
            <w:tcBorders>
              <w:top w:val="nil"/>
              <w:left w:val="nil"/>
              <w:bottom w:val="single" w:color="auto" w:sz="4" w:space="0"/>
              <w:right w:val="single" w:color="auto" w:sz="4" w:space="0"/>
            </w:tcBorders>
            <w:shd w:val="clear" w:color="000000" w:fill="FFFFFF"/>
            <w:noWrap/>
            <w:vAlign w:val="center"/>
          </w:tcPr>
          <w:p w14:paraId="719ED5CF">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817" w:type="pct"/>
            <w:tcBorders>
              <w:top w:val="nil"/>
              <w:left w:val="nil"/>
              <w:bottom w:val="single" w:color="auto" w:sz="4" w:space="0"/>
              <w:right w:val="single" w:color="auto" w:sz="4" w:space="0"/>
            </w:tcBorders>
            <w:shd w:val="clear" w:color="auto" w:fill="auto"/>
            <w:noWrap/>
            <w:vAlign w:val="center"/>
          </w:tcPr>
          <w:p w14:paraId="1E061C06">
            <w:pPr>
              <w:jc w:val="right"/>
              <w:rPr>
                <w:rFonts w:ascii="Times New Roman" w:hAnsi="Times New Roman" w:cs="Times New Roman"/>
                <w:b/>
                <w:bCs/>
                <w:kern w:val="0"/>
                <w:szCs w:val="21"/>
              </w:rPr>
            </w:pPr>
          </w:p>
        </w:tc>
      </w:tr>
      <w:tr w14:paraId="4B1AC892">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auto" w:fill="auto"/>
            <w:noWrap/>
            <w:vAlign w:val="center"/>
          </w:tcPr>
          <w:p w14:paraId="40F9BE0F">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0A67EAED">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830" w:type="pct"/>
            <w:tcBorders>
              <w:top w:val="nil"/>
              <w:left w:val="nil"/>
              <w:bottom w:val="single" w:color="auto" w:sz="4" w:space="0"/>
              <w:right w:val="single" w:color="auto" w:sz="4" w:space="0"/>
            </w:tcBorders>
            <w:shd w:val="clear" w:color="auto" w:fill="auto"/>
            <w:noWrap/>
            <w:vAlign w:val="center"/>
          </w:tcPr>
          <w:p w14:paraId="4A975612">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1E76EEB5">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85" w:type="pct"/>
            <w:tcBorders>
              <w:top w:val="nil"/>
              <w:left w:val="nil"/>
              <w:bottom w:val="single" w:color="auto" w:sz="4" w:space="0"/>
              <w:right w:val="single" w:color="auto" w:sz="4" w:space="0"/>
            </w:tcBorders>
            <w:shd w:val="clear" w:color="000000" w:fill="FFFFFF"/>
            <w:noWrap/>
            <w:vAlign w:val="center"/>
          </w:tcPr>
          <w:p w14:paraId="414891F1">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817" w:type="pct"/>
            <w:tcBorders>
              <w:top w:val="nil"/>
              <w:left w:val="nil"/>
              <w:bottom w:val="single" w:color="auto" w:sz="4" w:space="0"/>
              <w:right w:val="single" w:color="auto" w:sz="4" w:space="0"/>
            </w:tcBorders>
            <w:shd w:val="clear" w:color="auto" w:fill="auto"/>
            <w:noWrap/>
            <w:vAlign w:val="center"/>
          </w:tcPr>
          <w:p w14:paraId="3E7E827E">
            <w:pPr>
              <w:jc w:val="right"/>
              <w:rPr>
                <w:rFonts w:ascii="Times New Roman" w:hAnsi="Times New Roman" w:cs="Times New Roman"/>
                <w:b/>
                <w:bCs/>
                <w:kern w:val="0"/>
                <w:szCs w:val="21"/>
              </w:rPr>
            </w:pPr>
          </w:p>
        </w:tc>
      </w:tr>
      <w:tr w14:paraId="2918D3B2">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auto" w:fill="auto"/>
            <w:noWrap/>
            <w:vAlign w:val="center"/>
          </w:tcPr>
          <w:p w14:paraId="6474C6DC">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7B89A003">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830" w:type="pct"/>
            <w:tcBorders>
              <w:top w:val="nil"/>
              <w:left w:val="nil"/>
              <w:bottom w:val="single" w:color="auto" w:sz="4" w:space="0"/>
              <w:right w:val="single" w:color="auto" w:sz="4" w:space="0"/>
            </w:tcBorders>
            <w:shd w:val="clear" w:color="auto" w:fill="auto"/>
            <w:noWrap/>
            <w:vAlign w:val="center"/>
          </w:tcPr>
          <w:p w14:paraId="014B9074">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7D77FF1D">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85" w:type="pct"/>
            <w:tcBorders>
              <w:top w:val="nil"/>
              <w:left w:val="nil"/>
              <w:bottom w:val="single" w:color="auto" w:sz="4" w:space="0"/>
              <w:right w:val="single" w:color="auto" w:sz="4" w:space="0"/>
            </w:tcBorders>
            <w:shd w:val="clear" w:color="000000" w:fill="FFFFFF"/>
            <w:noWrap/>
            <w:vAlign w:val="center"/>
          </w:tcPr>
          <w:p w14:paraId="57B4FFBE">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817" w:type="pct"/>
            <w:tcBorders>
              <w:top w:val="nil"/>
              <w:left w:val="nil"/>
              <w:bottom w:val="single" w:color="auto" w:sz="4" w:space="0"/>
              <w:right w:val="single" w:color="auto" w:sz="4" w:space="0"/>
            </w:tcBorders>
            <w:shd w:val="clear" w:color="auto" w:fill="auto"/>
            <w:noWrap/>
            <w:vAlign w:val="center"/>
          </w:tcPr>
          <w:p w14:paraId="220A9BE8">
            <w:pPr>
              <w:jc w:val="right"/>
              <w:rPr>
                <w:rFonts w:ascii="Times New Roman" w:hAnsi="Times New Roman" w:cs="Times New Roman"/>
                <w:b/>
                <w:bCs/>
                <w:kern w:val="0"/>
                <w:szCs w:val="21"/>
              </w:rPr>
            </w:pPr>
          </w:p>
        </w:tc>
      </w:tr>
      <w:tr w14:paraId="303C263B">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auto" w:fill="auto"/>
            <w:noWrap/>
            <w:vAlign w:val="center"/>
          </w:tcPr>
          <w:p w14:paraId="509D8DB7">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33093424">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830" w:type="pct"/>
            <w:tcBorders>
              <w:top w:val="nil"/>
              <w:left w:val="nil"/>
              <w:bottom w:val="single" w:color="auto" w:sz="4" w:space="0"/>
              <w:right w:val="single" w:color="auto" w:sz="4" w:space="0"/>
            </w:tcBorders>
            <w:shd w:val="clear" w:color="auto" w:fill="auto"/>
            <w:noWrap/>
            <w:vAlign w:val="center"/>
          </w:tcPr>
          <w:p w14:paraId="71F3D9AC">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77404675">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85" w:type="pct"/>
            <w:tcBorders>
              <w:top w:val="nil"/>
              <w:left w:val="nil"/>
              <w:bottom w:val="single" w:color="auto" w:sz="4" w:space="0"/>
              <w:right w:val="single" w:color="auto" w:sz="4" w:space="0"/>
            </w:tcBorders>
            <w:shd w:val="clear" w:color="000000" w:fill="FFFFFF"/>
            <w:noWrap/>
            <w:vAlign w:val="center"/>
          </w:tcPr>
          <w:p w14:paraId="7B88B8F6">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817" w:type="pct"/>
            <w:tcBorders>
              <w:top w:val="nil"/>
              <w:left w:val="nil"/>
              <w:bottom w:val="single" w:color="auto" w:sz="4" w:space="0"/>
              <w:right w:val="single" w:color="auto" w:sz="4" w:space="0"/>
            </w:tcBorders>
            <w:shd w:val="clear" w:color="auto" w:fill="auto"/>
            <w:noWrap/>
            <w:vAlign w:val="center"/>
          </w:tcPr>
          <w:p w14:paraId="2336DCFD">
            <w:pPr>
              <w:jc w:val="right"/>
              <w:rPr>
                <w:rFonts w:ascii="Times New Roman" w:hAnsi="Times New Roman" w:cs="Times New Roman"/>
                <w:b/>
                <w:bCs/>
                <w:kern w:val="0"/>
                <w:szCs w:val="21"/>
              </w:rPr>
            </w:pPr>
          </w:p>
        </w:tc>
      </w:tr>
      <w:tr w14:paraId="6C699FF6">
        <w:tblPrEx>
          <w:tblCellMar>
            <w:top w:w="0" w:type="dxa"/>
            <w:left w:w="108" w:type="dxa"/>
            <w:bottom w:w="0" w:type="dxa"/>
            <w:right w:w="108" w:type="dxa"/>
          </w:tblCellMar>
        </w:tblPrEx>
        <w:trPr>
          <w:trHeight w:val="261" w:hRule="exact"/>
        </w:trPr>
        <w:tc>
          <w:tcPr>
            <w:tcW w:w="14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A93BEF">
            <w:pPr>
              <w:widowControl/>
              <w:jc w:val="right"/>
              <w:rPr>
                <w:rFonts w:ascii="Times New Roman" w:hAnsi="Times New Roman" w:cs="Times New Roman"/>
                <w:kern w:val="0"/>
                <w:szCs w:val="21"/>
              </w:rPr>
            </w:pPr>
          </w:p>
        </w:tc>
        <w:tc>
          <w:tcPr>
            <w:tcW w:w="2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AC31FD4">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8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53A9A6">
            <w:pPr>
              <w:widowControl/>
              <w:jc w:val="right"/>
              <w:rPr>
                <w:rFonts w:ascii="Times New Roman" w:hAnsi="Times New Roman" w:cs="Times New Roman"/>
                <w:kern w:val="0"/>
                <w:szCs w:val="21"/>
              </w:rPr>
            </w:pPr>
          </w:p>
        </w:tc>
        <w:tc>
          <w:tcPr>
            <w:tcW w:w="1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0451E4">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8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943D93A">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8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438ECE">
            <w:pPr>
              <w:jc w:val="right"/>
              <w:rPr>
                <w:rFonts w:ascii="Times New Roman" w:hAnsi="Times New Roman" w:cs="Times New Roman"/>
                <w:b/>
                <w:bCs/>
                <w:kern w:val="0"/>
                <w:szCs w:val="21"/>
              </w:rPr>
            </w:pPr>
          </w:p>
        </w:tc>
      </w:tr>
      <w:tr w14:paraId="556ADD9F">
        <w:tblPrEx>
          <w:tblCellMar>
            <w:top w:w="0" w:type="dxa"/>
            <w:left w:w="108" w:type="dxa"/>
            <w:bottom w:w="0" w:type="dxa"/>
            <w:right w:w="108" w:type="dxa"/>
          </w:tblCellMar>
        </w:tblPrEx>
        <w:trPr>
          <w:trHeight w:val="261" w:hRule="exact"/>
        </w:trPr>
        <w:tc>
          <w:tcPr>
            <w:tcW w:w="14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75AF61">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414BAC86">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830" w:type="pct"/>
            <w:tcBorders>
              <w:top w:val="single" w:color="auto" w:sz="4" w:space="0"/>
              <w:left w:val="nil"/>
              <w:bottom w:val="single" w:color="auto" w:sz="4" w:space="0"/>
              <w:right w:val="single" w:color="auto" w:sz="4" w:space="0"/>
            </w:tcBorders>
            <w:shd w:val="clear" w:color="auto" w:fill="auto"/>
            <w:noWrap/>
            <w:vAlign w:val="center"/>
          </w:tcPr>
          <w:p w14:paraId="08C1728C">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17EC3016">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85" w:type="pct"/>
            <w:tcBorders>
              <w:top w:val="single" w:color="auto" w:sz="4" w:space="0"/>
              <w:left w:val="nil"/>
              <w:bottom w:val="single" w:color="auto" w:sz="4" w:space="0"/>
              <w:right w:val="single" w:color="auto" w:sz="4" w:space="0"/>
            </w:tcBorders>
            <w:shd w:val="clear" w:color="000000" w:fill="FFFFFF"/>
            <w:noWrap/>
            <w:vAlign w:val="center"/>
          </w:tcPr>
          <w:p w14:paraId="67E719FE">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817" w:type="pct"/>
            <w:tcBorders>
              <w:top w:val="single" w:color="auto" w:sz="4" w:space="0"/>
              <w:left w:val="nil"/>
              <w:bottom w:val="single" w:color="auto" w:sz="4" w:space="0"/>
              <w:right w:val="single" w:color="auto" w:sz="4" w:space="0"/>
            </w:tcBorders>
            <w:shd w:val="clear" w:color="auto" w:fill="auto"/>
            <w:noWrap/>
            <w:vAlign w:val="center"/>
          </w:tcPr>
          <w:p w14:paraId="1A64F55B">
            <w:pPr>
              <w:jc w:val="right"/>
              <w:rPr>
                <w:rFonts w:ascii="Times New Roman" w:hAnsi="Times New Roman" w:cs="Times New Roman"/>
                <w:b/>
                <w:bCs/>
                <w:kern w:val="0"/>
                <w:szCs w:val="21"/>
              </w:rPr>
            </w:pPr>
          </w:p>
        </w:tc>
      </w:tr>
      <w:tr w14:paraId="1BE48A6D">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auto" w:fill="auto"/>
            <w:noWrap/>
            <w:vAlign w:val="center"/>
          </w:tcPr>
          <w:p w14:paraId="107A1A35">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7F78A380">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830" w:type="pct"/>
            <w:tcBorders>
              <w:top w:val="nil"/>
              <w:left w:val="nil"/>
              <w:bottom w:val="single" w:color="auto" w:sz="4" w:space="0"/>
              <w:right w:val="single" w:color="auto" w:sz="4" w:space="0"/>
            </w:tcBorders>
            <w:shd w:val="clear" w:color="auto" w:fill="auto"/>
            <w:noWrap/>
            <w:vAlign w:val="center"/>
          </w:tcPr>
          <w:p w14:paraId="61197FC4">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2D415D16">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85" w:type="pct"/>
            <w:tcBorders>
              <w:top w:val="nil"/>
              <w:left w:val="nil"/>
              <w:bottom w:val="single" w:color="auto" w:sz="4" w:space="0"/>
              <w:right w:val="single" w:color="auto" w:sz="4" w:space="0"/>
            </w:tcBorders>
            <w:shd w:val="clear" w:color="000000" w:fill="FFFFFF"/>
            <w:noWrap/>
            <w:vAlign w:val="center"/>
          </w:tcPr>
          <w:p w14:paraId="2BAA7C66">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817" w:type="pct"/>
            <w:tcBorders>
              <w:top w:val="nil"/>
              <w:left w:val="nil"/>
              <w:bottom w:val="single" w:color="auto" w:sz="4" w:space="0"/>
              <w:right w:val="single" w:color="auto" w:sz="4" w:space="0"/>
            </w:tcBorders>
            <w:shd w:val="clear" w:color="auto" w:fill="auto"/>
            <w:noWrap/>
            <w:vAlign w:val="center"/>
          </w:tcPr>
          <w:p w14:paraId="1C4C010A">
            <w:pPr>
              <w:jc w:val="right"/>
              <w:rPr>
                <w:rFonts w:ascii="Times New Roman" w:hAnsi="Times New Roman" w:cs="Times New Roman"/>
                <w:b/>
                <w:bCs/>
                <w:kern w:val="0"/>
                <w:szCs w:val="21"/>
              </w:rPr>
            </w:pPr>
          </w:p>
        </w:tc>
      </w:tr>
      <w:tr w14:paraId="2FD7EB1F">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auto" w:fill="auto"/>
            <w:noWrap/>
            <w:vAlign w:val="center"/>
          </w:tcPr>
          <w:p w14:paraId="11E49B11">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17D596C5">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830" w:type="pct"/>
            <w:tcBorders>
              <w:top w:val="nil"/>
              <w:left w:val="nil"/>
              <w:bottom w:val="single" w:color="auto" w:sz="4" w:space="0"/>
              <w:right w:val="single" w:color="auto" w:sz="4" w:space="0"/>
            </w:tcBorders>
            <w:shd w:val="clear" w:color="auto" w:fill="auto"/>
            <w:noWrap/>
            <w:vAlign w:val="center"/>
          </w:tcPr>
          <w:p w14:paraId="5B78020F">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3BD5CD49">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85" w:type="pct"/>
            <w:tcBorders>
              <w:top w:val="nil"/>
              <w:left w:val="nil"/>
              <w:bottom w:val="single" w:color="auto" w:sz="4" w:space="0"/>
              <w:right w:val="single" w:color="auto" w:sz="4" w:space="0"/>
            </w:tcBorders>
            <w:shd w:val="clear" w:color="000000" w:fill="FFFFFF"/>
            <w:noWrap/>
            <w:vAlign w:val="center"/>
          </w:tcPr>
          <w:p w14:paraId="3097BB59">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817" w:type="pct"/>
            <w:tcBorders>
              <w:top w:val="nil"/>
              <w:left w:val="nil"/>
              <w:bottom w:val="single" w:color="auto" w:sz="4" w:space="0"/>
              <w:right w:val="single" w:color="auto" w:sz="4" w:space="0"/>
            </w:tcBorders>
            <w:shd w:val="clear" w:color="auto" w:fill="auto"/>
            <w:noWrap/>
            <w:vAlign w:val="center"/>
          </w:tcPr>
          <w:p w14:paraId="51ECE39B">
            <w:pPr>
              <w:jc w:val="right"/>
              <w:rPr>
                <w:rFonts w:ascii="Times New Roman" w:hAnsi="Times New Roman" w:cs="Times New Roman"/>
                <w:b/>
                <w:bCs/>
                <w:kern w:val="0"/>
                <w:szCs w:val="21"/>
              </w:rPr>
            </w:pPr>
          </w:p>
        </w:tc>
      </w:tr>
      <w:tr w14:paraId="28F59F17">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auto" w:fill="auto"/>
            <w:noWrap/>
            <w:vAlign w:val="center"/>
          </w:tcPr>
          <w:p w14:paraId="47B793FE">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1AC1BF5B">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830" w:type="pct"/>
            <w:tcBorders>
              <w:top w:val="nil"/>
              <w:left w:val="nil"/>
              <w:bottom w:val="single" w:color="auto" w:sz="4" w:space="0"/>
              <w:right w:val="single" w:color="auto" w:sz="4" w:space="0"/>
            </w:tcBorders>
            <w:shd w:val="clear" w:color="auto" w:fill="auto"/>
            <w:noWrap/>
            <w:vAlign w:val="center"/>
          </w:tcPr>
          <w:p w14:paraId="7F7A6C1D">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39542EED">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85" w:type="pct"/>
            <w:tcBorders>
              <w:top w:val="nil"/>
              <w:left w:val="nil"/>
              <w:bottom w:val="single" w:color="auto" w:sz="4" w:space="0"/>
              <w:right w:val="single" w:color="auto" w:sz="4" w:space="0"/>
            </w:tcBorders>
            <w:shd w:val="clear" w:color="000000" w:fill="FFFFFF"/>
            <w:noWrap/>
            <w:vAlign w:val="center"/>
          </w:tcPr>
          <w:p w14:paraId="753ECE87">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817" w:type="pct"/>
            <w:tcBorders>
              <w:top w:val="nil"/>
              <w:left w:val="nil"/>
              <w:bottom w:val="single" w:color="auto" w:sz="4" w:space="0"/>
              <w:right w:val="single" w:color="auto" w:sz="4" w:space="0"/>
            </w:tcBorders>
            <w:shd w:val="clear" w:color="auto" w:fill="auto"/>
            <w:noWrap/>
            <w:vAlign w:val="center"/>
          </w:tcPr>
          <w:p w14:paraId="78E45F97">
            <w:pPr>
              <w:jc w:val="right"/>
              <w:rPr>
                <w:rFonts w:ascii="Times New Roman" w:hAnsi="Times New Roman" w:cs="Times New Roman"/>
                <w:b/>
                <w:bCs/>
                <w:kern w:val="0"/>
                <w:szCs w:val="21"/>
              </w:rPr>
            </w:pPr>
          </w:p>
        </w:tc>
      </w:tr>
      <w:tr w14:paraId="47BE3EFC">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auto" w:fill="auto"/>
            <w:noWrap/>
            <w:vAlign w:val="center"/>
          </w:tcPr>
          <w:p w14:paraId="228C4C29">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055EC906">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830" w:type="pct"/>
            <w:tcBorders>
              <w:top w:val="nil"/>
              <w:left w:val="nil"/>
              <w:bottom w:val="single" w:color="auto" w:sz="4" w:space="0"/>
              <w:right w:val="single" w:color="auto" w:sz="4" w:space="0"/>
            </w:tcBorders>
            <w:shd w:val="clear" w:color="auto" w:fill="auto"/>
            <w:noWrap/>
            <w:vAlign w:val="center"/>
          </w:tcPr>
          <w:p w14:paraId="176137C2">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70026D2B">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85" w:type="pct"/>
            <w:tcBorders>
              <w:top w:val="nil"/>
              <w:left w:val="nil"/>
              <w:bottom w:val="single" w:color="auto" w:sz="4" w:space="0"/>
              <w:right w:val="single" w:color="auto" w:sz="4" w:space="0"/>
            </w:tcBorders>
            <w:shd w:val="clear" w:color="000000" w:fill="FFFFFF"/>
            <w:noWrap/>
            <w:vAlign w:val="center"/>
          </w:tcPr>
          <w:p w14:paraId="3CAAB622">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817" w:type="pct"/>
            <w:tcBorders>
              <w:top w:val="nil"/>
              <w:left w:val="nil"/>
              <w:bottom w:val="single" w:color="auto" w:sz="4" w:space="0"/>
              <w:right w:val="single" w:color="auto" w:sz="4" w:space="0"/>
            </w:tcBorders>
            <w:shd w:val="clear" w:color="auto" w:fill="auto"/>
            <w:noWrap/>
            <w:vAlign w:val="center"/>
          </w:tcPr>
          <w:p w14:paraId="2AEBB5DF">
            <w:pPr>
              <w:jc w:val="right"/>
              <w:rPr>
                <w:rFonts w:ascii="Times New Roman" w:hAnsi="Times New Roman" w:cs="Times New Roman"/>
                <w:b/>
                <w:bCs/>
                <w:kern w:val="0"/>
                <w:szCs w:val="21"/>
              </w:rPr>
            </w:pPr>
          </w:p>
        </w:tc>
      </w:tr>
      <w:tr w14:paraId="1FBC7E34">
        <w:tblPrEx>
          <w:tblCellMar>
            <w:top w:w="0" w:type="dxa"/>
            <w:left w:w="108" w:type="dxa"/>
            <w:bottom w:w="0" w:type="dxa"/>
            <w:right w:w="108" w:type="dxa"/>
          </w:tblCellMar>
        </w:tblPrEx>
        <w:trPr>
          <w:trHeight w:val="261" w:hRule="exact"/>
        </w:trPr>
        <w:tc>
          <w:tcPr>
            <w:tcW w:w="14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8963D">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6C2C1870">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830" w:type="pct"/>
            <w:tcBorders>
              <w:top w:val="single" w:color="auto" w:sz="4" w:space="0"/>
              <w:left w:val="nil"/>
              <w:bottom w:val="single" w:color="auto" w:sz="4" w:space="0"/>
              <w:right w:val="single" w:color="auto" w:sz="4" w:space="0"/>
            </w:tcBorders>
            <w:shd w:val="clear" w:color="auto" w:fill="auto"/>
            <w:noWrap/>
            <w:vAlign w:val="center"/>
          </w:tcPr>
          <w:p w14:paraId="24213DB8">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4FC628E5">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85" w:type="pct"/>
            <w:tcBorders>
              <w:top w:val="single" w:color="auto" w:sz="4" w:space="0"/>
              <w:left w:val="nil"/>
              <w:bottom w:val="single" w:color="auto" w:sz="4" w:space="0"/>
              <w:right w:val="single" w:color="auto" w:sz="4" w:space="0"/>
            </w:tcBorders>
            <w:shd w:val="clear" w:color="000000" w:fill="FFFFFF"/>
            <w:noWrap/>
            <w:vAlign w:val="center"/>
          </w:tcPr>
          <w:p w14:paraId="4217204E">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817" w:type="pct"/>
            <w:tcBorders>
              <w:top w:val="single" w:color="auto" w:sz="4" w:space="0"/>
              <w:left w:val="nil"/>
              <w:bottom w:val="single" w:color="auto" w:sz="4" w:space="0"/>
              <w:right w:val="single" w:color="auto" w:sz="4" w:space="0"/>
            </w:tcBorders>
            <w:shd w:val="clear" w:color="auto" w:fill="auto"/>
            <w:noWrap/>
            <w:vAlign w:val="center"/>
          </w:tcPr>
          <w:p w14:paraId="4E04FB8A">
            <w:pPr>
              <w:jc w:val="right"/>
              <w:rPr>
                <w:rFonts w:ascii="Times New Roman" w:hAnsi="Times New Roman" w:cs="Times New Roman"/>
                <w:b/>
                <w:bCs/>
                <w:kern w:val="0"/>
                <w:szCs w:val="21"/>
              </w:rPr>
            </w:pPr>
          </w:p>
        </w:tc>
      </w:tr>
      <w:tr w14:paraId="0A7AEAD3">
        <w:tblPrEx>
          <w:tblCellMar>
            <w:top w:w="0" w:type="dxa"/>
            <w:left w:w="108" w:type="dxa"/>
            <w:bottom w:w="0" w:type="dxa"/>
            <w:right w:w="108" w:type="dxa"/>
          </w:tblCellMar>
        </w:tblPrEx>
        <w:trPr>
          <w:trHeight w:val="261" w:hRule="exact"/>
        </w:trPr>
        <w:tc>
          <w:tcPr>
            <w:tcW w:w="14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ED62B2">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3D98E8E5">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830" w:type="pct"/>
            <w:tcBorders>
              <w:top w:val="single" w:color="auto" w:sz="4" w:space="0"/>
              <w:left w:val="nil"/>
              <w:bottom w:val="single" w:color="auto" w:sz="4" w:space="0"/>
              <w:right w:val="single" w:color="auto" w:sz="4" w:space="0"/>
            </w:tcBorders>
            <w:shd w:val="clear" w:color="auto" w:fill="auto"/>
            <w:noWrap/>
            <w:vAlign w:val="center"/>
          </w:tcPr>
          <w:p w14:paraId="7CA2ADEC">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42E9DF24">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85" w:type="pct"/>
            <w:tcBorders>
              <w:top w:val="single" w:color="auto" w:sz="4" w:space="0"/>
              <w:left w:val="nil"/>
              <w:bottom w:val="single" w:color="auto" w:sz="4" w:space="0"/>
              <w:right w:val="single" w:color="auto" w:sz="4" w:space="0"/>
            </w:tcBorders>
            <w:shd w:val="clear" w:color="000000" w:fill="FFFFFF"/>
            <w:noWrap/>
            <w:vAlign w:val="center"/>
          </w:tcPr>
          <w:p w14:paraId="6B9B4024">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817" w:type="pct"/>
            <w:tcBorders>
              <w:top w:val="single" w:color="auto" w:sz="4" w:space="0"/>
              <w:left w:val="nil"/>
              <w:bottom w:val="single" w:color="auto" w:sz="4" w:space="0"/>
              <w:right w:val="single" w:color="auto" w:sz="4" w:space="0"/>
            </w:tcBorders>
            <w:shd w:val="clear" w:color="auto" w:fill="auto"/>
            <w:noWrap/>
            <w:vAlign w:val="center"/>
          </w:tcPr>
          <w:p w14:paraId="322B86EF">
            <w:pPr>
              <w:jc w:val="right"/>
              <w:rPr>
                <w:rFonts w:ascii="Times New Roman" w:hAnsi="Times New Roman" w:cs="Times New Roman"/>
                <w:b/>
                <w:bCs/>
                <w:kern w:val="0"/>
                <w:szCs w:val="21"/>
              </w:rPr>
            </w:pPr>
          </w:p>
        </w:tc>
      </w:tr>
      <w:tr w14:paraId="4C9D6851">
        <w:tblPrEx>
          <w:tblCellMar>
            <w:top w:w="0" w:type="dxa"/>
            <w:left w:w="108" w:type="dxa"/>
            <w:bottom w:w="0" w:type="dxa"/>
            <w:right w:w="108" w:type="dxa"/>
          </w:tblCellMar>
        </w:tblPrEx>
        <w:trPr>
          <w:trHeight w:val="261" w:hRule="exact"/>
        </w:trPr>
        <w:tc>
          <w:tcPr>
            <w:tcW w:w="14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A83A7">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1989ED3F">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830" w:type="pct"/>
            <w:tcBorders>
              <w:top w:val="single" w:color="auto" w:sz="4" w:space="0"/>
              <w:left w:val="nil"/>
              <w:bottom w:val="single" w:color="auto" w:sz="4" w:space="0"/>
              <w:right w:val="single" w:color="auto" w:sz="4" w:space="0"/>
            </w:tcBorders>
            <w:shd w:val="clear" w:color="auto" w:fill="auto"/>
            <w:noWrap/>
            <w:vAlign w:val="center"/>
          </w:tcPr>
          <w:p w14:paraId="360F656C">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64C90DDF">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285" w:type="pct"/>
            <w:tcBorders>
              <w:top w:val="single" w:color="auto" w:sz="4" w:space="0"/>
              <w:left w:val="nil"/>
              <w:bottom w:val="single" w:color="auto" w:sz="4" w:space="0"/>
              <w:right w:val="single" w:color="auto" w:sz="4" w:space="0"/>
            </w:tcBorders>
            <w:shd w:val="clear" w:color="000000" w:fill="FFFFFF"/>
            <w:noWrap/>
            <w:vAlign w:val="center"/>
          </w:tcPr>
          <w:p w14:paraId="57CC6182">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817" w:type="pct"/>
            <w:tcBorders>
              <w:top w:val="single" w:color="auto" w:sz="4" w:space="0"/>
              <w:left w:val="nil"/>
              <w:bottom w:val="single" w:color="auto" w:sz="4" w:space="0"/>
              <w:right w:val="single" w:color="auto" w:sz="4" w:space="0"/>
            </w:tcBorders>
            <w:shd w:val="clear" w:color="auto" w:fill="auto"/>
            <w:noWrap/>
            <w:vAlign w:val="center"/>
          </w:tcPr>
          <w:p w14:paraId="79F2E6BB">
            <w:pPr>
              <w:jc w:val="right"/>
              <w:rPr>
                <w:rFonts w:ascii="Times New Roman" w:hAnsi="Times New Roman" w:cs="Times New Roman"/>
                <w:b/>
                <w:bCs/>
                <w:kern w:val="0"/>
                <w:szCs w:val="21"/>
              </w:rPr>
            </w:pPr>
          </w:p>
        </w:tc>
      </w:tr>
      <w:tr w14:paraId="49F78C63">
        <w:tblPrEx>
          <w:tblCellMar>
            <w:top w:w="0" w:type="dxa"/>
            <w:left w:w="108" w:type="dxa"/>
            <w:bottom w:w="0" w:type="dxa"/>
            <w:right w:w="108" w:type="dxa"/>
          </w:tblCellMar>
        </w:tblPrEx>
        <w:trPr>
          <w:trHeight w:val="261" w:hRule="exact"/>
        </w:trPr>
        <w:tc>
          <w:tcPr>
            <w:tcW w:w="14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E898A5">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0F8CFD0A">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830" w:type="pct"/>
            <w:tcBorders>
              <w:top w:val="single" w:color="auto" w:sz="4" w:space="0"/>
              <w:left w:val="nil"/>
              <w:bottom w:val="single" w:color="auto" w:sz="4" w:space="0"/>
              <w:right w:val="single" w:color="auto" w:sz="4" w:space="0"/>
            </w:tcBorders>
            <w:shd w:val="clear" w:color="auto" w:fill="auto"/>
            <w:noWrap/>
            <w:vAlign w:val="center"/>
          </w:tcPr>
          <w:p w14:paraId="40486EFA">
            <w:pPr>
              <w:widowControl/>
              <w:jc w:val="right"/>
              <w:rPr>
                <w:rFonts w:ascii="Times New Roman" w:hAnsi="Times New Roman" w:cs="Times New Roman"/>
                <w:kern w:val="0"/>
                <w:szCs w:val="21"/>
              </w:rPr>
            </w:pPr>
            <w:r>
              <w:rPr>
                <w:rFonts w:ascii="Times New Roman" w:hAnsi="Times New Roman" w:eastAsia="宋体" w:cs="Times New Roman"/>
                <w:b/>
                <w:bCs/>
                <w:color w:val="000000"/>
                <w:kern w:val="0"/>
                <w:szCs w:val="21"/>
              </w:rPr>
              <w:t>1</w:t>
            </w:r>
            <w:r>
              <w:rPr>
                <w:rFonts w:hint="eastAsia" w:ascii="Times New Roman" w:hAnsi="Times New Roman" w:eastAsia="宋体" w:cs="Times New Roman"/>
                <w:b/>
                <w:bCs/>
                <w:color w:val="000000"/>
                <w:kern w:val="0"/>
                <w:szCs w:val="21"/>
              </w:rPr>
              <w:t>,</w:t>
            </w:r>
            <w:r>
              <w:rPr>
                <w:rFonts w:ascii="Times New Roman" w:hAnsi="Times New Roman" w:eastAsia="宋体" w:cs="Times New Roman"/>
                <w:b/>
                <w:bCs/>
                <w:color w:val="000000"/>
                <w:kern w:val="0"/>
                <w:szCs w:val="21"/>
              </w:rPr>
              <w:t>467.49</w:t>
            </w: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0BEE237E">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285" w:type="pct"/>
            <w:tcBorders>
              <w:top w:val="single" w:color="auto" w:sz="4" w:space="0"/>
              <w:left w:val="nil"/>
              <w:bottom w:val="single" w:color="auto" w:sz="4" w:space="0"/>
              <w:right w:val="single" w:color="auto" w:sz="4" w:space="0"/>
            </w:tcBorders>
            <w:shd w:val="clear" w:color="000000" w:fill="FFFFFF"/>
            <w:noWrap/>
            <w:vAlign w:val="center"/>
          </w:tcPr>
          <w:p w14:paraId="6B662CA8">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817" w:type="pct"/>
            <w:tcBorders>
              <w:top w:val="single" w:color="auto" w:sz="4" w:space="0"/>
              <w:left w:val="nil"/>
              <w:bottom w:val="single" w:color="auto" w:sz="4" w:space="0"/>
              <w:right w:val="single" w:color="auto" w:sz="4" w:space="0"/>
            </w:tcBorders>
            <w:shd w:val="clear" w:color="auto" w:fill="auto"/>
            <w:noWrap/>
            <w:vAlign w:val="center"/>
          </w:tcPr>
          <w:p w14:paraId="6ABCF245">
            <w:pPr>
              <w:widowControl/>
              <w:jc w:val="right"/>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rPr>
              <w:t>1</w:t>
            </w:r>
            <w:r>
              <w:rPr>
                <w:rFonts w:hint="eastAsia" w:ascii="Times New Roman" w:hAnsi="Times New Roman" w:eastAsia="宋体" w:cs="Times New Roman"/>
                <w:b/>
                <w:bCs/>
                <w:color w:val="000000"/>
                <w:kern w:val="0"/>
                <w:szCs w:val="21"/>
              </w:rPr>
              <w:t>,</w:t>
            </w:r>
            <w:r>
              <w:rPr>
                <w:rFonts w:ascii="Times New Roman" w:hAnsi="Times New Roman" w:eastAsia="宋体" w:cs="Times New Roman"/>
                <w:b/>
                <w:bCs/>
                <w:color w:val="000000"/>
                <w:kern w:val="0"/>
                <w:szCs w:val="21"/>
              </w:rPr>
              <w:t>467.49</w:t>
            </w:r>
          </w:p>
        </w:tc>
      </w:tr>
      <w:tr w14:paraId="241AFF50">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auto" w:fill="auto"/>
            <w:noWrap/>
            <w:vAlign w:val="center"/>
          </w:tcPr>
          <w:p w14:paraId="5AF39001">
            <w:pPr>
              <w:widowControl/>
              <w:rPr>
                <w:rFonts w:ascii="Times New Roman" w:hAnsi="Times New Roman" w:cs="Times New Roman"/>
                <w:kern w:val="0"/>
                <w:szCs w:val="21"/>
              </w:rPr>
            </w:pPr>
            <w:r>
              <w:rPr>
                <w:rFonts w:ascii="Times New Roman" w:hAnsi="Times New Roman" w:cs="Times New Roman"/>
                <w:kern w:val="0"/>
                <w:szCs w:val="21"/>
              </w:rPr>
              <w:t>使用非财政拨款结余</w:t>
            </w:r>
          </w:p>
        </w:tc>
        <w:tc>
          <w:tcPr>
            <w:tcW w:w="264" w:type="pct"/>
            <w:tcBorders>
              <w:top w:val="nil"/>
              <w:left w:val="nil"/>
              <w:bottom w:val="single" w:color="auto" w:sz="4" w:space="0"/>
              <w:right w:val="single" w:color="auto" w:sz="4" w:space="0"/>
            </w:tcBorders>
            <w:shd w:val="clear" w:color="000000" w:fill="FFFFFF"/>
            <w:noWrap/>
            <w:vAlign w:val="center"/>
          </w:tcPr>
          <w:p w14:paraId="42A0BD71">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830" w:type="pct"/>
            <w:tcBorders>
              <w:top w:val="nil"/>
              <w:left w:val="nil"/>
              <w:bottom w:val="single" w:color="auto" w:sz="4" w:space="0"/>
              <w:right w:val="single" w:color="auto" w:sz="4" w:space="0"/>
            </w:tcBorders>
            <w:shd w:val="clear" w:color="auto" w:fill="auto"/>
            <w:noWrap/>
            <w:vAlign w:val="center"/>
          </w:tcPr>
          <w:p w14:paraId="2DA2B41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6254CE29">
            <w:pPr>
              <w:widowControl/>
              <w:jc w:val="left"/>
              <w:rPr>
                <w:rFonts w:ascii="Times New Roman" w:hAnsi="Times New Roman" w:cs="Times New Roman"/>
                <w:kern w:val="0"/>
                <w:szCs w:val="21"/>
              </w:rPr>
            </w:pPr>
            <w:r>
              <w:rPr>
                <w:rFonts w:ascii="Times New Roman" w:hAnsi="Times New Roman" w:cs="Times New Roman"/>
                <w:kern w:val="0"/>
                <w:szCs w:val="21"/>
              </w:rPr>
              <w:t>结余分配</w:t>
            </w:r>
          </w:p>
        </w:tc>
        <w:tc>
          <w:tcPr>
            <w:tcW w:w="285" w:type="pct"/>
            <w:tcBorders>
              <w:top w:val="nil"/>
              <w:left w:val="nil"/>
              <w:bottom w:val="single" w:color="auto" w:sz="4" w:space="0"/>
              <w:right w:val="single" w:color="auto" w:sz="4" w:space="0"/>
            </w:tcBorders>
            <w:shd w:val="clear" w:color="000000" w:fill="FFFFFF"/>
            <w:noWrap/>
            <w:vAlign w:val="center"/>
          </w:tcPr>
          <w:p w14:paraId="549F7CF8">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817" w:type="pct"/>
            <w:tcBorders>
              <w:top w:val="nil"/>
              <w:left w:val="nil"/>
              <w:bottom w:val="single" w:color="auto" w:sz="4" w:space="0"/>
              <w:right w:val="single" w:color="auto" w:sz="4" w:space="0"/>
            </w:tcBorders>
            <w:shd w:val="clear" w:color="auto" w:fill="auto"/>
            <w:noWrap/>
            <w:vAlign w:val="center"/>
          </w:tcPr>
          <w:p w14:paraId="63520AB3">
            <w:pPr>
              <w:jc w:val="right"/>
              <w:rPr>
                <w:rFonts w:ascii="Times New Roman" w:hAnsi="Times New Roman" w:cs="Times New Roman"/>
                <w:kern w:val="0"/>
                <w:szCs w:val="21"/>
              </w:rPr>
            </w:pPr>
          </w:p>
        </w:tc>
      </w:tr>
      <w:tr w14:paraId="299EA59C">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auto" w:fill="auto"/>
            <w:noWrap/>
            <w:vAlign w:val="center"/>
          </w:tcPr>
          <w:p w14:paraId="47EDC420">
            <w:pPr>
              <w:widowControl/>
              <w:rPr>
                <w:rFonts w:ascii="Times New Roman" w:hAnsi="Times New Roman" w:cs="Times New Roman"/>
                <w:kern w:val="0"/>
                <w:szCs w:val="21"/>
              </w:rPr>
            </w:pPr>
            <w:r>
              <w:rPr>
                <w:rFonts w:ascii="Times New Roman" w:hAnsi="Times New Roman" w:cs="Times New Roman"/>
                <w:kern w:val="0"/>
                <w:szCs w:val="21"/>
              </w:rPr>
              <w:t>年初结转和结余</w:t>
            </w:r>
          </w:p>
        </w:tc>
        <w:tc>
          <w:tcPr>
            <w:tcW w:w="264" w:type="pct"/>
            <w:tcBorders>
              <w:top w:val="nil"/>
              <w:left w:val="nil"/>
              <w:bottom w:val="single" w:color="auto" w:sz="4" w:space="0"/>
              <w:right w:val="single" w:color="auto" w:sz="4" w:space="0"/>
            </w:tcBorders>
            <w:shd w:val="clear" w:color="000000" w:fill="FFFFFF"/>
            <w:noWrap/>
            <w:vAlign w:val="center"/>
          </w:tcPr>
          <w:p w14:paraId="65215B63">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830" w:type="pct"/>
            <w:tcBorders>
              <w:top w:val="nil"/>
              <w:left w:val="nil"/>
              <w:bottom w:val="single" w:color="auto" w:sz="4" w:space="0"/>
              <w:right w:val="single" w:color="auto" w:sz="4" w:space="0"/>
            </w:tcBorders>
            <w:shd w:val="clear" w:color="auto" w:fill="auto"/>
            <w:noWrap/>
            <w:vAlign w:val="center"/>
          </w:tcPr>
          <w:p w14:paraId="396EB3E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40017485">
            <w:pPr>
              <w:widowControl/>
              <w:jc w:val="left"/>
              <w:rPr>
                <w:rFonts w:ascii="Times New Roman" w:hAnsi="Times New Roman" w:cs="Times New Roman"/>
                <w:kern w:val="0"/>
                <w:szCs w:val="21"/>
              </w:rPr>
            </w:pPr>
            <w:r>
              <w:rPr>
                <w:rFonts w:ascii="Times New Roman" w:hAnsi="Times New Roman" w:cs="Times New Roman"/>
                <w:kern w:val="0"/>
                <w:szCs w:val="21"/>
              </w:rPr>
              <w:t>年末结转和结余</w:t>
            </w:r>
          </w:p>
        </w:tc>
        <w:tc>
          <w:tcPr>
            <w:tcW w:w="285" w:type="pct"/>
            <w:tcBorders>
              <w:top w:val="nil"/>
              <w:left w:val="nil"/>
              <w:bottom w:val="single" w:color="auto" w:sz="4" w:space="0"/>
              <w:right w:val="single" w:color="auto" w:sz="4" w:space="0"/>
            </w:tcBorders>
            <w:shd w:val="clear" w:color="000000" w:fill="FFFFFF"/>
            <w:noWrap/>
            <w:vAlign w:val="center"/>
          </w:tcPr>
          <w:p w14:paraId="1053F8D9">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817" w:type="pct"/>
            <w:tcBorders>
              <w:top w:val="nil"/>
              <w:left w:val="nil"/>
              <w:bottom w:val="single" w:color="auto" w:sz="4" w:space="0"/>
              <w:right w:val="single" w:color="auto" w:sz="4" w:space="0"/>
            </w:tcBorders>
            <w:shd w:val="clear" w:color="auto" w:fill="auto"/>
            <w:noWrap/>
            <w:vAlign w:val="center"/>
          </w:tcPr>
          <w:p w14:paraId="286017B3">
            <w:pPr>
              <w:jc w:val="right"/>
              <w:rPr>
                <w:rFonts w:ascii="Times New Roman" w:hAnsi="Times New Roman" w:cs="Times New Roman"/>
                <w:kern w:val="0"/>
                <w:szCs w:val="21"/>
              </w:rPr>
            </w:pPr>
          </w:p>
        </w:tc>
      </w:tr>
      <w:tr w14:paraId="09EAB695">
        <w:tblPrEx>
          <w:tblCellMar>
            <w:top w:w="0" w:type="dxa"/>
            <w:left w:w="108" w:type="dxa"/>
            <w:bottom w:w="0" w:type="dxa"/>
            <w:right w:w="108" w:type="dxa"/>
          </w:tblCellMar>
        </w:tblPrEx>
        <w:trPr>
          <w:trHeight w:val="261" w:hRule="exact"/>
        </w:trPr>
        <w:tc>
          <w:tcPr>
            <w:tcW w:w="1441" w:type="pct"/>
            <w:tcBorders>
              <w:top w:val="nil"/>
              <w:left w:val="single" w:color="auto" w:sz="4" w:space="0"/>
              <w:bottom w:val="single" w:color="auto" w:sz="4" w:space="0"/>
              <w:right w:val="single" w:color="auto" w:sz="4" w:space="0"/>
            </w:tcBorders>
            <w:shd w:val="clear" w:color="000000" w:fill="FFFFFF"/>
            <w:noWrap/>
            <w:vAlign w:val="center"/>
          </w:tcPr>
          <w:p w14:paraId="23D676C7">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64" w:type="pct"/>
            <w:tcBorders>
              <w:top w:val="nil"/>
              <w:left w:val="nil"/>
              <w:bottom w:val="single" w:color="auto" w:sz="4" w:space="0"/>
              <w:right w:val="single" w:color="auto" w:sz="4" w:space="0"/>
            </w:tcBorders>
            <w:shd w:val="clear" w:color="000000" w:fill="FFFFFF"/>
            <w:noWrap/>
            <w:vAlign w:val="center"/>
          </w:tcPr>
          <w:p w14:paraId="37FBA5B9">
            <w:pPr>
              <w:widowControl/>
              <w:jc w:val="center"/>
              <w:rPr>
                <w:rFonts w:ascii="Times New Roman" w:hAnsi="Times New Roman" w:cs="Times New Roman"/>
                <w:kern w:val="0"/>
                <w:szCs w:val="21"/>
              </w:rPr>
            </w:pPr>
            <w:r>
              <w:rPr>
                <w:rFonts w:ascii="Times New Roman" w:hAnsi="Times New Roman" w:cs="Times New Roman"/>
                <w:kern w:val="0"/>
                <w:szCs w:val="21"/>
              </w:rPr>
              <w:t>3</w:t>
            </w:r>
            <w:r>
              <w:rPr>
                <w:rFonts w:hint="eastAsia" w:ascii="Times New Roman" w:hAnsi="Times New Roman" w:cs="Times New Roman"/>
                <w:kern w:val="0"/>
                <w:szCs w:val="21"/>
              </w:rPr>
              <w:t>0</w:t>
            </w:r>
          </w:p>
        </w:tc>
        <w:tc>
          <w:tcPr>
            <w:tcW w:w="830" w:type="pct"/>
            <w:tcBorders>
              <w:top w:val="nil"/>
              <w:left w:val="nil"/>
              <w:bottom w:val="single" w:color="auto" w:sz="4" w:space="0"/>
              <w:right w:val="single" w:color="auto" w:sz="4" w:space="0"/>
            </w:tcBorders>
            <w:shd w:val="clear" w:color="auto" w:fill="auto"/>
            <w:noWrap/>
            <w:vAlign w:val="center"/>
          </w:tcPr>
          <w:p w14:paraId="3FFD2864">
            <w:pPr>
              <w:widowControl/>
              <w:jc w:val="right"/>
              <w:rPr>
                <w:rFonts w:ascii="Times New Roman" w:hAnsi="Times New Roman" w:cs="Times New Roman"/>
                <w:kern w:val="0"/>
                <w:szCs w:val="21"/>
              </w:rPr>
            </w:pPr>
            <w:r>
              <w:rPr>
                <w:rFonts w:ascii="Times New Roman" w:hAnsi="Times New Roman" w:eastAsia="宋体" w:cs="Times New Roman"/>
                <w:b/>
                <w:bCs/>
                <w:color w:val="000000"/>
                <w:kern w:val="0"/>
                <w:szCs w:val="21"/>
              </w:rPr>
              <w:t>1</w:t>
            </w:r>
            <w:r>
              <w:rPr>
                <w:rFonts w:hint="eastAsia" w:ascii="Times New Roman" w:hAnsi="Times New Roman" w:eastAsia="宋体" w:cs="Times New Roman"/>
                <w:b/>
                <w:bCs/>
                <w:color w:val="000000"/>
                <w:kern w:val="0"/>
                <w:szCs w:val="21"/>
              </w:rPr>
              <w:t>,</w:t>
            </w:r>
            <w:r>
              <w:rPr>
                <w:rFonts w:ascii="Times New Roman" w:hAnsi="Times New Roman" w:eastAsia="宋体" w:cs="Times New Roman"/>
                <w:b/>
                <w:bCs/>
                <w:color w:val="000000"/>
                <w:kern w:val="0"/>
                <w:szCs w:val="21"/>
              </w:rPr>
              <w:t>467.49</w:t>
            </w: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7AEF4039">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85" w:type="pct"/>
            <w:tcBorders>
              <w:top w:val="nil"/>
              <w:left w:val="nil"/>
              <w:bottom w:val="single" w:color="auto" w:sz="4" w:space="0"/>
              <w:right w:val="single" w:color="auto" w:sz="4" w:space="0"/>
            </w:tcBorders>
            <w:shd w:val="clear" w:color="000000" w:fill="FFFFFF"/>
            <w:noWrap/>
            <w:vAlign w:val="center"/>
          </w:tcPr>
          <w:p w14:paraId="08D5E556">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817" w:type="pct"/>
            <w:tcBorders>
              <w:top w:val="nil"/>
              <w:left w:val="nil"/>
              <w:bottom w:val="single" w:color="auto" w:sz="4" w:space="0"/>
              <w:right w:val="single" w:color="auto" w:sz="4" w:space="0"/>
            </w:tcBorders>
            <w:shd w:val="clear" w:color="auto" w:fill="auto"/>
            <w:noWrap/>
            <w:vAlign w:val="center"/>
          </w:tcPr>
          <w:p w14:paraId="4C1DA740">
            <w:pPr>
              <w:jc w:val="right"/>
              <w:rPr>
                <w:rFonts w:ascii="Times New Roman" w:hAnsi="Times New Roman" w:cs="Times New Roman"/>
                <w:b/>
                <w:bCs/>
                <w:kern w:val="0"/>
                <w:szCs w:val="21"/>
              </w:rPr>
            </w:pPr>
            <w:r>
              <w:rPr>
                <w:rFonts w:ascii="Times New Roman" w:hAnsi="Times New Roman" w:eastAsia="宋体" w:cs="Times New Roman"/>
                <w:b/>
                <w:bCs/>
                <w:color w:val="000000"/>
                <w:kern w:val="0"/>
                <w:szCs w:val="21"/>
              </w:rPr>
              <w:t>1</w:t>
            </w:r>
            <w:r>
              <w:rPr>
                <w:rFonts w:hint="eastAsia" w:ascii="Times New Roman" w:hAnsi="Times New Roman" w:eastAsia="宋体" w:cs="Times New Roman"/>
                <w:b/>
                <w:bCs/>
                <w:color w:val="000000"/>
                <w:kern w:val="0"/>
                <w:szCs w:val="21"/>
              </w:rPr>
              <w:t>,</w:t>
            </w:r>
            <w:r>
              <w:rPr>
                <w:rFonts w:ascii="Times New Roman" w:hAnsi="Times New Roman" w:eastAsia="宋体" w:cs="Times New Roman"/>
                <w:b/>
                <w:bCs/>
                <w:color w:val="000000"/>
                <w:kern w:val="0"/>
                <w:szCs w:val="21"/>
              </w:rPr>
              <w:t>467.49</w:t>
            </w:r>
          </w:p>
        </w:tc>
      </w:tr>
      <w:tr w14:paraId="4CA75C70">
        <w:tblPrEx>
          <w:tblCellMar>
            <w:top w:w="0" w:type="dxa"/>
            <w:left w:w="108" w:type="dxa"/>
            <w:bottom w:w="0" w:type="dxa"/>
            <w:right w:w="108" w:type="dxa"/>
          </w:tblCellMar>
        </w:tblPrEx>
        <w:trPr>
          <w:trHeight w:val="617" w:hRule="exact"/>
        </w:trPr>
        <w:tc>
          <w:tcPr>
            <w:tcW w:w="5000" w:type="pct"/>
            <w:gridSpan w:val="6"/>
            <w:tcBorders>
              <w:top w:val="nil"/>
              <w:left w:val="nil"/>
              <w:bottom w:val="nil"/>
              <w:right w:val="nil"/>
            </w:tcBorders>
            <w:shd w:val="clear" w:color="auto" w:fill="auto"/>
            <w:vAlign w:val="center"/>
          </w:tcPr>
          <w:p w14:paraId="04931D6B">
            <w:pPr>
              <w:widowControl/>
              <w:jc w:val="left"/>
              <w:rPr>
                <w:rFonts w:ascii="Times New Roman" w:hAnsi="Times New Roman" w:cs="Times New Roman"/>
                <w:kern w:val="0"/>
                <w:szCs w:val="21"/>
              </w:rPr>
            </w:pPr>
            <w:r>
              <w:rPr>
                <w:rFonts w:ascii="Times New Roman" w:hAnsi="Times New Roman" w:cs="Times New Roman"/>
                <w:kern w:val="0"/>
                <w:szCs w:val="21"/>
              </w:rPr>
              <w:t>注：1.本表反映部门本年度的总收支和年末结转结余情况。</w:t>
            </w:r>
          </w:p>
          <w:p w14:paraId="6D7814A6">
            <w:pPr>
              <w:widowControl/>
              <w:jc w:val="left"/>
              <w:rPr>
                <w:rFonts w:ascii="Times New Roman" w:hAnsi="Times New Roman" w:cs="Times New Roman"/>
                <w:kern w:val="0"/>
                <w:szCs w:val="21"/>
              </w:rPr>
            </w:pPr>
            <w:r>
              <w:rPr>
                <w:rFonts w:ascii="Times New Roman" w:hAnsi="Times New Roman" w:cs="Times New Roman"/>
                <w:kern w:val="0"/>
                <w:szCs w:val="21"/>
              </w:rPr>
              <w:t xml:space="preserve">    2.本套报表金额单位转换时可能存在尾数误差。</w:t>
            </w:r>
          </w:p>
        </w:tc>
      </w:tr>
    </w:tbl>
    <w:p w14:paraId="045F7D91">
      <w:pPr>
        <w:rPr>
          <w:rFonts w:hint="eastAsia" w:asciiTheme="minorEastAsia" w:hAnsiTheme="minorEastAsia"/>
          <w:color w:val="000000"/>
          <w:sz w:val="32"/>
          <w:szCs w:val="32"/>
        </w:rPr>
      </w:pPr>
      <w:r>
        <w:rPr>
          <w:rFonts w:hint="eastAsia" w:asciiTheme="minorEastAsia" w:hAnsiTheme="minorEastAsia"/>
          <w:color w:val="000000"/>
          <w:sz w:val="32"/>
          <w:szCs w:val="32"/>
        </w:rPr>
        <w:br w:type="page"/>
      </w:r>
    </w:p>
    <w:tbl>
      <w:tblPr>
        <w:tblStyle w:val="8"/>
        <w:tblW w:w="5000" w:type="pct"/>
        <w:tblInd w:w="0" w:type="dxa"/>
        <w:tblLayout w:type="fixed"/>
        <w:tblCellMar>
          <w:top w:w="0" w:type="dxa"/>
          <w:left w:w="0" w:type="dxa"/>
          <w:bottom w:w="0" w:type="dxa"/>
          <w:right w:w="0" w:type="dxa"/>
        </w:tblCellMar>
      </w:tblPr>
      <w:tblGrid>
        <w:gridCol w:w="1269"/>
        <w:gridCol w:w="4477"/>
        <w:gridCol w:w="1450"/>
        <w:gridCol w:w="1453"/>
        <w:gridCol w:w="1327"/>
        <w:gridCol w:w="1342"/>
        <w:gridCol w:w="1342"/>
        <w:gridCol w:w="1355"/>
        <w:gridCol w:w="1413"/>
      </w:tblGrid>
      <w:tr w14:paraId="15AE82F9">
        <w:tblPrEx>
          <w:tblCellMar>
            <w:top w:w="0" w:type="dxa"/>
            <w:left w:w="0" w:type="dxa"/>
            <w:bottom w:w="0" w:type="dxa"/>
            <w:right w:w="0" w:type="dxa"/>
          </w:tblCellMar>
        </w:tblPrEx>
        <w:trPr>
          <w:trHeight w:val="340" w:hRule="atLeast"/>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p w14:paraId="42C3D6EF">
            <w:pPr>
              <w:jc w:val="center"/>
              <w:rPr>
                <w:rFonts w:hint="eastAsia" w:cs="宋体" w:asciiTheme="minorEastAsia" w:hAnsiTheme="minorEastAsia"/>
                <w:color w:val="000000"/>
                <w:sz w:val="32"/>
                <w:szCs w:val="32"/>
              </w:rPr>
            </w:pPr>
            <w:r>
              <w:rPr>
                <w:rFonts w:hint="eastAsia" w:ascii="华文中宋" w:hAnsi="华文中宋" w:eastAsia="华文中宋"/>
                <w:color w:val="000000"/>
                <w:sz w:val="32"/>
                <w:szCs w:val="32"/>
              </w:rPr>
              <w:t>收入决算表</w:t>
            </w:r>
          </w:p>
        </w:tc>
      </w:tr>
      <w:tr w14:paraId="3E2D3EE6">
        <w:tblPrEx>
          <w:tblCellMar>
            <w:top w:w="0" w:type="dxa"/>
            <w:left w:w="0" w:type="dxa"/>
            <w:bottom w:w="0" w:type="dxa"/>
            <w:right w:w="0" w:type="dxa"/>
          </w:tblCellMar>
        </w:tblPrEx>
        <w:trPr>
          <w:trHeight w:val="369" w:hRule="exac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5521C66B">
            <w:pPr>
              <w:jc w:val="right"/>
              <w:rPr>
                <w:rFonts w:ascii="Times New Roman" w:hAnsi="Times New Roman" w:cs="Times New Roman"/>
                <w:szCs w:val="21"/>
              </w:rPr>
            </w:pPr>
            <w:r>
              <w:rPr>
                <w:rFonts w:ascii="Times New Roman" w:hAnsi="Times New Roman" w:cs="Times New Roman"/>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582EDEED">
            <w:pPr>
              <w:jc w:val="right"/>
              <w:rPr>
                <w:rFonts w:ascii="Times New Roman" w:hAnsi="Times New Roman" w:cs="Times New Roman"/>
                <w:szCs w:val="21"/>
              </w:rPr>
            </w:pPr>
            <w:r>
              <w:rPr>
                <w:rFonts w:ascii="Times New Roman" w:hAnsi="Times New Roman" w:cs="Times New Roman"/>
                <w:szCs w:val="21"/>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5C82BE8D">
            <w:pPr>
              <w:jc w:val="right"/>
              <w:rPr>
                <w:rFonts w:ascii="Times New Roman" w:hAnsi="Times New Roman" w:cs="Times New Roman"/>
                <w:szCs w:val="21"/>
              </w:rPr>
            </w:pPr>
            <w:r>
              <w:rPr>
                <w:rFonts w:ascii="Times New Roman" w:hAnsi="Times New Roman" w:cs="Times New Roman"/>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5FBC0C5E">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6E25ECD0">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44E16A60">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79775229">
            <w:pPr>
              <w:jc w:val="right"/>
              <w:rPr>
                <w:rFonts w:ascii="Times New Roman" w:hAnsi="Times New Roman" w:cs="Times New Roman"/>
                <w:szCs w:val="21"/>
              </w:rPr>
            </w:pPr>
            <w:r>
              <w:rPr>
                <w:rFonts w:ascii="Times New Roman" w:hAnsi="Times New Roman" w:cs="Times New Roman"/>
                <w:szCs w:val="21"/>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5E52FFD7">
            <w:pPr>
              <w:jc w:val="right"/>
              <w:rPr>
                <w:rFonts w:ascii="Times New Roman" w:hAnsi="Times New Roman" w:cs="Times New Roman"/>
                <w:color w:val="000000"/>
                <w:szCs w:val="21"/>
              </w:rPr>
            </w:pPr>
            <w:r>
              <w:rPr>
                <w:rFonts w:ascii="Times New Roman" w:hAnsi="Times New Roman" w:cs="Times New Roman"/>
                <w:color w:val="000000"/>
                <w:szCs w:val="21"/>
              </w:rPr>
              <w:t>公开02表</w:t>
            </w:r>
          </w:p>
        </w:tc>
      </w:tr>
      <w:tr w14:paraId="1F22EB43">
        <w:tblPrEx>
          <w:tblCellMar>
            <w:top w:w="0" w:type="dxa"/>
            <w:left w:w="0" w:type="dxa"/>
            <w:bottom w:w="0" w:type="dxa"/>
            <w:right w:w="0" w:type="dxa"/>
          </w:tblCellMar>
        </w:tblPrEx>
        <w:trPr>
          <w:trHeight w:val="369" w:hRule="exac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3B4D2E65">
            <w:pPr>
              <w:rPr>
                <w:rFonts w:ascii="Times New Roman" w:hAnsi="Times New Roman" w:cs="Times New Roman"/>
                <w:szCs w:val="21"/>
              </w:rPr>
            </w:pPr>
            <w:r>
              <w:rPr>
                <w:rFonts w:ascii="Times New Roman" w:hAnsi="Times New Roman" w:cs="Times New Roman"/>
                <w:color w:val="000000"/>
                <w:szCs w:val="21"/>
              </w:rPr>
              <w:t>部门：</w:t>
            </w:r>
            <w:r>
              <w:rPr>
                <w:rFonts w:hint="eastAsia" w:cs="宋体" w:asciiTheme="minorEastAsia" w:hAnsiTheme="minorEastAsia"/>
                <w:color w:val="000000"/>
                <w:kern w:val="0"/>
                <w:sz w:val="20"/>
                <w:szCs w:val="20"/>
              </w:rPr>
              <w:t>中国共产党祁阳市委员会办公室</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45E8DC8D">
            <w:pPr>
              <w:jc w:val="right"/>
              <w:rPr>
                <w:rFonts w:ascii="Times New Roman" w:hAnsi="Times New Roman" w:cs="Times New Roman"/>
                <w:szCs w:val="21"/>
              </w:rPr>
            </w:pPr>
            <w:r>
              <w:rPr>
                <w:rFonts w:ascii="Times New Roman" w:hAnsi="Times New Roman" w:cs="Times New Roman"/>
                <w:szCs w:val="21"/>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35EE9699">
            <w:pPr>
              <w:jc w:val="right"/>
              <w:rPr>
                <w:rFonts w:ascii="Times New Roman" w:hAnsi="Times New Roman" w:cs="Times New Roman"/>
                <w:szCs w:val="21"/>
              </w:rPr>
            </w:pPr>
            <w:r>
              <w:rPr>
                <w:rFonts w:ascii="Times New Roman" w:hAnsi="Times New Roman" w:cs="Times New Roman"/>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19CEA82C">
            <w:pPr>
              <w:jc w:val="center"/>
              <w:rPr>
                <w:rFonts w:ascii="Times New Roman" w:hAnsi="Times New Roman" w:cs="Times New Roman"/>
                <w:color w:val="000000"/>
                <w:szCs w:val="21"/>
              </w:rPr>
            </w:pPr>
            <w:r>
              <w:rPr>
                <w:rFonts w:ascii="Times New Roman" w:hAnsi="Times New Roman" w:cs="Times New Roman"/>
                <w:color w:val="000000"/>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2ACDE4F1">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05BBC78B">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6277BE17">
            <w:pPr>
              <w:jc w:val="right"/>
              <w:rPr>
                <w:rFonts w:ascii="Times New Roman" w:hAnsi="Times New Roman" w:cs="Times New Roman"/>
                <w:szCs w:val="21"/>
              </w:rPr>
            </w:pPr>
            <w:r>
              <w:rPr>
                <w:rFonts w:ascii="Times New Roman" w:hAnsi="Times New Roman" w:cs="Times New Roman"/>
                <w:szCs w:val="21"/>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51C5DEE3">
            <w:pPr>
              <w:jc w:val="right"/>
              <w:rPr>
                <w:rFonts w:ascii="Times New Roman" w:hAnsi="Times New Roman" w:cs="Times New Roman"/>
                <w:color w:val="000000"/>
                <w:szCs w:val="21"/>
              </w:rPr>
            </w:pPr>
            <w:r>
              <w:rPr>
                <w:rFonts w:ascii="Times New Roman" w:hAnsi="Times New Roman" w:cs="Times New Roman"/>
                <w:color w:val="000000"/>
                <w:szCs w:val="21"/>
              </w:rPr>
              <w:t>单位：万元</w:t>
            </w:r>
          </w:p>
        </w:tc>
      </w:tr>
      <w:tr w14:paraId="40D98994">
        <w:tblPrEx>
          <w:tblCellMar>
            <w:top w:w="0" w:type="dxa"/>
            <w:left w:w="0" w:type="dxa"/>
            <w:bottom w:w="0" w:type="dxa"/>
            <w:right w:w="0" w:type="dxa"/>
          </w:tblCellMar>
        </w:tblPrEx>
        <w:trPr>
          <w:trHeight w:val="369"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AA008CD">
            <w:pPr>
              <w:jc w:val="center"/>
              <w:rPr>
                <w:rFonts w:ascii="Times New Roman" w:hAnsi="Times New Roman" w:cs="Times New Roman"/>
                <w:szCs w:val="21"/>
              </w:rPr>
            </w:pPr>
            <w:r>
              <w:rPr>
                <w:rFonts w:ascii="Times New Roman" w:hAnsi="Times New Roman" w:cs="Times New Roman"/>
                <w:szCs w:val="21"/>
              </w:rPr>
              <w:t>项    目</w:t>
            </w:r>
          </w:p>
        </w:tc>
        <w:tc>
          <w:tcPr>
            <w:tcW w:w="47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7351856">
            <w:pPr>
              <w:jc w:val="center"/>
              <w:rPr>
                <w:rFonts w:ascii="Times New Roman" w:hAnsi="Times New Roman" w:cs="Times New Roman"/>
                <w:szCs w:val="21"/>
              </w:rPr>
            </w:pPr>
            <w:r>
              <w:rPr>
                <w:rFonts w:ascii="Times New Roman" w:hAnsi="Times New Roman" w:cs="Times New Roman"/>
                <w:szCs w:val="21"/>
              </w:rPr>
              <w:t>本年收入合计</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1F28B60">
            <w:pPr>
              <w:jc w:val="center"/>
              <w:rPr>
                <w:rFonts w:ascii="Times New Roman" w:hAnsi="Times New Roman" w:cs="Times New Roman"/>
                <w:szCs w:val="21"/>
              </w:rPr>
            </w:pPr>
            <w:r>
              <w:rPr>
                <w:rFonts w:ascii="Times New Roman" w:hAnsi="Times New Roman" w:cs="Times New Roman"/>
                <w:szCs w:val="21"/>
              </w:rPr>
              <w:t>财政拨款收入</w:t>
            </w:r>
          </w:p>
        </w:tc>
        <w:tc>
          <w:tcPr>
            <w:tcW w:w="43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64BAAED">
            <w:pPr>
              <w:jc w:val="center"/>
              <w:rPr>
                <w:rFonts w:ascii="Times New Roman" w:hAnsi="Times New Roman" w:cs="Times New Roman"/>
                <w:szCs w:val="21"/>
              </w:rPr>
            </w:pPr>
            <w:r>
              <w:rPr>
                <w:rFonts w:ascii="Times New Roman" w:hAnsi="Times New Roman" w:cs="Times New Roman"/>
                <w:szCs w:val="21"/>
              </w:rPr>
              <w:t>上级补助收入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9814D27">
            <w:pPr>
              <w:jc w:val="center"/>
              <w:rPr>
                <w:rFonts w:ascii="Times New Roman" w:hAnsi="Times New Roman" w:cs="Times New Roman"/>
                <w:szCs w:val="21"/>
              </w:rPr>
            </w:pPr>
            <w:r>
              <w:rPr>
                <w:rFonts w:ascii="Times New Roman" w:hAnsi="Times New Roman" w:cs="Times New Roman"/>
                <w:szCs w:val="21"/>
              </w:rPr>
              <w:t>事业收入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E873BE7">
            <w:pPr>
              <w:jc w:val="center"/>
              <w:rPr>
                <w:rFonts w:ascii="Times New Roman" w:hAnsi="Times New Roman" w:cs="Times New Roman"/>
                <w:szCs w:val="21"/>
              </w:rPr>
            </w:pPr>
            <w:r>
              <w:rPr>
                <w:rFonts w:ascii="Times New Roman" w:hAnsi="Times New Roman" w:cs="Times New Roman"/>
                <w:szCs w:val="21"/>
              </w:rPr>
              <w:t>经营收入</w:t>
            </w:r>
          </w:p>
        </w:tc>
        <w:tc>
          <w:tcPr>
            <w:tcW w:w="43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2A920C1">
            <w:pPr>
              <w:jc w:val="center"/>
              <w:rPr>
                <w:rFonts w:ascii="Times New Roman" w:hAnsi="Times New Roman" w:cs="Times New Roman"/>
                <w:szCs w:val="21"/>
              </w:rPr>
            </w:pPr>
            <w:r>
              <w:rPr>
                <w:rFonts w:ascii="Times New Roman" w:hAnsi="Times New Roman" w:cs="Times New Roman"/>
                <w:szCs w:val="21"/>
              </w:rPr>
              <w:t>附属单位上缴收入</w:t>
            </w:r>
          </w:p>
        </w:tc>
        <w:tc>
          <w:tcPr>
            <w:tcW w:w="453"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26AF7BC">
            <w:pPr>
              <w:jc w:val="center"/>
              <w:rPr>
                <w:rFonts w:ascii="Times New Roman" w:hAnsi="Times New Roman" w:cs="Times New Roman"/>
                <w:szCs w:val="21"/>
              </w:rPr>
            </w:pPr>
            <w:r>
              <w:rPr>
                <w:rFonts w:ascii="Times New Roman" w:hAnsi="Times New Roman" w:cs="Times New Roman"/>
                <w:szCs w:val="21"/>
              </w:rPr>
              <w:t>其他收入</w:t>
            </w:r>
          </w:p>
        </w:tc>
      </w:tr>
      <w:tr w14:paraId="21A6D1A6">
        <w:tblPrEx>
          <w:tblCellMar>
            <w:top w:w="0" w:type="dxa"/>
            <w:left w:w="0" w:type="dxa"/>
            <w:bottom w:w="0" w:type="dxa"/>
            <w:right w:w="0" w:type="dxa"/>
          </w:tblCellMar>
        </w:tblPrEx>
        <w:trPr>
          <w:trHeight w:val="369" w:hRule="exact"/>
        </w:trPr>
        <w:tc>
          <w:tcPr>
            <w:tcW w:w="411"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882169D">
            <w:pPr>
              <w:jc w:val="center"/>
              <w:rPr>
                <w:rFonts w:ascii="Times New Roman" w:hAnsi="Times New Roman" w:cs="Times New Roman"/>
                <w:szCs w:val="21"/>
              </w:rPr>
            </w:pPr>
            <w:r>
              <w:rPr>
                <w:rFonts w:ascii="Times New Roman" w:hAnsi="Times New Roman" w:cs="Times New Roman"/>
                <w:szCs w:val="21"/>
              </w:rPr>
              <w:t>功能分类</w:t>
            </w:r>
          </w:p>
          <w:p w14:paraId="220F8DFC">
            <w:pPr>
              <w:jc w:val="center"/>
              <w:rPr>
                <w:rFonts w:ascii="Times New Roman" w:hAnsi="Times New Roman" w:cs="Times New Roman"/>
                <w:szCs w:val="21"/>
              </w:rPr>
            </w:pPr>
            <w:r>
              <w:rPr>
                <w:rFonts w:ascii="Times New Roman" w:hAnsi="Times New Roman" w:cs="Times New Roman"/>
                <w:szCs w:val="21"/>
              </w:rPr>
              <w:t>科目编码</w:t>
            </w:r>
          </w:p>
        </w:tc>
        <w:tc>
          <w:tcPr>
            <w:tcW w:w="1450"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0E1F3AC">
            <w:pPr>
              <w:jc w:val="center"/>
              <w:rPr>
                <w:rFonts w:ascii="Times New Roman" w:hAnsi="Times New Roman" w:cs="Times New Roman"/>
                <w:szCs w:val="21"/>
              </w:rPr>
            </w:pPr>
            <w:r>
              <w:rPr>
                <w:rFonts w:ascii="Times New Roman" w:hAnsi="Times New Roman" w:cs="Times New Roman"/>
                <w:szCs w:val="21"/>
              </w:rPr>
              <w:t>科目名称</w:t>
            </w: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1A0F70CE">
            <w:pPr>
              <w:rPr>
                <w:rFonts w:ascii="Times New Roman" w:hAnsi="Times New Roman" w:cs="Times New Roman"/>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14:paraId="6CA5444F">
            <w:pPr>
              <w:rPr>
                <w:rFonts w:ascii="Times New Roman" w:hAnsi="Times New Roman" w:cs="Times New Roman"/>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6C1A8A8B">
            <w:pP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6154DA4D">
            <w:pP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05BD1A99">
            <w:pPr>
              <w:rPr>
                <w:rFonts w:ascii="Times New Roman" w:hAnsi="Times New Roman" w:cs="Times New Roman"/>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35FF6667">
            <w:pPr>
              <w:rPr>
                <w:rFonts w:ascii="Times New Roman" w:hAnsi="Times New Roman" w:cs="Times New Roman"/>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46EDCF6E">
            <w:pPr>
              <w:rPr>
                <w:rFonts w:ascii="Times New Roman" w:hAnsi="Times New Roman" w:cs="Times New Roman"/>
                <w:szCs w:val="21"/>
              </w:rPr>
            </w:pPr>
          </w:p>
        </w:tc>
      </w:tr>
      <w:tr w14:paraId="64266A5F">
        <w:tblPrEx>
          <w:tblCellMar>
            <w:top w:w="0" w:type="dxa"/>
            <w:left w:w="0" w:type="dxa"/>
            <w:bottom w:w="0" w:type="dxa"/>
            <w:right w:w="0" w:type="dxa"/>
          </w:tblCellMar>
        </w:tblPrEx>
        <w:trPr>
          <w:trHeight w:val="369" w:hRule="exact"/>
        </w:trPr>
        <w:tc>
          <w:tcPr>
            <w:tcW w:w="411" w:type="pct"/>
            <w:vMerge w:val="continue"/>
            <w:tcBorders>
              <w:top w:val="single" w:color="auto" w:sz="4" w:space="0"/>
              <w:left w:val="single" w:color="auto" w:sz="4" w:space="0"/>
              <w:bottom w:val="single" w:color="auto" w:sz="4" w:space="0"/>
              <w:right w:val="single" w:color="auto" w:sz="4" w:space="0"/>
            </w:tcBorders>
            <w:vAlign w:val="center"/>
          </w:tcPr>
          <w:p w14:paraId="732B5DF0">
            <w:pPr>
              <w:rPr>
                <w:rFonts w:ascii="Times New Roman" w:hAnsi="Times New Roman" w:cs="Times New Roman"/>
                <w:szCs w:val="21"/>
              </w:rPr>
            </w:pPr>
          </w:p>
        </w:tc>
        <w:tc>
          <w:tcPr>
            <w:tcW w:w="1450" w:type="pct"/>
            <w:vMerge w:val="continue"/>
            <w:tcBorders>
              <w:top w:val="nil"/>
              <w:left w:val="single" w:color="auto" w:sz="4" w:space="0"/>
              <w:bottom w:val="single" w:color="auto" w:sz="4" w:space="0"/>
              <w:right w:val="single" w:color="auto" w:sz="4" w:space="0"/>
            </w:tcBorders>
            <w:vAlign w:val="center"/>
          </w:tcPr>
          <w:p w14:paraId="3C25915E">
            <w:pPr>
              <w:rPr>
                <w:rFonts w:ascii="Times New Roman" w:hAnsi="Times New Roman" w:cs="Times New Roman"/>
                <w:szCs w:val="21"/>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1FEDBF91">
            <w:pPr>
              <w:rPr>
                <w:rFonts w:ascii="Times New Roman" w:hAnsi="Times New Roman" w:cs="Times New Roman"/>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14:paraId="517984F3">
            <w:pPr>
              <w:rPr>
                <w:rFonts w:ascii="Times New Roman" w:hAnsi="Times New Roman" w:cs="Times New Roman"/>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54295FFE">
            <w:pP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4FC570A7">
            <w:pP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172C6FA1">
            <w:pPr>
              <w:rPr>
                <w:rFonts w:ascii="Times New Roman" w:hAnsi="Times New Roman" w:cs="Times New Roman"/>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296C6467">
            <w:pPr>
              <w:rPr>
                <w:rFonts w:ascii="Times New Roman" w:hAnsi="Times New Roman" w:cs="Times New Roman"/>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38431AE5">
            <w:pPr>
              <w:rPr>
                <w:rFonts w:ascii="Times New Roman" w:hAnsi="Times New Roman" w:cs="Times New Roman"/>
                <w:szCs w:val="21"/>
              </w:rPr>
            </w:pPr>
          </w:p>
        </w:tc>
      </w:tr>
      <w:tr w14:paraId="499E2E25">
        <w:tblPrEx>
          <w:tblCellMar>
            <w:top w:w="0" w:type="dxa"/>
            <w:left w:w="0" w:type="dxa"/>
            <w:bottom w:w="0" w:type="dxa"/>
            <w:right w:w="0" w:type="dxa"/>
          </w:tblCellMar>
        </w:tblPrEx>
        <w:trPr>
          <w:trHeight w:val="369"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5EE0A6">
            <w:pPr>
              <w:jc w:val="center"/>
              <w:rPr>
                <w:rFonts w:ascii="Times New Roman" w:hAnsi="Times New Roman" w:cs="Times New Roman"/>
                <w:szCs w:val="21"/>
              </w:rPr>
            </w:pPr>
            <w:r>
              <w:rPr>
                <w:rFonts w:ascii="Times New Roman" w:hAnsi="Times New Roman" w:cs="Times New Roman"/>
                <w:szCs w:val="21"/>
              </w:rPr>
              <w:t>栏次</w:t>
            </w:r>
          </w:p>
        </w:tc>
        <w:tc>
          <w:tcPr>
            <w:tcW w:w="47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CF8732">
            <w:pPr>
              <w:jc w:val="center"/>
              <w:rPr>
                <w:rFonts w:ascii="Times New Roman" w:hAnsi="Times New Roman" w:cs="Times New Roman"/>
                <w:szCs w:val="21"/>
              </w:rPr>
            </w:pPr>
            <w:r>
              <w:rPr>
                <w:rFonts w:ascii="Times New Roman" w:hAnsi="Times New Roman" w:cs="Times New Roman"/>
                <w:szCs w:val="21"/>
              </w:rPr>
              <w:t>1</w:t>
            </w:r>
          </w:p>
        </w:tc>
        <w:tc>
          <w:tcPr>
            <w:tcW w:w="47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E11761">
            <w:pPr>
              <w:jc w:val="center"/>
              <w:rPr>
                <w:rFonts w:ascii="Times New Roman" w:hAnsi="Times New Roman" w:cs="Times New Roman"/>
                <w:szCs w:val="21"/>
              </w:rPr>
            </w:pPr>
            <w:r>
              <w:rPr>
                <w:rFonts w:ascii="Times New Roman" w:hAnsi="Times New Roman" w:cs="Times New Roman"/>
                <w:szCs w:val="21"/>
              </w:rPr>
              <w:t>2</w:t>
            </w:r>
          </w:p>
        </w:tc>
        <w:tc>
          <w:tcPr>
            <w:tcW w:w="43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B6782F">
            <w:pPr>
              <w:jc w:val="center"/>
              <w:rPr>
                <w:rFonts w:ascii="Times New Roman" w:hAnsi="Times New Roman" w:cs="Times New Roman"/>
                <w:szCs w:val="21"/>
              </w:rPr>
            </w:pPr>
            <w:r>
              <w:rPr>
                <w:rFonts w:ascii="Times New Roman" w:hAnsi="Times New Roman" w:cs="Times New Roman"/>
                <w:szCs w:val="21"/>
              </w:rPr>
              <w:t>3</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41FCE8">
            <w:pPr>
              <w:jc w:val="center"/>
              <w:rPr>
                <w:rFonts w:ascii="Times New Roman" w:hAnsi="Times New Roman" w:cs="Times New Roman"/>
                <w:szCs w:val="21"/>
              </w:rPr>
            </w:pPr>
            <w:r>
              <w:rPr>
                <w:rFonts w:ascii="Times New Roman" w:hAnsi="Times New Roman" w:cs="Times New Roman"/>
                <w:szCs w:val="21"/>
              </w:rPr>
              <w:t>4</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480000">
            <w:pPr>
              <w:jc w:val="center"/>
              <w:rPr>
                <w:rFonts w:ascii="Times New Roman" w:hAnsi="Times New Roman" w:cs="Times New Roman"/>
                <w:szCs w:val="21"/>
              </w:rPr>
            </w:pPr>
            <w:r>
              <w:rPr>
                <w:rFonts w:ascii="Times New Roman" w:hAnsi="Times New Roman" w:cs="Times New Roman"/>
                <w:szCs w:val="21"/>
              </w:rPr>
              <w:t>5</w:t>
            </w:r>
          </w:p>
        </w:tc>
        <w:tc>
          <w:tcPr>
            <w:tcW w:w="43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0DEE94">
            <w:pPr>
              <w:jc w:val="center"/>
              <w:rPr>
                <w:rFonts w:ascii="Times New Roman" w:hAnsi="Times New Roman" w:cs="Times New Roman"/>
                <w:szCs w:val="21"/>
              </w:rPr>
            </w:pPr>
            <w:r>
              <w:rPr>
                <w:rFonts w:ascii="Times New Roman" w:hAnsi="Times New Roman" w:cs="Times New Roman"/>
                <w:szCs w:val="21"/>
              </w:rPr>
              <w:t>6</w:t>
            </w:r>
          </w:p>
        </w:tc>
        <w:tc>
          <w:tcPr>
            <w:tcW w:w="45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060AA8">
            <w:pPr>
              <w:jc w:val="center"/>
              <w:rPr>
                <w:rFonts w:ascii="Times New Roman" w:hAnsi="Times New Roman" w:cs="Times New Roman"/>
                <w:szCs w:val="21"/>
              </w:rPr>
            </w:pPr>
            <w:r>
              <w:rPr>
                <w:rFonts w:ascii="Times New Roman" w:hAnsi="Times New Roman" w:cs="Times New Roman"/>
                <w:szCs w:val="21"/>
              </w:rPr>
              <w:t>7</w:t>
            </w:r>
          </w:p>
        </w:tc>
      </w:tr>
      <w:tr w14:paraId="12D0B806">
        <w:tblPrEx>
          <w:tblCellMar>
            <w:top w:w="0" w:type="dxa"/>
            <w:left w:w="0" w:type="dxa"/>
            <w:bottom w:w="0" w:type="dxa"/>
            <w:right w:w="0" w:type="dxa"/>
          </w:tblCellMar>
        </w:tblPrEx>
        <w:trPr>
          <w:trHeight w:val="369"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F7C26D">
            <w:pPr>
              <w:jc w:val="center"/>
              <w:rPr>
                <w:rFonts w:ascii="Times New Roman" w:hAnsi="Times New Roman" w:cs="Times New Roman"/>
                <w:szCs w:val="21"/>
              </w:rPr>
            </w:pPr>
            <w:r>
              <w:rPr>
                <w:rFonts w:ascii="Times New Roman" w:hAnsi="Times New Roman" w:cs="Times New Roman"/>
                <w:szCs w:val="21"/>
              </w:rPr>
              <w:t>合计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2C5FFD">
            <w:pPr>
              <w:widowControl/>
              <w:jc w:val="right"/>
              <w:textAlignment w:val="center"/>
              <w:rPr>
                <w:rFonts w:ascii="Times New Roman" w:hAnsi="Times New Roman" w:cs="Times New Roman"/>
                <w:b/>
                <w:bCs/>
                <w:szCs w:val="21"/>
              </w:rPr>
            </w:pPr>
            <w:r>
              <w:rPr>
                <w:rFonts w:ascii="Times New Roman" w:hAnsi="Times New Roman" w:cs="Times New Roman"/>
                <w:b/>
                <w:bCs/>
                <w:color w:val="000000"/>
                <w:kern w:val="0"/>
                <w:szCs w:val="21"/>
              </w:rPr>
              <w:t>1</w:t>
            </w:r>
            <w:r>
              <w:rPr>
                <w:rFonts w:hint="eastAsia" w:ascii="Times New Roman" w:hAnsi="Times New Roman" w:cs="Times New Roman"/>
                <w:b/>
                <w:bCs/>
                <w:color w:val="000000"/>
                <w:kern w:val="0"/>
                <w:szCs w:val="21"/>
              </w:rPr>
              <w:t>,</w:t>
            </w:r>
            <w:r>
              <w:rPr>
                <w:rFonts w:ascii="Times New Roman" w:hAnsi="Times New Roman" w:cs="Times New Roman"/>
                <w:b/>
                <w:bCs/>
                <w:color w:val="000000"/>
                <w:kern w:val="0"/>
                <w:szCs w:val="21"/>
              </w:rPr>
              <w:t>467.49</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173A05">
            <w:pPr>
              <w:widowControl/>
              <w:jc w:val="right"/>
              <w:textAlignment w:val="center"/>
              <w:rPr>
                <w:rFonts w:ascii="Times New Roman" w:hAnsi="Times New Roman" w:cs="Times New Roman"/>
                <w:b/>
                <w:bCs/>
                <w:kern w:val="0"/>
                <w:szCs w:val="21"/>
              </w:rPr>
            </w:pPr>
            <w:r>
              <w:rPr>
                <w:rFonts w:ascii="Times New Roman" w:hAnsi="Times New Roman" w:cs="Times New Roman"/>
                <w:b/>
                <w:bCs/>
                <w:color w:val="000000"/>
                <w:kern w:val="0"/>
                <w:szCs w:val="21"/>
              </w:rPr>
              <w:t>1</w:t>
            </w:r>
            <w:r>
              <w:rPr>
                <w:rFonts w:hint="eastAsia" w:ascii="Times New Roman" w:hAnsi="Times New Roman" w:cs="Times New Roman"/>
                <w:b/>
                <w:bCs/>
                <w:color w:val="000000"/>
                <w:kern w:val="0"/>
                <w:szCs w:val="21"/>
              </w:rPr>
              <w:t>,</w:t>
            </w:r>
            <w:r>
              <w:rPr>
                <w:rFonts w:ascii="Times New Roman" w:hAnsi="Times New Roman" w:cs="Times New Roman"/>
                <w:b/>
                <w:bCs/>
                <w:color w:val="000000"/>
                <w:kern w:val="0"/>
                <w:szCs w:val="21"/>
              </w:rPr>
              <w:t>467.49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0F1847">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FFC280">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FD783D">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C1E6A9">
            <w:pPr>
              <w:jc w:val="right"/>
              <w:rPr>
                <w:rFonts w:ascii="Times New Roman" w:hAnsi="Times New Roman" w:cs="Times New Roman"/>
                <w:szCs w:val="21"/>
              </w:rPr>
            </w:pPr>
            <w:r>
              <w:rPr>
                <w:rFonts w:ascii="Times New Roman" w:hAnsi="Times New Roman" w:cs="Times New Roman"/>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3923C0">
            <w:pPr>
              <w:jc w:val="right"/>
              <w:rPr>
                <w:rFonts w:ascii="Times New Roman" w:hAnsi="Times New Roman" w:cs="Times New Roman"/>
                <w:szCs w:val="21"/>
              </w:rPr>
            </w:pPr>
            <w:r>
              <w:rPr>
                <w:rFonts w:ascii="Times New Roman" w:hAnsi="Times New Roman" w:cs="Times New Roman"/>
                <w:szCs w:val="21"/>
              </w:rPr>
              <w:t>　</w:t>
            </w:r>
          </w:p>
        </w:tc>
      </w:tr>
      <w:tr w14:paraId="6772283E">
        <w:tblPrEx>
          <w:tblCellMar>
            <w:top w:w="0" w:type="dxa"/>
            <w:left w:w="0" w:type="dxa"/>
            <w:bottom w:w="0" w:type="dxa"/>
            <w:right w:w="0" w:type="dxa"/>
          </w:tblCellMar>
        </w:tblPrEx>
        <w:trPr>
          <w:trHeight w:val="369"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91A6D5">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rPr>
              <w:t>201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DE0DA8">
            <w:pPr>
              <w:widowControl/>
              <w:jc w:val="left"/>
              <w:textAlignment w:val="center"/>
              <w:rPr>
                <w:rFonts w:ascii="Times New Roman" w:hAnsi="Times New Roman" w:cs="Times New Roman"/>
                <w:kern w:val="0"/>
                <w:szCs w:val="21"/>
              </w:rPr>
            </w:pPr>
            <w:r>
              <w:rPr>
                <w:rFonts w:hint="eastAsia" w:ascii="宋体" w:hAnsi="宋体" w:eastAsia="宋体" w:cs="宋体"/>
                <w:color w:val="000000"/>
                <w:kern w:val="0"/>
                <w:szCs w:val="21"/>
              </w:rPr>
              <w:t>一般公共服务支出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DCB450">
            <w:pPr>
              <w:widowControl/>
              <w:jc w:val="righ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350.48</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90B5DE">
            <w:pPr>
              <w:widowControl/>
              <w:jc w:val="righ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350.48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730852">
            <w:pPr>
              <w:jc w:val="right"/>
              <w:rPr>
                <w:rFonts w:ascii="Times New Roman" w:hAnsi="Times New Roman" w:cs="Times New Roman"/>
                <w:color w:val="000000"/>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19D497">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DAE1D6">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EC42F5">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250193">
            <w:pPr>
              <w:jc w:val="right"/>
              <w:rPr>
                <w:rFonts w:ascii="Times New Roman" w:hAnsi="Times New Roman" w:cs="Times New Roman"/>
                <w:szCs w:val="21"/>
              </w:rPr>
            </w:pPr>
          </w:p>
        </w:tc>
      </w:tr>
      <w:tr w14:paraId="44D3C801">
        <w:tblPrEx>
          <w:tblCellMar>
            <w:top w:w="0" w:type="dxa"/>
            <w:left w:w="0" w:type="dxa"/>
            <w:bottom w:w="0" w:type="dxa"/>
            <w:right w:w="0" w:type="dxa"/>
          </w:tblCellMar>
        </w:tblPrEx>
        <w:trPr>
          <w:trHeight w:val="369"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8953EF">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rPr>
              <w:t>20131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5B1715">
            <w:pPr>
              <w:widowControl/>
              <w:jc w:val="left"/>
              <w:textAlignment w:val="center"/>
              <w:rPr>
                <w:rFonts w:ascii="Times New Roman" w:hAnsi="Times New Roman" w:cs="Times New Roman"/>
                <w:kern w:val="0"/>
                <w:szCs w:val="21"/>
              </w:rPr>
            </w:pPr>
            <w:r>
              <w:rPr>
                <w:rFonts w:hint="eastAsia" w:ascii="宋体" w:hAnsi="宋体" w:eastAsia="宋体" w:cs="宋体"/>
                <w:color w:val="000000"/>
                <w:kern w:val="0"/>
                <w:szCs w:val="21"/>
              </w:rPr>
              <w:t>党委办公厅（室）及相关机构事务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270D56">
            <w:pPr>
              <w:widowControl/>
              <w:jc w:val="righ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991.70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8DC174">
            <w:pPr>
              <w:widowControl/>
              <w:jc w:val="righ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991.70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3094D5">
            <w:pPr>
              <w:jc w:val="right"/>
              <w:rPr>
                <w:rFonts w:ascii="Times New Roman" w:hAnsi="Times New Roman" w:cs="Times New Roman"/>
                <w:color w:val="000000"/>
                <w:szCs w:val="21"/>
              </w:rPr>
            </w:pPr>
            <w:r>
              <w:rPr>
                <w:rFonts w:ascii="Times New Roman" w:hAnsi="Times New Roman" w:cs="Times New Roman"/>
                <w:color w:val="000000"/>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28CAD">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710429">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C0CB3C">
            <w:pPr>
              <w:jc w:val="right"/>
              <w:rPr>
                <w:rFonts w:ascii="Times New Roman" w:hAnsi="Times New Roman" w:cs="Times New Roman"/>
                <w:szCs w:val="21"/>
              </w:rPr>
            </w:pPr>
            <w:r>
              <w:rPr>
                <w:rFonts w:ascii="Times New Roman" w:hAnsi="Times New Roman" w:cs="Times New Roman"/>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6DD48F">
            <w:pPr>
              <w:jc w:val="right"/>
              <w:rPr>
                <w:rFonts w:ascii="Times New Roman" w:hAnsi="Times New Roman" w:cs="Times New Roman"/>
                <w:szCs w:val="21"/>
              </w:rPr>
            </w:pPr>
            <w:r>
              <w:rPr>
                <w:rFonts w:ascii="Times New Roman" w:hAnsi="Times New Roman" w:cs="Times New Roman"/>
                <w:szCs w:val="21"/>
              </w:rPr>
              <w:t>　</w:t>
            </w:r>
          </w:p>
        </w:tc>
      </w:tr>
      <w:tr w14:paraId="2333BF58">
        <w:tblPrEx>
          <w:tblCellMar>
            <w:top w:w="0" w:type="dxa"/>
            <w:left w:w="0" w:type="dxa"/>
            <w:bottom w:w="0" w:type="dxa"/>
            <w:right w:w="0" w:type="dxa"/>
          </w:tblCellMar>
        </w:tblPrEx>
        <w:trPr>
          <w:trHeight w:val="369"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CEADC1">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rPr>
              <w:t>2013101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A03CF5">
            <w:pPr>
              <w:widowControl/>
              <w:jc w:val="left"/>
              <w:textAlignment w:val="center"/>
              <w:rPr>
                <w:rFonts w:ascii="Times New Roman" w:hAnsi="Times New Roman" w:cs="Times New Roman"/>
                <w:kern w:val="0"/>
                <w:szCs w:val="21"/>
              </w:rPr>
            </w:pPr>
            <w:r>
              <w:rPr>
                <w:rFonts w:hint="eastAsia" w:ascii="宋体" w:hAnsi="宋体" w:eastAsia="宋体" w:cs="宋体"/>
                <w:color w:val="000000"/>
                <w:kern w:val="0"/>
                <w:szCs w:val="21"/>
              </w:rPr>
              <w:t xml:space="preserve">  行政运行</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1D474B">
            <w:pPr>
              <w:widowControl/>
              <w:jc w:val="righ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705.93</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46DC95">
            <w:pPr>
              <w:widowControl/>
              <w:jc w:val="righ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705.93</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846A29">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AAF9FA">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59CBDF">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B27084">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30A460">
            <w:pPr>
              <w:jc w:val="right"/>
              <w:rPr>
                <w:rFonts w:ascii="Times New Roman" w:hAnsi="Times New Roman" w:cs="Times New Roman"/>
                <w:szCs w:val="21"/>
              </w:rPr>
            </w:pPr>
          </w:p>
        </w:tc>
      </w:tr>
      <w:tr w14:paraId="6D87A0BE">
        <w:tblPrEx>
          <w:tblCellMar>
            <w:top w:w="0" w:type="dxa"/>
            <w:left w:w="0" w:type="dxa"/>
            <w:bottom w:w="0" w:type="dxa"/>
            <w:right w:w="0" w:type="dxa"/>
          </w:tblCellMar>
        </w:tblPrEx>
        <w:trPr>
          <w:trHeight w:val="369"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44A061">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rPr>
              <w:t>2013102</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2190B8">
            <w:pPr>
              <w:widowControl/>
              <w:jc w:val="left"/>
              <w:textAlignment w:val="center"/>
              <w:rPr>
                <w:rFonts w:ascii="Times New Roman" w:hAnsi="Times New Roman" w:cs="Times New Roman"/>
                <w:kern w:val="0"/>
                <w:szCs w:val="21"/>
              </w:rPr>
            </w:pPr>
            <w:r>
              <w:rPr>
                <w:rFonts w:hint="eastAsia" w:ascii="宋体" w:hAnsi="宋体" w:eastAsia="宋体" w:cs="宋体"/>
                <w:color w:val="000000"/>
                <w:kern w:val="0"/>
                <w:szCs w:val="21"/>
              </w:rPr>
              <w:t xml:space="preserve">  一般行政管理事务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5C3E23">
            <w:pPr>
              <w:widowControl/>
              <w:jc w:val="righ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285.77</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759D95">
            <w:pPr>
              <w:widowControl/>
              <w:jc w:val="righ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285.77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50C18F">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A264A9">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2DF926">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84D12C">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E11281">
            <w:pPr>
              <w:jc w:val="right"/>
              <w:rPr>
                <w:rFonts w:ascii="Times New Roman" w:hAnsi="Times New Roman" w:cs="Times New Roman"/>
                <w:szCs w:val="21"/>
              </w:rPr>
            </w:pPr>
          </w:p>
        </w:tc>
      </w:tr>
      <w:tr w14:paraId="0E1743F5">
        <w:tblPrEx>
          <w:tblCellMar>
            <w:top w:w="0" w:type="dxa"/>
            <w:left w:w="0" w:type="dxa"/>
            <w:bottom w:w="0" w:type="dxa"/>
            <w:right w:w="0" w:type="dxa"/>
          </w:tblCellMar>
        </w:tblPrEx>
        <w:trPr>
          <w:trHeight w:val="369"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888B95">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rPr>
              <w:t>20136</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261340">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其他共产党事务支出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F67ABC">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358.78</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988E32">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358.78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B1C21D">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CCA0A8">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63E2C7">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BF78FB">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A45918">
            <w:pPr>
              <w:jc w:val="right"/>
              <w:rPr>
                <w:rFonts w:ascii="Times New Roman" w:hAnsi="Times New Roman" w:cs="Times New Roman"/>
                <w:szCs w:val="21"/>
              </w:rPr>
            </w:pPr>
          </w:p>
        </w:tc>
      </w:tr>
      <w:tr w14:paraId="5A9FD60B">
        <w:tblPrEx>
          <w:tblCellMar>
            <w:top w:w="0" w:type="dxa"/>
            <w:left w:w="0" w:type="dxa"/>
            <w:bottom w:w="0" w:type="dxa"/>
            <w:right w:w="0" w:type="dxa"/>
          </w:tblCellMar>
        </w:tblPrEx>
        <w:trPr>
          <w:trHeight w:val="369"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59B423">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rPr>
              <w:t>2013699</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FB295F">
            <w:pPr>
              <w:widowControl/>
              <w:jc w:val="left"/>
              <w:textAlignment w:val="center"/>
              <w:rPr>
                <w:rFonts w:ascii="Times New Roman" w:hAnsi="Times New Roman" w:cs="Times New Roman"/>
                <w:kern w:val="0"/>
                <w:szCs w:val="21"/>
              </w:rPr>
            </w:pPr>
            <w:r>
              <w:rPr>
                <w:rFonts w:hint="eastAsia" w:ascii="宋体" w:hAnsi="宋体" w:eastAsia="宋体" w:cs="宋体"/>
                <w:color w:val="000000"/>
                <w:kern w:val="0"/>
                <w:szCs w:val="21"/>
              </w:rPr>
              <w:t xml:space="preserve">  其他共产党事务支出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D6E768">
            <w:pPr>
              <w:widowControl/>
              <w:jc w:val="righ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358.78</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D7CF15">
            <w:pPr>
              <w:widowControl/>
              <w:jc w:val="righ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358.78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2F2850">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8A41D5">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5C3142">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DB35D8">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24E9FB">
            <w:pPr>
              <w:jc w:val="right"/>
              <w:rPr>
                <w:rFonts w:ascii="Times New Roman" w:hAnsi="Times New Roman" w:cs="Times New Roman"/>
                <w:szCs w:val="21"/>
              </w:rPr>
            </w:pPr>
          </w:p>
        </w:tc>
      </w:tr>
      <w:tr w14:paraId="3D68C5D6">
        <w:tblPrEx>
          <w:tblCellMar>
            <w:top w:w="0" w:type="dxa"/>
            <w:left w:w="0" w:type="dxa"/>
            <w:bottom w:w="0" w:type="dxa"/>
            <w:right w:w="0" w:type="dxa"/>
          </w:tblCellMar>
        </w:tblPrEx>
        <w:trPr>
          <w:trHeight w:val="369"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DAB522">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rPr>
              <w:t>208</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D725AE">
            <w:pPr>
              <w:widowControl/>
              <w:jc w:val="left"/>
              <w:textAlignment w:val="center"/>
              <w:rPr>
                <w:rFonts w:ascii="Times New Roman" w:hAnsi="Times New Roman" w:cs="Times New Roman"/>
                <w:kern w:val="0"/>
                <w:szCs w:val="21"/>
              </w:rPr>
            </w:pPr>
            <w:r>
              <w:rPr>
                <w:rFonts w:hint="eastAsia" w:ascii="宋体" w:hAnsi="宋体" w:eastAsia="宋体" w:cs="宋体"/>
                <w:color w:val="000000"/>
                <w:kern w:val="0"/>
                <w:szCs w:val="21"/>
              </w:rPr>
              <w:t>社会保障和就业支出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0BDE0">
            <w:pPr>
              <w:widowControl/>
              <w:jc w:val="righ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93.01</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A9FCB6">
            <w:pPr>
              <w:widowControl/>
              <w:jc w:val="righ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93.01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5CC742">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99B3A4">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D8BFE4">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F0F1D3">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E0F0A">
            <w:pPr>
              <w:jc w:val="right"/>
              <w:rPr>
                <w:rFonts w:ascii="Times New Roman" w:hAnsi="Times New Roman" w:cs="Times New Roman"/>
                <w:szCs w:val="21"/>
              </w:rPr>
            </w:pPr>
          </w:p>
        </w:tc>
      </w:tr>
      <w:tr w14:paraId="36C836EF">
        <w:tblPrEx>
          <w:tblCellMar>
            <w:top w:w="0" w:type="dxa"/>
            <w:left w:w="0" w:type="dxa"/>
            <w:bottom w:w="0" w:type="dxa"/>
            <w:right w:w="0" w:type="dxa"/>
          </w:tblCellMar>
        </w:tblPrEx>
        <w:trPr>
          <w:trHeight w:val="369"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5ACFCD">
            <w:pPr>
              <w:widowControl/>
              <w:jc w:val="left"/>
              <w:textAlignment w:val="center"/>
              <w:rPr>
                <w:rFonts w:ascii="Times New Roman" w:hAnsi="Times New Roman" w:cs="Times New Roman"/>
                <w:kern w:val="0"/>
                <w:szCs w:val="21"/>
              </w:rPr>
            </w:pPr>
            <w:r>
              <w:rPr>
                <w:rFonts w:ascii="Times New Roman" w:hAnsi="Times New Roman" w:cs="Times New Roman"/>
                <w:color w:val="000000"/>
                <w:kern w:val="0"/>
                <w:szCs w:val="21"/>
              </w:rPr>
              <w:t>20805</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F791CA">
            <w:pPr>
              <w:widowControl/>
              <w:jc w:val="left"/>
              <w:textAlignment w:val="center"/>
              <w:rPr>
                <w:rFonts w:ascii="Times New Roman" w:hAnsi="Times New Roman" w:cs="Times New Roman"/>
                <w:kern w:val="0"/>
                <w:szCs w:val="21"/>
              </w:rPr>
            </w:pPr>
            <w:r>
              <w:rPr>
                <w:rFonts w:hint="eastAsia" w:ascii="宋体" w:hAnsi="宋体" w:eastAsia="宋体" w:cs="宋体"/>
                <w:color w:val="000000"/>
                <w:kern w:val="0"/>
                <w:szCs w:val="21"/>
              </w:rPr>
              <w:t>行政事业单位养老支出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DE0E68">
            <w:pPr>
              <w:widowControl/>
              <w:jc w:val="righ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50.00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622A2A">
            <w:pPr>
              <w:widowControl/>
              <w:jc w:val="righ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50.00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011F8A">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0E0FEA">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7A3295">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C7281E">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43C6CD">
            <w:pPr>
              <w:jc w:val="right"/>
              <w:rPr>
                <w:rFonts w:ascii="Times New Roman" w:hAnsi="Times New Roman" w:cs="Times New Roman"/>
                <w:szCs w:val="21"/>
              </w:rPr>
            </w:pPr>
          </w:p>
        </w:tc>
      </w:tr>
      <w:tr w14:paraId="59C2F532">
        <w:tblPrEx>
          <w:tblCellMar>
            <w:top w:w="0" w:type="dxa"/>
            <w:left w:w="0" w:type="dxa"/>
            <w:bottom w:w="0" w:type="dxa"/>
            <w:right w:w="0" w:type="dxa"/>
          </w:tblCellMar>
        </w:tblPrEx>
        <w:trPr>
          <w:trHeight w:val="369"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851086">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rPr>
              <w:t>2080505</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F2642E">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 xml:space="preserve">  机关事业单位基本养老保险缴费支出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3DA08E">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50.00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D97DBC">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50.00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24277D">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ED6678">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78D315">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9F9BA5">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910473">
            <w:pPr>
              <w:jc w:val="right"/>
              <w:rPr>
                <w:rFonts w:ascii="Times New Roman" w:hAnsi="Times New Roman" w:cs="Times New Roman"/>
                <w:szCs w:val="21"/>
              </w:rPr>
            </w:pPr>
          </w:p>
        </w:tc>
      </w:tr>
      <w:tr w14:paraId="23366194">
        <w:tblPrEx>
          <w:tblCellMar>
            <w:top w:w="0" w:type="dxa"/>
            <w:left w:w="0" w:type="dxa"/>
            <w:bottom w:w="0" w:type="dxa"/>
            <w:right w:w="0" w:type="dxa"/>
          </w:tblCellMar>
        </w:tblPrEx>
        <w:trPr>
          <w:trHeight w:val="369"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4336D2">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rPr>
              <w:t>20808</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0DC0DD">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抚恤</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32DFC0">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35.30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1521A9">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35.30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40784B">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50B782">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F1AA36">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B9ADF0">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38D3B0">
            <w:pPr>
              <w:jc w:val="right"/>
              <w:rPr>
                <w:rFonts w:ascii="Times New Roman" w:hAnsi="Times New Roman" w:cs="Times New Roman"/>
                <w:szCs w:val="21"/>
              </w:rPr>
            </w:pPr>
          </w:p>
        </w:tc>
      </w:tr>
      <w:tr w14:paraId="5FC65C94">
        <w:tblPrEx>
          <w:tblCellMar>
            <w:top w:w="0" w:type="dxa"/>
            <w:left w:w="0" w:type="dxa"/>
            <w:bottom w:w="0" w:type="dxa"/>
            <w:right w:w="0" w:type="dxa"/>
          </w:tblCellMar>
        </w:tblPrEx>
        <w:trPr>
          <w:trHeight w:val="369"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52CC3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rPr>
              <w:t>2080801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8C2B91">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 xml:space="preserve">  死亡抚恤</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FFF4CE">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35.30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A83A58">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35.30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9D9929">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E30E99">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FB17CC">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6F1DAE">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F52583">
            <w:pPr>
              <w:jc w:val="right"/>
              <w:rPr>
                <w:rFonts w:ascii="Times New Roman" w:hAnsi="Times New Roman" w:cs="Times New Roman"/>
                <w:szCs w:val="21"/>
              </w:rPr>
            </w:pPr>
          </w:p>
        </w:tc>
      </w:tr>
      <w:tr w14:paraId="0EC138C0">
        <w:tblPrEx>
          <w:tblCellMar>
            <w:top w:w="0" w:type="dxa"/>
            <w:left w:w="0" w:type="dxa"/>
            <w:bottom w:w="0" w:type="dxa"/>
            <w:right w:w="0" w:type="dxa"/>
          </w:tblCellMar>
        </w:tblPrEx>
        <w:trPr>
          <w:trHeight w:val="369"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079634">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rPr>
              <w:t>20827</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C77A35">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财政对其他社会保险基金的补助</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6118AB">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7.71</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5F2CF7">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7.71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6E3111">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CBDDAE">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A7919E">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428218">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558778">
            <w:pPr>
              <w:jc w:val="right"/>
              <w:rPr>
                <w:rFonts w:ascii="Times New Roman" w:hAnsi="Times New Roman" w:cs="Times New Roman"/>
                <w:szCs w:val="21"/>
              </w:rPr>
            </w:pPr>
          </w:p>
        </w:tc>
      </w:tr>
      <w:tr w14:paraId="74E818CD">
        <w:tblPrEx>
          <w:tblCellMar>
            <w:top w:w="0" w:type="dxa"/>
            <w:left w:w="0" w:type="dxa"/>
            <w:bottom w:w="0" w:type="dxa"/>
            <w:right w:w="0" w:type="dxa"/>
          </w:tblCellMar>
        </w:tblPrEx>
        <w:trPr>
          <w:trHeight w:val="369"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0E2814">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rPr>
              <w:t>2082701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9E526B">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 xml:space="preserve">  财政对失业保险基金的补助</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1C9481">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2.25</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C5B507">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2.25</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17E0D9">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D87C0E">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7D17C7">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5CDABF">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37E38B">
            <w:pPr>
              <w:jc w:val="right"/>
              <w:rPr>
                <w:rFonts w:ascii="Times New Roman" w:hAnsi="Times New Roman" w:cs="Times New Roman"/>
                <w:szCs w:val="21"/>
              </w:rPr>
            </w:pPr>
          </w:p>
        </w:tc>
      </w:tr>
      <w:tr w14:paraId="4C65AAEA">
        <w:tblPrEx>
          <w:tblCellMar>
            <w:top w:w="0" w:type="dxa"/>
            <w:left w:w="0" w:type="dxa"/>
            <w:bottom w:w="0" w:type="dxa"/>
            <w:right w:w="0" w:type="dxa"/>
          </w:tblCellMar>
        </w:tblPrEx>
        <w:trPr>
          <w:trHeight w:val="369"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239AC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rPr>
              <w:t>2082702</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96BC80">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 xml:space="preserve">  财政对工伤保险基金的补助</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BF35CB">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2.89</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E2E4E3">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2.89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48707E">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94F003">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D0191A">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2B82E4">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8CE33B">
            <w:pPr>
              <w:jc w:val="right"/>
              <w:rPr>
                <w:rFonts w:ascii="Times New Roman" w:hAnsi="Times New Roman" w:cs="Times New Roman"/>
                <w:szCs w:val="21"/>
              </w:rPr>
            </w:pPr>
          </w:p>
        </w:tc>
      </w:tr>
      <w:tr w14:paraId="5A7DDDC4">
        <w:tblPrEx>
          <w:tblCellMar>
            <w:top w:w="0" w:type="dxa"/>
            <w:left w:w="0" w:type="dxa"/>
            <w:bottom w:w="0" w:type="dxa"/>
            <w:right w:w="0" w:type="dxa"/>
          </w:tblCellMar>
        </w:tblPrEx>
        <w:trPr>
          <w:trHeight w:val="369"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B90A00">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rPr>
              <w:t>2082799</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86EBD1">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 xml:space="preserve">  其他财政对社会保险基金的补助</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851E58">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2.57</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B2CE98">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2.57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54C442">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97FC7B">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BCEB0E">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EA6C72">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14D90D">
            <w:pPr>
              <w:jc w:val="right"/>
              <w:rPr>
                <w:rFonts w:ascii="Times New Roman" w:hAnsi="Times New Roman" w:cs="Times New Roman"/>
                <w:szCs w:val="21"/>
              </w:rPr>
            </w:pPr>
          </w:p>
        </w:tc>
      </w:tr>
      <w:tr w14:paraId="716FCE5E">
        <w:tblPrEx>
          <w:tblCellMar>
            <w:top w:w="0" w:type="dxa"/>
            <w:left w:w="0" w:type="dxa"/>
            <w:bottom w:w="0" w:type="dxa"/>
            <w:right w:w="0" w:type="dxa"/>
          </w:tblCellMar>
        </w:tblPrEx>
        <w:trPr>
          <w:trHeight w:val="369"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A092DB">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rPr>
              <w:t>210</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5F426B">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卫生健康支出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B0016C">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24.00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B156E8">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24.00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E8FD59">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C3A441">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E84137">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C9CE83">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F62696">
            <w:pPr>
              <w:jc w:val="right"/>
              <w:rPr>
                <w:rFonts w:ascii="Times New Roman" w:hAnsi="Times New Roman" w:cs="Times New Roman"/>
                <w:szCs w:val="21"/>
              </w:rPr>
            </w:pPr>
          </w:p>
        </w:tc>
      </w:tr>
      <w:tr w14:paraId="2ADA2252">
        <w:tblPrEx>
          <w:tblCellMar>
            <w:top w:w="0" w:type="dxa"/>
            <w:left w:w="0" w:type="dxa"/>
            <w:bottom w:w="0" w:type="dxa"/>
            <w:right w:w="0" w:type="dxa"/>
          </w:tblCellMar>
        </w:tblPrEx>
        <w:trPr>
          <w:trHeight w:val="369"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81FCA2">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rPr>
              <w:t>21011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DA6ED6">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行政事业单位医疗</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F07002">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24.00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298353">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24.00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3C4846">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4B95FF">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386C16">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764BD7">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D3268E">
            <w:pPr>
              <w:jc w:val="right"/>
              <w:rPr>
                <w:rFonts w:ascii="Times New Roman" w:hAnsi="Times New Roman" w:cs="Times New Roman"/>
                <w:szCs w:val="21"/>
              </w:rPr>
            </w:pPr>
          </w:p>
        </w:tc>
      </w:tr>
      <w:tr w14:paraId="713351AD">
        <w:tblPrEx>
          <w:tblCellMar>
            <w:top w:w="0" w:type="dxa"/>
            <w:left w:w="0" w:type="dxa"/>
            <w:bottom w:w="0" w:type="dxa"/>
            <w:right w:w="0" w:type="dxa"/>
          </w:tblCellMar>
        </w:tblPrEx>
        <w:trPr>
          <w:trHeight w:val="369"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6572A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rPr>
              <w:t>2101101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3FD881">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 xml:space="preserve">  行政单位医疗</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C04C42">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24.00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D6F912">
            <w:pPr>
              <w:widowControl/>
              <w:jc w:val="righ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24.00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88F77F">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416A80">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8F7402">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2DB413">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2AD082">
            <w:pPr>
              <w:jc w:val="right"/>
              <w:rPr>
                <w:rFonts w:ascii="Times New Roman" w:hAnsi="Times New Roman" w:cs="Times New Roman"/>
                <w:szCs w:val="21"/>
              </w:rPr>
            </w:pPr>
          </w:p>
        </w:tc>
      </w:tr>
      <w:tr w14:paraId="5D0CFA78">
        <w:tblPrEx>
          <w:tblCellMar>
            <w:top w:w="0" w:type="dxa"/>
            <w:left w:w="0" w:type="dxa"/>
            <w:bottom w:w="0" w:type="dxa"/>
            <w:right w:w="0" w:type="dxa"/>
          </w:tblCellMar>
        </w:tblPrEx>
        <w:trPr>
          <w:trHeight w:val="369" w:hRule="exact"/>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14:paraId="7AA00A89">
            <w:pPr>
              <w:rPr>
                <w:rFonts w:ascii="Times New Roman" w:hAnsi="Times New Roman" w:cs="Times New Roman"/>
                <w:szCs w:val="21"/>
              </w:rPr>
            </w:pPr>
            <w:r>
              <w:rPr>
                <w:rFonts w:ascii="Times New Roman" w:hAnsi="Times New Roman" w:cs="Times New Roman"/>
                <w:szCs w:val="21"/>
              </w:rPr>
              <w:t>注：本表反映部门本年度取得的各项收入情况。</w:t>
            </w:r>
          </w:p>
        </w:tc>
      </w:tr>
    </w:tbl>
    <w:p w14:paraId="4ADB8E8C">
      <w:pPr>
        <w:widowControl/>
        <w:jc w:val="center"/>
        <w:rPr>
          <w:rFonts w:hint="eastAsia" w:cs="宋体" w:asciiTheme="minorEastAsia" w:hAnsiTheme="minorEastAsia"/>
          <w:color w:val="000000"/>
          <w:kern w:val="0"/>
          <w:sz w:val="32"/>
          <w:szCs w:val="32"/>
        </w:rPr>
      </w:pPr>
      <w:r>
        <w:rPr>
          <w:rFonts w:hint="eastAsia" w:cs="宋体" w:asciiTheme="minorEastAsia" w:hAnsiTheme="minorEastAsia"/>
          <w:color w:val="000000"/>
          <w:kern w:val="0"/>
          <w:sz w:val="32"/>
          <w:szCs w:val="32"/>
        </w:rPr>
        <w:br w:type="page"/>
      </w:r>
    </w:p>
    <w:tbl>
      <w:tblPr>
        <w:tblStyle w:val="8"/>
        <w:tblW w:w="4937" w:type="pct"/>
        <w:tblInd w:w="91" w:type="dxa"/>
        <w:tblLayout w:type="fixed"/>
        <w:tblCellMar>
          <w:top w:w="0" w:type="dxa"/>
          <w:left w:w="108" w:type="dxa"/>
          <w:bottom w:w="0" w:type="dxa"/>
          <w:right w:w="108" w:type="dxa"/>
        </w:tblCellMar>
      </w:tblPr>
      <w:tblGrid>
        <w:gridCol w:w="1270"/>
        <w:gridCol w:w="4477"/>
        <w:gridCol w:w="1693"/>
        <w:gridCol w:w="1662"/>
        <w:gridCol w:w="1557"/>
        <w:gridCol w:w="1579"/>
        <w:gridCol w:w="1579"/>
        <w:gridCol w:w="1600"/>
      </w:tblGrid>
      <w:tr w14:paraId="5DACC529">
        <w:tblPrEx>
          <w:tblCellMar>
            <w:top w:w="0" w:type="dxa"/>
            <w:left w:w="108" w:type="dxa"/>
            <w:bottom w:w="0" w:type="dxa"/>
            <w:right w:w="108" w:type="dxa"/>
          </w:tblCellMar>
        </w:tblPrEx>
        <w:trPr>
          <w:trHeight w:val="435" w:hRule="atLeast"/>
        </w:trPr>
        <w:tc>
          <w:tcPr>
            <w:tcW w:w="5000" w:type="pct"/>
            <w:gridSpan w:val="8"/>
            <w:tcBorders>
              <w:top w:val="nil"/>
              <w:left w:val="nil"/>
              <w:bottom w:val="nil"/>
              <w:right w:val="nil"/>
            </w:tcBorders>
            <w:shd w:val="clear" w:color="auto" w:fill="auto"/>
            <w:noWrap/>
            <w:vAlign w:val="center"/>
          </w:tcPr>
          <w:p w14:paraId="5A684F1D">
            <w:pPr>
              <w:widowControl/>
              <w:jc w:val="center"/>
              <w:rPr>
                <w:rFonts w:hint="eastAsia"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支出决算表</w:t>
            </w:r>
          </w:p>
        </w:tc>
      </w:tr>
      <w:tr w14:paraId="61B9F470">
        <w:tblPrEx>
          <w:tblCellMar>
            <w:top w:w="0" w:type="dxa"/>
            <w:left w:w="108" w:type="dxa"/>
            <w:bottom w:w="0" w:type="dxa"/>
            <w:right w:w="108" w:type="dxa"/>
          </w:tblCellMar>
        </w:tblPrEx>
        <w:trPr>
          <w:trHeight w:val="255" w:hRule="exact"/>
        </w:trPr>
        <w:tc>
          <w:tcPr>
            <w:tcW w:w="1864" w:type="pct"/>
            <w:gridSpan w:val="2"/>
            <w:tcBorders>
              <w:top w:val="nil"/>
              <w:left w:val="nil"/>
              <w:bottom w:val="nil"/>
              <w:right w:val="nil"/>
            </w:tcBorders>
            <w:shd w:val="clear" w:color="000000" w:fill="FFFFFF"/>
            <w:noWrap/>
            <w:vAlign w:val="center"/>
          </w:tcPr>
          <w:p w14:paraId="1AAC532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49" w:type="pct"/>
            <w:tcBorders>
              <w:top w:val="nil"/>
              <w:left w:val="nil"/>
              <w:bottom w:val="nil"/>
              <w:right w:val="nil"/>
            </w:tcBorders>
            <w:shd w:val="clear" w:color="000000" w:fill="FFFFFF"/>
            <w:noWrap/>
            <w:vAlign w:val="center"/>
          </w:tcPr>
          <w:p w14:paraId="4FC8351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39" w:type="pct"/>
            <w:tcBorders>
              <w:top w:val="nil"/>
              <w:left w:val="nil"/>
              <w:bottom w:val="nil"/>
              <w:right w:val="nil"/>
            </w:tcBorders>
            <w:shd w:val="clear" w:color="000000" w:fill="FFFFFF"/>
            <w:noWrap/>
            <w:vAlign w:val="center"/>
          </w:tcPr>
          <w:p w14:paraId="1B70855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5" w:type="pct"/>
            <w:tcBorders>
              <w:top w:val="nil"/>
              <w:left w:val="nil"/>
              <w:bottom w:val="nil"/>
              <w:right w:val="nil"/>
            </w:tcBorders>
            <w:shd w:val="clear" w:color="000000" w:fill="FFFFFF"/>
            <w:noWrap/>
            <w:vAlign w:val="center"/>
          </w:tcPr>
          <w:p w14:paraId="2F38792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nil"/>
              <w:right w:val="nil"/>
            </w:tcBorders>
            <w:shd w:val="clear" w:color="000000" w:fill="FFFFFF"/>
            <w:noWrap/>
            <w:vAlign w:val="center"/>
          </w:tcPr>
          <w:p w14:paraId="3414206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nil"/>
              <w:right w:val="nil"/>
            </w:tcBorders>
            <w:shd w:val="clear" w:color="000000" w:fill="FFFFFF"/>
            <w:noWrap/>
            <w:vAlign w:val="center"/>
          </w:tcPr>
          <w:p w14:paraId="79917C9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7" w:type="pct"/>
            <w:tcBorders>
              <w:top w:val="nil"/>
              <w:left w:val="nil"/>
              <w:bottom w:val="nil"/>
              <w:right w:val="nil"/>
            </w:tcBorders>
            <w:shd w:val="clear" w:color="000000" w:fill="FFFFFF"/>
            <w:noWrap/>
            <w:vAlign w:val="center"/>
          </w:tcPr>
          <w:p w14:paraId="675ACE6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公开03表</w:t>
            </w:r>
          </w:p>
        </w:tc>
      </w:tr>
      <w:tr w14:paraId="0728A5BA">
        <w:tblPrEx>
          <w:tblCellMar>
            <w:top w:w="0" w:type="dxa"/>
            <w:left w:w="108" w:type="dxa"/>
            <w:bottom w:w="0" w:type="dxa"/>
            <w:right w:w="108" w:type="dxa"/>
          </w:tblCellMar>
        </w:tblPrEx>
        <w:trPr>
          <w:trHeight w:val="255" w:hRule="exact"/>
        </w:trPr>
        <w:tc>
          <w:tcPr>
            <w:tcW w:w="1864" w:type="pct"/>
            <w:gridSpan w:val="2"/>
            <w:tcBorders>
              <w:top w:val="nil"/>
              <w:left w:val="nil"/>
              <w:bottom w:val="nil"/>
              <w:right w:val="nil"/>
            </w:tcBorders>
            <w:shd w:val="clear" w:color="000000" w:fill="FFFFFF"/>
            <w:noWrap/>
            <w:vAlign w:val="center"/>
          </w:tcPr>
          <w:p w14:paraId="06E2E00B">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Pr>
                <w:rFonts w:hint="eastAsia" w:cs="宋体" w:asciiTheme="minorEastAsia" w:hAnsiTheme="minorEastAsia"/>
                <w:color w:val="000000"/>
                <w:kern w:val="0"/>
                <w:sz w:val="20"/>
                <w:szCs w:val="20"/>
              </w:rPr>
              <w:t>中国共产党祁阳市委员会办公室</w:t>
            </w:r>
          </w:p>
        </w:tc>
        <w:tc>
          <w:tcPr>
            <w:tcW w:w="549" w:type="pct"/>
            <w:tcBorders>
              <w:top w:val="nil"/>
              <w:left w:val="nil"/>
              <w:bottom w:val="nil"/>
              <w:right w:val="nil"/>
            </w:tcBorders>
            <w:shd w:val="clear" w:color="000000" w:fill="FFFFFF"/>
            <w:noWrap/>
            <w:vAlign w:val="center"/>
          </w:tcPr>
          <w:p w14:paraId="1D2AB80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39" w:type="pct"/>
            <w:tcBorders>
              <w:top w:val="nil"/>
              <w:left w:val="nil"/>
              <w:bottom w:val="nil"/>
              <w:right w:val="nil"/>
            </w:tcBorders>
            <w:shd w:val="clear" w:color="000000" w:fill="FFFFFF"/>
            <w:noWrap/>
            <w:vAlign w:val="center"/>
          </w:tcPr>
          <w:p w14:paraId="01558D4F">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5" w:type="pct"/>
            <w:tcBorders>
              <w:top w:val="nil"/>
              <w:left w:val="nil"/>
              <w:bottom w:val="nil"/>
              <w:right w:val="nil"/>
            </w:tcBorders>
            <w:shd w:val="clear" w:color="000000" w:fill="FFFFFF"/>
            <w:noWrap/>
            <w:vAlign w:val="center"/>
          </w:tcPr>
          <w:p w14:paraId="447E31D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512" w:type="pct"/>
            <w:tcBorders>
              <w:top w:val="nil"/>
              <w:left w:val="nil"/>
              <w:bottom w:val="nil"/>
              <w:right w:val="nil"/>
            </w:tcBorders>
            <w:shd w:val="clear" w:color="000000" w:fill="FFFFFF"/>
            <w:noWrap/>
            <w:vAlign w:val="center"/>
          </w:tcPr>
          <w:p w14:paraId="516565CF">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nil"/>
              <w:right w:val="nil"/>
            </w:tcBorders>
            <w:shd w:val="clear" w:color="000000" w:fill="FFFFFF"/>
            <w:noWrap/>
            <w:vAlign w:val="center"/>
          </w:tcPr>
          <w:p w14:paraId="773117FF">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7" w:type="pct"/>
            <w:tcBorders>
              <w:top w:val="nil"/>
              <w:left w:val="nil"/>
              <w:bottom w:val="nil"/>
              <w:right w:val="nil"/>
            </w:tcBorders>
            <w:shd w:val="clear" w:color="000000" w:fill="FFFFFF"/>
            <w:noWrap/>
            <w:vAlign w:val="center"/>
          </w:tcPr>
          <w:p w14:paraId="35FDF54B">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5E0C3619">
        <w:tblPrEx>
          <w:tblCellMar>
            <w:top w:w="0" w:type="dxa"/>
            <w:left w:w="108" w:type="dxa"/>
            <w:bottom w:w="0" w:type="dxa"/>
            <w:right w:w="108" w:type="dxa"/>
          </w:tblCellMar>
        </w:tblPrEx>
        <w:trPr>
          <w:trHeight w:val="369"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CA49D23">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5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036E981">
            <w:pPr>
              <w:widowControl/>
              <w:jc w:val="center"/>
              <w:rPr>
                <w:rFonts w:ascii="Times New Roman" w:hAnsi="Times New Roman" w:cs="Times New Roman"/>
                <w:kern w:val="0"/>
                <w:szCs w:val="21"/>
              </w:rPr>
            </w:pPr>
            <w:r>
              <w:rPr>
                <w:rFonts w:ascii="Times New Roman" w:hAnsi="Times New Roman" w:cs="Times New Roman"/>
                <w:kern w:val="0"/>
                <w:szCs w:val="21"/>
              </w:rPr>
              <w:t>本年支出合计</w:t>
            </w:r>
          </w:p>
        </w:tc>
        <w:tc>
          <w:tcPr>
            <w:tcW w:w="5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B1637BE">
            <w:pPr>
              <w:widowControl/>
              <w:jc w:val="center"/>
              <w:rPr>
                <w:rFonts w:ascii="Times New Roman" w:hAnsi="Times New Roman" w:cs="Times New Roman"/>
                <w:kern w:val="0"/>
                <w:szCs w:val="21"/>
              </w:rPr>
            </w:pPr>
            <w:r>
              <w:rPr>
                <w:rFonts w:ascii="Times New Roman" w:hAnsi="Times New Roman" w:cs="Times New Roman"/>
                <w:kern w:val="0"/>
                <w:szCs w:val="21"/>
              </w:rPr>
              <w:t>基本支出</w:t>
            </w:r>
          </w:p>
        </w:tc>
        <w:tc>
          <w:tcPr>
            <w:tcW w:w="50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CAF712C">
            <w:pPr>
              <w:widowControl/>
              <w:jc w:val="center"/>
              <w:rPr>
                <w:rFonts w:ascii="Times New Roman" w:hAnsi="Times New Roman" w:cs="Times New Roman"/>
                <w:kern w:val="0"/>
                <w:szCs w:val="21"/>
              </w:rPr>
            </w:pPr>
            <w:r>
              <w:rPr>
                <w:rFonts w:ascii="Times New Roman" w:hAnsi="Times New Roman" w:cs="Times New Roman"/>
                <w:kern w:val="0"/>
                <w:szCs w:val="21"/>
              </w:rPr>
              <w:t>项目支出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26909F5">
            <w:pPr>
              <w:widowControl/>
              <w:jc w:val="center"/>
              <w:rPr>
                <w:rFonts w:ascii="Times New Roman" w:hAnsi="Times New Roman" w:cs="Times New Roman"/>
                <w:kern w:val="0"/>
                <w:szCs w:val="21"/>
              </w:rPr>
            </w:pPr>
            <w:r>
              <w:rPr>
                <w:rFonts w:ascii="Times New Roman" w:hAnsi="Times New Roman" w:cs="Times New Roman"/>
                <w:kern w:val="0"/>
                <w:szCs w:val="21"/>
              </w:rPr>
              <w:t>上缴上级支出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BEF1848">
            <w:pPr>
              <w:widowControl/>
              <w:jc w:val="center"/>
              <w:rPr>
                <w:rFonts w:ascii="Times New Roman" w:hAnsi="Times New Roman" w:cs="Times New Roman"/>
                <w:kern w:val="0"/>
                <w:szCs w:val="21"/>
              </w:rPr>
            </w:pPr>
            <w:r>
              <w:rPr>
                <w:rFonts w:ascii="Times New Roman" w:hAnsi="Times New Roman" w:cs="Times New Roman"/>
                <w:kern w:val="0"/>
                <w:szCs w:val="21"/>
              </w:rPr>
              <w:t>经营支出</w:t>
            </w:r>
          </w:p>
        </w:tc>
        <w:tc>
          <w:tcPr>
            <w:tcW w:w="51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50D9721">
            <w:pPr>
              <w:widowControl/>
              <w:jc w:val="center"/>
              <w:rPr>
                <w:rFonts w:ascii="Times New Roman" w:hAnsi="Times New Roman" w:cs="Times New Roman"/>
                <w:kern w:val="0"/>
                <w:szCs w:val="21"/>
              </w:rPr>
            </w:pPr>
            <w:r>
              <w:rPr>
                <w:rFonts w:ascii="Times New Roman" w:hAnsi="Times New Roman" w:cs="Times New Roman"/>
                <w:kern w:val="0"/>
                <w:szCs w:val="21"/>
              </w:rPr>
              <w:t>对附属单位补助支出</w:t>
            </w:r>
          </w:p>
        </w:tc>
      </w:tr>
      <w:tr w14:paraId="5398DA1F">
        <w:tblPrEx>
          <w:tblCellMar>
            <w:top w:w="0" w:type="dxa"/>
            <w:left w:w="108" w:type="dxa"/>
            <w:bottom w:w="0" w:type="dxa"/>
            <w:right w:w="108" w:type="dxa"/>
          </w:tblCellMar>
        </w:tblPrEx>
        <w:trPr>
          <w:trHeight w:val="369" w:hRule="exact"/>
        </w:trPr>
        <w:tc>
          <w:tcPr>
            <w:tcW w:w="4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6CE9F8A">
            <w:pPr>
              <w:widowControl/>
              <w:jc w:val="center"/>
              <w:rPr>
                <w:rFonts w:ascii="Times New Roman" w:hAnsi="Times New Roman" w:cs="Times New Roman"/>
                <w:kern w:val="0"/>
                <w:szCs w:val="21"/>
              </w:rPr>
            </w:pPr>
            <w:r>
              <w:rPr>
                <w:rFonts w:ascii="Times New Roman" w:hAnsi="Times New Roman" w:cs="Times New Roman"/>
                <w:kern w:val="0"/>
                <w:szCs w:val="21"/>
              </w:rPr>
              <w:t>功能分类</w:t>
            </w:r>
          </w:p>
          <w:p w14:paraId="5E72B8CF">
            <w:pPr>
              <w:widowControl/>
              <w:jc w:val="center"/>
              <w:rPr>
                <w:rFonts w:ascii="Times New Roman" w:hAnsi="Times New Roman" w:cs="Times New Roman"/>
                <w:kern w:val="0"/>
                <w:szCs w:val="21"/>
              </w:rPr>
            </w:pPr>
            <w:r>
              <w:rPr>
                <w:rFonts w:ascii="Times New Roman" w:hAnsi="Times New Roman" w:cs="Times New Roman"/>
                <w:kern w:val="0"/>
                <w:szCs w:val="21"/>
              </w:rPr>
              <w:t>科目编码</w:t>
            </w:r>
          </w:p>
        </w:tc>
        <w:tc>
          <w:tcPr>
            <w:tcW w:w="1451" w:type="pct"/>
            <w:vMerge w:val="restart"/>
            <w:tcBorders>
              <w:top w:val="nil"/>
              <w:left w:val="single" w:color="auto" w:sz="4" w:space="0"/>
              <w:bottom w:val="single" w:color="auto" w:sz="4" w:space="0"/>
              <w:right w:val="single" w:color="auto" w:sz="4" w:space="0"/>
            </w:tcBorders>
            <w:shd w:val="clear" w:color="000000" w:fill="FFFFFF"/>
            <w:vAlign w:val="center"/>
          </w:tcPr>
          <w:p w14:paraId="74C67BFA">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76F33A27">
            <w:pPr>
              <w:widowControl/>
              <w:jc w:val="left"/>
              <w:rPr>
                <w:rFonts w:ascii="Times New Roman" w:hAnsi="Times New Roman" w:cs="Times New Roman"/>
                <w:kern w:val="0"/>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7555C311">
            <w:pPr>
              <w:widowControl/>
              <w:jc w:val="left"/>
              <w:rPr>
                <w:rFonts w:ascii="Times New Roman" w:hAnsi="Times New Roman" w:cs="Times New Roman"/>
                <w:kern w:val="0"/>
                <w:szCs w:val="21"/>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1656B5D0">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71E990A0">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43328E12">
            <w:pPr>
              <w:widowControl/>
              <w:jc w:val="left"/>
              <w:rPr>
                <w:rFonts w:ascii="Times New Roman" w:hAnsi="Times New Roman" w:cs="Times New Roman"/>
                <w:kern w:val="0"/>
                <w:szCs w:val="21"/>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14:paraId="0C5682D5">
            <w:pPr>
              <w:widowControl/>
              <w:jc w:val="left"/>
              <w:rPr>
                <w:rFonts w:ascii="Times New Roman" w:hAnsi="Times New Roman" w:cs="Times New Roman"/>
                <w:kern w:val="0"/>
                <w:szCs w:val="21"/>
              </w:rPr>
            </w:pPr>
          </w:p>
        </w:tc>
      </w:tr>
      <w:tr w14:paraId="6D288218">
        <w:tblPrEx>
          <w:tblCellMar>
            <w:top w:w="0" w:type="dxa"/>
            <w:left w:w="108" w:type="dxa"/>
            <w:bottom w:w="0" w:type="dxa"/>
            <w:right w:w="108" w:type="dxa"/>
          </w:tblCellMar>
        </w:tblPrEx>
        <w:trPr>
          <w:trHeight w:val="369" w:hRule="exac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7C60155A">
            <w:pPr>
              <w:widowControl/>
              <w:jc w:val="left"/>
              <w:rPr>
                <w:rFonts w:ascii="Times New Roman" w:hAnsi="Times New Roman" w:cs="Times New Roman"/>
                <w:kern w:val="0"/>
                <w:szCs w:val="21"/>
              </w:rPr>
            </w:pPr>
          </w:p>
        </w:tc>
        <w:tc>
          <w:tcPr>
            <w:tcW w:w="1451" w:type="pct"/>
            <w:vMerge w:val="continue"/>
            <w:tcBorders>
              <w:top w:val="nil"/>
              <w:left w:val="single" w:color="auto" w:sz="4" w:space="0"/>
              <w:bottom w:val="single" w:color="auto" w:sz="4" w:space="0"/>
              <w:right w:val="single" w:color="auto" w:sz="4" w:space="0"/>
            </w:tcBorders>
            <w:vAlign w:val="center"/>
          </w:tcPr>
          <w:p w14:paraId="020EAAE4">
            <w:pPr>
              <w:widowControl/>
              <w:jc w:val="left"/>
              <w:rPr>
                <w:rFonts w:ascii="Times New Roman" w:hAnsi="Times New Roman" w:cs="Times New Roman"/>
                <w:kern w:val="0"/>
                <w:szCs w:val="21"/>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114D8B19">
            <w:pPr>
              <w:widowControl/>
              <w:jc w:val="left"/>
              <w:rPr>
                <w:rFonts w:ascii="Times New Roman" w:hAnsi="Times New Roman" w:cs="Times New Roman"/>
                <w:kern w:val="0"/>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6D7C8F91">
            <w:pPr>
              <w:widowControl/>
              <w:jc w:val="left"/>
              <w:rPr>
                <w:rFonts w:ascii="Times New Roman" w:hAnsi="Times New Roman" w:cs="Times New Roman"/>
                <w:kern w:val="0"/>
                <w:szCs w:val="21"/>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5FEFEE0E">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7A890939">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6A51FCB8">
            <w:pPr>
              <w:widowControl/>
              <w:jc w:val="left"/>
              <w:rPr>
                <w:rFonts w:ascii="Times New Roman" w:hAnsi="Times New Roman" w:cs="Times New Roman"/>
                <w:kern w:val="0"/>
                <w:szCs w:val="21"/>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14:paraId="7A253DA7">
            <w:pPr>
              <w:widowControl/>
              <w:jc w:val="left"/>
              <w:rPr>
                <w:rFonts w:ascii="Times New Roman" w:hAnsi="Times New Roman" w:cs="Times New Roman"/>
                <w:kern w:val="0"/>
                <w:szCs w:val="21"/>
              </w:rPr>
            </w:pPr>
          </w:p>
        </w:tc>
      </w:tr>
      <w:tr w14:paraId="388D2A29">
        <w:tblPrEx>
          <w:tblCellMar>
            <w:top w:w="0" w:type="dxa"/>
            <w:left w:w="108" w:type="dxa"/>
            <w:bottom w:w="0" w:type="dxa"/>
            <w:right w:w="108" w:type="dxa"/>
          </w:tblCellMar>
        </w:tblPrEx>
        <w:trPr>
          <w:trHeight w:val="369"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4AAF7E1">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549" w:type="pct"/>
            <w:tcBorders>
              <w:top w:val="nil"/>
              <w:left w:val="nil"/>
              <w:bottom w:val="single" w:color="auto" w:sz="4" w:space="0"/>
              <w:right w:val="single" w:color="auto" w:sz="4" w:space="0"/>
            </w:tcBorders>
            <w:shd w:val="clear" w:color="000000" w:fill="FFFFFF"/>
            <w:noWrap/>
            <w:vAlign w:val="center"/>
          </w:tcPr>
          <w:p w14:paraId="05E5A248">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539" w:type="pct"/>
            <w:tcBorders>
              <w:top w:val="nil"/>
              <w:left w:val="nil"/>
              <w:bottom w:val="single" w:color="auto" w:sz="4" w:space="0"/>
              <w:right w:val="single" w:color="auto" w:sz="4" w:space="0"/>
            </w:tcBorders>
            <w:shd w:val="clear" w:color="000000" w:fill="FFFFFF"/>
            <w:noWrap/>
            <w:vAlign w:val="center"/>
          </w:tcPr>
          <w:p w14:paraId="7A75B9E6">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505" w:type="pct"/>
            <w:tcBorders>
              <w:top w:val="nil"/>
              <w:left w:val="nil"/>
              <w:bottom w:val="single" w:color="auto" w:sz="4" w:space="0"/>
              <w:right w:val="single" w:color="auto" w:sz="4" w:space="0"/>
            </w:tcBorders>
            <w:shd w:val="clear" w:color="000000" w:fill="FFFFFF"/>
            <w:noWrap/>
            <w:vAlign w:val="center"/>
          </w:tcPr>
          <w:p w14:paraId="1A3EFA7A">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512" w:type="pct"/>
            <w:tcBorders>
              <w:top w:val="nil"/>
              <w:left w:val="nil"/>
              <w:bottom w:val="single" w:color="auto" w:sz="4" w:space="0"/>
              <w:right w:val="single" w:color="auto" w:sz="4" w:space="0"/>
            </w:tcBorders>
            <w:shd w:val="clear" w:color="000000" w:fill="FFFFFF"/>
            <w:noWrap/>
            <w:vAlign w:val="center"/>
          </w:tcPr>
          <w:p w14:paraId="44F66B6C">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512" w:type="pct"/>
            <w:tcBorders>
              <w:top w:val="nil"/>
              <w:left w:val="nil"/>
              <w:bottom w:val="single" w:color="auto" w:sz="4" w:space="0"/>
              <w:right w:val="single" w:color="auto" w:sz="4" w:space="0"/>
            </w:tcBorders>
            <w:shd w:val="clear" w:color="000000" w:fill="FFFFFF"/>
            <w:noWrap/>
            <w:vAlign w:val="center"/>
          </w:tcPr>
          <w:p w14:paraId="70430A91">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517" w:type="pct"/>
            <w:tcBorders>
              <w:top w:val="nil"/>
              <w:left w:val="nil"/>
              <w:bottom w:val="single" w:color="auto" w:sz="4" w:space="0"/>
              <w:right w:val="single" w:color="auto" w:sz="4" w:space="0"/>
            </w:tcBorders>
            <w:shd w:val="clear" w:color="000000" w:fill="FFFFFF"/>
            <w:noWrap/>
            <w:vAlign w:val="center"/>
          </w:tcPr>
          <w:p w14:paraId="0DB3FDF4">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3645EF45">
        <w:tblPrEx>
          <w:tblCellMar>
            <w:top w:w="0" w:type="dxa"/>
            <w:left w:w="108" w:type="dxa"/>
            <w:bottom w:w="0" w:type="dxa"/>
            <w:right w:w="108" w:type="dxa"/>
          </w:tblCellMar>
        </w:tblPrEx>
        <w:trPr>
          <w:trHeight w:val="369"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40B0B5">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1694" w:type="dxa"/>
            <w:tcBorders>
              <w:top w:val="nil"/>
              <w:left w:val="nil"/>
              <w:bottom w:val="single" w:color="auto" w:sz="4" w:space="0"/>
              <w:right w:val="single" w:color="auto" w:sz="4" w:space="0"/>
            </w:tcBorders>
            <w:shd w:val="clear" w:color="auto" w:fill="auto"/>
            <w:noWrap/>
            <w:vAlign w:val="center"/>
          </w:tcPr>
          <w:p w14:paraId="18406D9C">
            <w:pPr>
              <w:widowControl/>
              <w:jc w:val="right"/>
              <w:textAlignment w:val="center"/>
              <w:rPr>
                <w:rFonts w:ascii="Times New Roman" w:hAnsi="Times New Roman" w:cs="Times New Roman"/>
                <w:b/>
                <w:bCs/>
                <w:kern w:val="0"/>
                <w:szCs w:val="21"/>
              </w:rPr>
            </w:pPr>
            <w:r>
              <w:rPr>
                <w:rFonts w:ascii="Times New Roman" w:hAnsi="Times New Roman" w:eastAsia="宋体" w:cs="Times New Roman"/>
                <w:b/>
                <w:bCs/>
                <w:color w:val="000000"/>
                <w:kern w:val="0"/>
                <w:szCs w:val="21"/>
              </w:rPr>
              <w:t>1</w:t>
            </w:r>
            <w:r>
              <w:rPr>
                <w:rFonts w:hint="eastAsia" w:ascii="Times New Roman" w:hAnsi="Times New Roman" w:eastAsia="宋体" w:cs="Times New Roman"/>
                <w:b/>
                <w:bCs/>
                <w:color w:val="000000"/>
                <w:kern w:val="0"/>
                <w:szCs w:val="21"/>
              </w:rPr>
              <w:t>,</w:t>
            </w:r>
            <w:r>
              <w:rPr>
                <w:rFonts w:ascii="Times New Roman" w:hAnsi="Times New Roman" w:eastAsia="宋体" w:cs="Times New Roman"/>
                <w:b/>
                <w:bCs/>
                <w:color w:val="000000"/>
                <w:kern w:val="0"/>
                <w:szCs w:val="21"/>
              </w:rPr>
              <w:t>467.49</w:t>
            </w:r>
          </w:p>
        </w:tc>
        <w:tc>
          <w:tcPr>
            <w:tcW w:w="1663" w:type="dxa"/>
            <w:tcBorders>
              <w:top w:val="nil"/>
              <w:left w:val="nil"/>
              <w:bottom w:val="single" w:color="auto" w:sz="4" w:space="0"/>
              <w:right w:val="single" w:color="auto" w:sz="4" w:space="0"/>
            </w:tcBorders>
            <w:shd w:val="clear" w:color="auto" w:fill="auto"/>
            <w:noWrap/>
            <w:vAlign w:val="center"/>
          </w:tcPr>
          <w:p w14:paraId="13307CC9">
            <w:pPr>
              <w:widowControl/>
              <w:jc w:val="right"/>
              <w:textAlignment w:val="center"/>
              <w:rPr>
                <w:rFonts w:ascii="Times New Roman" w:hAnsi="Times New Roman" w:cs="Times New Roman"/>
                <w:b/>
                <w:bCs/>
                <w:kern w:val="0"/>
                <w:szCs w:val="21"/>
              </w:rPr>
            </w:pPr>
            <w:r>
              <w:rPr>
                <w:rFonts w:ascii="Times New Roman" w:hAnsi="Times New Roman" w:eastAsia="宋体" w:cs="Times New Roman"/>
                <w:b/>
                <w:bCs/>
                <w:color w:val="000000"/>
                <w:kern w:val="0"/>
                <w:szCs w:val="21"/>
              </w:rPr>
              <w:t>822.94</w:t>
            </w:r>
          </w:p>
        </w:tc>
        <w:tc>
          <w:tcPr>
            <w:tcW w:w="1558" w:type="dxa"/>
            <w:tcBorders>
              <w:top w:val="nil"/>
              <w:left w:val="nil"/>
              <w:bottom w:val="single" w:color="auto" w:sz="4" w:space="0"/>
              <w:right w:val="single" w:color="auto" w:sz="4" w:space="0"/>
            </w:tcBorders>
            <w:shd w:val="clear" w:color="auto" w:fill="auto"/>
            <w:noWrap/>
            <w:vAlign w:val="center"/>
          </w:tcPr>
          <w:p w14:paraId="062A0C74">
            <w:pPr>
              <w:widowControl/>
              <w:jc w:val="right"/>
              <w:textAlignment w:val="center"/>
              <w:rPr>
                <w:rFonts w:ascii="Times New Roman" w:hAnsi="Times New Roman" w:cs="Times New Roman"/>
                <w:b/>
                <w:bCs/>
                <w:kern w:val="0"/>
                <w:szCs w:val="21"/>
              </w:rPr>
            </w:pPr>
            <w:r>
              <w:rPr>
                <w:rFonts w:ascii="Times New Roman" w:hAnsi="Times New Roman" w:eastAsia="宋体" w:cs="Times New Roman"/>
                <w:b/>
                <w:bCs/>
                <w:color w:val="000000"/>
                <w:kern w:val="0"/>
                <w:szCs w:val="21"/>
              </w:rPr>
              <w:t>644.55</w:t>
            </w:r>
          </w:p>
        </w:tc>
        <w:tc>
          <w:tcPr>
            <w:tcW w:w="512" w:type="pct"/>
            <w:tcBorders>
              <w:top w:val="nil"/>
              <w:left w:val="nil"/>
              <w:bottom w:val="single" w:color="auto" w:sz="4" w:space="0"/>
              <w:right w:val="single" w:color="auto" w:sz="4" w:space="0"/>
            </w:tcBorders>
            <w:shd w:val="clear" w:color="auto" w:fill="auto"/>
            <w:noWrap/>
            <w:vAlign w:val="center"/>
          </w:tcPr>
          <w:p w14:paraId="749F1AE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74CD682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11BA850D">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49A78B1D">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FFCD59B">
            <w:pPr>
              <w:widowControl/>
              <w:jc w:val="lef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201</w:t>
            </w:r>
          </w:p>
        </w:tc>
        <w:tc>
          <w:tcPr>
            <w:tcW w:w="4477" w:type="dxa"/>
            <w:tcBorders>
              <w:top w:val="nil"/>
              <w:left w:val="nil"/>
              <w:bottom w:val="single" w:color="auto" w:sz="4" w:space="0"/>
              <w:right w:val="single" w:color="auto" w:sz="4" w:space="0"/>
            </w:tcBorders>
            <w:shd w:val="clear" w:color="000000" w:fill="FFFFFF"/>
            <w:noWrap/>
            <w:vAlign w:val="center"/>
          </w:tcPr>
          <w:p w14:paraId="2EBB560A">
            <w:pPr>
              <w:widowControl/>
              <w:jc w:val="left"/>
              <w:textAlignment w:val="center"/>
              <w:rPr>
                <w:rFonts w:ascii="Times New Roman" w:hAnsi="Times New Roman" w:cs="Times New Roman"/>
                <w:kern w:val="0"/>
                <w:szCs w:val="21"/>
              </w:rPr>
            </w:pPr>
            <w:r>
              <w:rPr>
                <w:rFonts w:hint="eastAsia" w:ascii="宋体" w:hAnsi="宋体" w:eastAsia="宋体" w:cs="宋体"/>
                <w:color w:val="000000"/>
                <w:kern w:val="0"/>
                <w:szCs w:val="21"/>
              </w:rPr>
              <w:t>一般公共服务支出</w:t>
            </w:r>
          </w:p>
        </w:tc>
        <w:tc>
          <w:tcPr>
            <w:tcW w:w="1694" w:type="dxa"/>
            <w:tcBorders>
              <w:top w:val="nil"/>
              <w:left w:val="nil"/>
              <w:bottom w:val="single" w:color="auto" w:sz="4" w:space="0"/>
              <w:right w:val="single" w:color="auto" w:sz="4" w:space="0"/>
            </w:tcBorders>
            <w:shd w:val="clear" w:color="auto" w:fill="auto"/>
            <w:noWrap/>
            <w:vAlign w:val="center"/>
          </w:tcPr>
          <w:p w14:paraId="32DBDB35">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350.48</w:t>
            </w:r>
          </w:p>
        </w:tc>
        <w:tc>
          <w:tcPr>
            <w:tcW w:w="1663" w:type="dxa"/>
            <w:tcBorders>
              <w:top w:val="nil"/>
              <w:left w:val="nil"/>
              <w:bottom w:val="single" w:color="auto" w:sz="4" w:space="0"/>
              <w:right w:val="single" w:color="auto" w:sz="4" w:space="0"/>
            </w:tcBorders>
            <w:shd w:val="clear" w:color="auto" w:fill="auto"/>
            <w:noWrap/>
            <w:vAlign w:val="center"/>
          </w:tcPr>
          <w:p w14:paraId="408D0CBA">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705.93</w:t>
            </w:r>
          </w:p>
        </w:tc>
        <w:tc>
          <w:tcPr>
            <w:tcW w:w="1558" w:type="dxa"/>
            <w:tcBorders>
              <w:top w:val="nil"/>
              <w:left w:val="nil"/>
              <w:bottom w:val="single" w:color="auto" w:sz="4" w:space="0"/>
              <w:right w:val="single" w:color="auto" w:sz="4" w:space="0"/>
            </w:tcBorders>
            <w:shd w:val="clear" w:color="auto" w:fill="auto"/>
            <w:noWrap/>
            <w:vAlign w:val="center"/>
          </w:tcPr>
          <w:p w14:paraId="33FB718F">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644.55</w:t>
            </w:r>
          </w:p>
        </w:tc>
        <w:tc>
          <w:tcPr>
            <w:tcW w:w="512" w:type="pct"/>
            <w:tcBorders>
              <w:top w:val="nil"/>
              <w:left w:val="nil"/>
              <w:bottom w:val="single" w:color="auto" w:sz="4" w:space="0"/>
              <w:right w:val="single" w:color="auto" w:sz="4" w:space="0"/>
            </w:tcBorders>
            <w:shd w:val="clear" w:color="auto" w:fill="auto"/>
            <w:noWrap/>
            <w:vAlign w:val="center"/>
          </w:tcPr>
          <w:p w14:paraId="01F473B1">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716DCBF1">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03B9836E">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23B7706C">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3621F09">
            <w:pPr>
              <w:widowControl/>
              <w:jc w:val="lef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20131</w:t>
            </w:r>
          </w:p>
        </w:tc>
        <w:tc>
          <w:tcPr>
            <w:tcW w:w="4477" w:type="dxa"/>
            <w:tcBorders>
              <w:top w:val="nil"/>
              <w:left w:val="nil"/>
              <w:bottom w:val="single" w:color="auto" w:sz="4" w:space="0"/>
              <w:right w:val="single" w:color="auto" w:sz="4" w:space="0"/>
            </w:tcBorders>
            <w:shd w:val="clear" w:color="000000" w:fill="FFFFFF"/>
            <w:noWrap/>
            <w:vAlign w:val="center"/>
          </w:tcPr>
          <w:p w14:paraId="1FBD3542">
            <w:pPr>
              <w:widowControl/>
              <w:jc w:val="left"/>
              <w:textAlignment w:val="center"/>
              <w:rPr>
                <w:rFonts w:ascii="Times New Roman" w:hAnsi="Times New Roman" w:cs="Times New Roman"/>
                <w:kern w:val="0"/>
                <w:szCs w:val="21"/>
              </w:rPr>
            </w:pPr>
            <w:r>
              <w:rPr>
                <w:rFonts w:hint="eastAsia" w:ascii="宋体" w:hAnsi="宋体" w:eastAsia="宋体" w:cs="宋体"/>
                <w:color w:val="000000"/>
                <w:kern w:val="0"/>
                <w:szCs w:val="21"/>
              </w:rPr>
              <w:t>党委办公厅（室）及相关机构事务</w:t>
            </w:r>
          </w:p>
        </w:tc>
        <w:tc>
          <w:tcPr>
            <w:tcW w:w="1694" w:type="dxa"/>
            <w:tcBorders>
              <w:top w:val="nil"/>
              <w:left w:val="nil"/>
              <w:bottom w:val="single" w:color="auto" w:sz="4" w:space="0"/>
              <w:right w:val="single" w:color="auto" w:sz="4" w:space="0"/>
            </w:tcBorders>
            <w:shd w:val="clear" w:color="auto" w:fill="auto"/>
            <w:noWrap/>
            <w:vAlign w:val="center"/>
          </w:tcPr>
          <w:p w14:paraId="16E0A356">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991.70</w:t>
            </w:r>
          </w:p>
        </w:tc>
        <w:tc>
          <w:tcPr>
            <w:tcW w:w="1663" w:type="dxa"/>
            <w:tcBorders>
              <w:top w:val="nil"/>
              <w:left w:val="nil"/>
              <w:bottom w:val="single" w:color="auto" w:sz="4" w:space="0"/>
              <w:right w:val="single" w:color="auto" w:sz="4" w:space="0"/>
            </w:tcBorders>
            <w:shd w:val="clear" w:color="auto" w:fill="auto"/>
            <w:noWrap/>
            <w:vAlign w:val="center"/>
          </w:tcPr>
          <w:p w14:paraId="6BC80B4E">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705.93</w:t>
            </w:r>
          </w:p>
        </w:tc>
        <w:tc>
          <w:tcPr>
            <w:tcW w:w="1558" w:type="dxa"/>
            <w:tcBorders>
              <w:top w:val="nil"/>
              <w:left w:val="nil"/>
              <w:bottom w:val="single" w:color="auto" w:sz="4" w:space="0"/>
              <w:right w:val="single" w:color="auto" w:sz="4" w:space="0"/>
            </w:tcBorders>
            <w:shd w:val="clear" w:color="auto" w:fill="auto"/>
            <w:noWrap/>
            <w:vAlign w:val="center"/>
          </w:tcPr>
          <w:p w14:paraId="6F87A5AC">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285.77</w:t>
            </w:r>
          </w:p>
        </w:tc>
        <w:tc>
          <w:tcPr>
            <w:tcW w:w="512" w:type="pct"/>
            <w:tcBorders>
              <w:top w:val="nil"/>
              <w:left w:val="nil"/>
              <w:bottom w:val="single" w:color="auto" w:sz="4" w:space="0"/>
              <w:right w:val="single" w:color="auto" w:sz="4" w:space="0"/>
            </w:tcBorders>
            <w:shd w:val="clear" w:color="auto" w:fill="auto"/>
            <w:noWrap/>
            <w:vAlign w:val="center"/>
          </w:tcPr>
          <w:p w14:paraId="30295C4D">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6AF3C9E8">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3D992BD6">
            <w:pPr>
              <w:widowControl/>
              <w:jc w:val="right"/>
              <w:rPr>
                <w:rFonts w:ascii="Times New Roman" w:hAnsi="Times New Roman" w:cs="Times New Roman"/>
                <w:kern w:val="0"/>
                <w:szCs w:val="21"/>
              </w:rPr>
            </w:pPr>
          </w:p>
        </w:tc>
      </w:tr>
      <w:tr w14:paraId="66A08683">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D1C8F90">
            <w:pPr>
              <w:widowControl/>
              <w:jc w:val="lef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2013101</w:t>
            </w:r>
          </w:p>
        </w:tc>
        <w:tc>
          <w:tcPr>
            <w:tcW w:w="4477" w:type="dxa"/>
            <w:tcBorders>
              <w:top w:val="nil"/>
              <w:left w:val="nil"/>
              <w:bottom w:val="single" w:color="auto" w:sz="4" w:space="0"/>
              <w:right w:val="single" w:color="auto" w:sz="4" w:space="0"/>
            </w:tcBorders>
            <w:shd w:val="clear" w:color="000000" w:fill="FFFFFF"/>
            <w:noWrap/>
            <w:vAlign w:val="center"/>
          </w:tcPr>
          <w:p w14:paraId="442BED9E">
            <w:pPr>
              <w:widowControl/>
              <w:jc w:val="left"/>
              <w:textAlignment w:val="center"/>
              <w:rPr>
                <w:rFonts w:ascii="Times New Roman" w:hAnsi="Times New Roman" w:cs="Times New Roman"/>
                <w:kern w:val="0"/>
                <w:szCs w:val="21"/>
              </w:rPr>
            </w:pPr>
            <w:r>
              <w:rPr>
                <w:rFonts w:hint="eastAsia" w:ascii="宋体" w:hAnsi="宋体" w:eastAsia="宋体" w:cs="宋体"/>
                <w:color w:val="000000"/>
                <w:kern w:val="0"/>
                <w:szCs w:val="21"/>
              </w:rPr>
              <w:t xml:space="preserve">  行政运行</w:t>
            </w:r>
          </w:p>
        </w:tc>
        <w:tc>
          <w:tcPr>
            <w:tcW w:w="1694" w:type="dxa"/>
            <w:tcBorders>
              <w:top w:val="nil"/>
              <w:left w:val="nil"/>
              <w:bottom w:val="single" w:color="auto" w:sz="4" w:space="0"/>
              <w:right w:val="single" w:color="auto" w:sz="4" w:space="0"/>
            </w:tcBorders>
            <w:shd w:val="clear" w:color="auto" w:fill="auto"/>
            <w:noWrap/>
            <w:vAlign w:val="center"/>
          </w:tcPr>
          <w:p w14:paraId="4F1CF009">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705.93</w:t>
            </w:r>
          </w:p>
        </w:tc>
        <w:tc>
          <w:tcPr>
            <w:tcW w:w="1663" w:type="dxa"/>
            <w:tcBorders>
              <w:top w:val="nil"/>
              <w:left w:val="nil"/>
              <w:bottom w:val="single" w:color="auto" w:sz="4" w:space="0"/>
              <w:right w:val="single" w:color="auto" w:sz="4" w:space="0"/>
            </w:tcBorders>
            <w:shd w:val="clear" w:color="auto" w:fill="auto"/>
            <w:noWrap/>
            <w:vAlign w:val="center"/>
          </w:tcPr>
          <w:p w14:paraId="6294C1C2">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705.93</w:t>
            </w:r>
          </w:p>
        </w:tc>
        <w:tc>
          <w:tcPr>
            <w:tcW w:w="1558" w:type="dxa"/>
            <w:tcBorders>
              <w:top w:val="nil"/>
              <w:left w:val="nil"/>
              <w:bottom w:val="single" w:color="auto" w:sz="4" w:space="0"/>
              <w:right w:val="single" w:color="auto" w:sz="4" w:space="0"/>
            </w:tcBorders>
            <w:shd w:val="clear" w:color="auto" w:fill="auto"/>
            <w:noWrap/>
            <w:vAlign w:val="center"/>
          </w:tcPr>
          <w:p w14:paraId="3B7F4568">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4272B4C">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1EC835C">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52D6B892">
            <w:pPr>
              <w:widowControl/>
              <w:jc w:val="right"/>
              <w:rPr>
                <w:rFonts w:ascii="Times New Roman" w:hAnsi="Times New Roman" w:cs="Times New Roman"/>
                <w:kern w:val="0"/>
                <w:szCs w:val="21"/>
              </w:rPr>
            </w:pPr>
          </w:p>
        </w:tc>
      </w:tr>
      <w:tr w14:paraId="63CB3133">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3043D7B">
            <w:pPr>
              <w:widowControl/>
              <w:jc w:val="lef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2013102</w:t>
            </w:r>
          </w:p>
        </w:tc>
        <w:tc>
          <w:tcPr>
            <w:tcW w:w="4477" w:type="dxa"/>
            <w:tcBorders>
              <w:top w:val="nil"/>
              <w:left w:val="nil"/>
              <w:bottom w:val="single" w:color="auto" w:sz="4" w:space="0"/>
              <w:right w:val="single" w:color="auto" w:sz="4" w:space="0"/>
            </w:tcBorders>
            <w:shd w:val="clear" w:color="000000" w:fill="FFFFFF"/>
            <w:noWrap/>
            <w:vAlign w:val="center"/>
          </w:tcPr>
          <w:p w14:paraId="244224F4">
            <w:pPr>
              <w:widowControl/>
              <w:jc w:val="left"/>
              <w:textAlignment w:val="center"/>
              <w:rPr>
                <w:rFonts w:ascii="Times New Roman" w:hAnsi="Times New Roman" w:cs="Times New Roman"/>
                <w:kern w:val="0"/>
                <w:szCs w:val="21"/>
              </w:rPr>
            </w:pPr>
            <w:r>
              <w:rPr>
                <w:rFonts w:hint="eastAsia" w:ascii="宋体" w:hAnsi="宋体" w:eastAsia="宋体" w:cs="宋体"/>
                <w:color w:val="000000"/>
                <w:kern w:val="0"/>
                <w:szCs w:val="21"/>
              </w:rPr>
              <w:t xml:space="preserve">  一般行政管理事务</w:t>
            </w:r>
          </w:p>
        </w:tc>
        <w:tc>
          <w:tcPr>
            <w:tcW w:w="1694" w:type="dxa"/>
            <w:tcBorders>
              <w:top w:val="nil"/>
              <w:left w:val="nil"/>
              <w:bottom w:val="single" w:color="auto" w:sz="4" w:space="0"/>
              <w:right w:val="single" w:color="auto" w:sz="4" w:space="0"/>
            </w:tcBorders>
            <w:shd w:val="clear" w:color="auto" w:fill="auto"/>
            <w:noWrap/>
            <w:vAlign w:val="center"/>
          </w:tcPr>
          <w:p w14:paraId="1DC5F7E2">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285.77</w:t>
            </w:r>
          </w:p>
        </w:tc>
        <w:tc>
          <w:tcPr>
            <w:tcW w:w="1663" w:type="dxa"/>
            <w:tcBorders>
              <w:top w:val="nil"/>
              <w:left w:val="nil"/>
              <w:bottom w:val="single" w:color="auto" w:sz="4" w:space="0"/>
              <w:right w:val="single" w:color="auto" w:sz="4" w:space="0"/>
            </w:tcBorders>
            <w:shd w:val="clear" w:color="auto" w:fill="auto"/>
            <w:noWrap/>
            <w:vAlign w:val="center"/>
          </w:tcPr>
          <w:p w14:paraId="587665A5">
            <w:pPr>
              <w:jc w:val="right"/>
              <w:rPr>
                <w:rFonts w:ascii="Times New Roman" w:hAnsi="Times New Roman" w:cs="Times New Roman"/>
                <w:kern w:val="0"/>
                <w:szCs w:val="21"/>
              </w:rPr>
            </w:pPr>
          </w:p>
        </w:tc>
        <w:tc>
          <w:tcPr>
            <w:tcW w:w="1558" w:type="dxa"/>
            <w:tcBorders>
              <w:top w:val="nil"/>
              <w:left w:val="nil"/>
              <w:bottom w:val="single" w:color="auto" w:sz="4" w:space="0"/>
              <w:right w:val="single" w:color="auto" w:sz="4" w:space="0"/>
            </w:tcBorders>
            <w:shd w:val="clear" w:color="auto" w:fill="auto"/>
            <w:noWrap/>
            <w:vAlign w:val="center"/>
          </w:tcPr>
          <w:p w14:paraId="45344168">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285.77</w:t>
            </w:r>
          </w:p>
        </w:tc>
        <w:tc>
          <w:tcPr>
            <w:tcW w:w="512" w:type="pct"/>
            <w:tcBorders>
              <w:top w:val="nil"/>
              <w:left w:val="nil"/>
              <w:bottom w:val="single" w:color="auto" w:sz="4" w:space="0"/>
              <w:right w:val="single" w:color="auto" w:sz="4" w:space="0"/>
            </w:tcBorders>
            <w:shd w:val="clear" w:color="auto" w:fill="auto"/>
            <w:noWrap/>
            <w:vAlign w:val="center"/>
          </w:tcPr>
          <w:p w14:paraId="4EE19BE9">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F8CDD8D">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1B18EF6C">
            <w:pPr>
              <w:widowControl/>
              <w:jc w:val="right"/>
              <w:rPr>
                <w:rFonts w:ascii="Times New Roman" w:hAnsi="Times New Roman" w:cs="Times New Roman"/>
                <w:kern w:val="0"/>
                <w:szCs w:val="21"/>
              </w:rPr>
            </w:pPr>
          </w:p>
        </w:tc>
      </w:tr>
      <w:tr w14:paraId="3FC2DB02">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451507B">
            <w:pPr>
              <w:widowControl/>
              <w:jc w:val="left"/>
              <w:textAlignment w:val="center"/>
              <w:rPr>
                <w:rFonts w:ascii="Times New Roman" w:hAnsi="Times New Roman" w:cs="Times New Roman"/>
                <w:szCs w:val="21"/>
              </w:rPr>
            </w:pPr>
            <w:r>
              <w:rPr>
                <w:rFonts w:ascii="Times New Roman" w:hAnsi="Times New Roman" w:eastAsia="宋体" w:cs="Times New Roman"/>
                <w:color w:val="000000"/>
                <w:kern w:val="0"/>
                <w:szCs w:val="21"/>
              </w:rPr>
              <w:t>20136</w:t>
            </w:r>
          </w:p>
        </w:tc>
        <w:tc>
          <w:tcPr>
            <w:tcW w:w="4477" w:type="dxa"/>
            <w:tcBorders>
              <w:top w:val="nil"/>
              <w:left w:val="nil"/>
              <w:bottom w:val="single" w:color="auto" w:sz="4" w:space="0"/>
              <w:right w:val="single" w:color="auto" w:sz="4" w:space="0"/>
            </w:tcBorders>
            <w:shd w:val="clear" w:color="000000" w:fill="FFFFFF"/>
            <w:noWrap/>
            <w:vAlign w:val="center"/>
          </w:tcPr>
          <w:p w14:paraId="6362F509">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其他共产党事务支出</w:t>
            </w:r>
          </w:p>
        </w:tc>
        <w:tc>
          <w:tcPr>
            <w:tcW w:w="1694" w:type="dxa"/>
            <w:tcBorders>
              <w:top w:val="nil"/>
              <w:left w:val="nil"/>
              <w:bottom w:val="single" w:color="auto" w:sz="4" w:space="0"/>
              <w:right w:val="single" w:color="auto" w:sz="4" w:space="0"/>
            </w:tcBorders>
            <w:shd w:val="clear" w:color="auto" w:fill="auto"/>
            <w:noWrap/>
            <w:vAlign w:val="center"/>
          </w:tcPr>
          <w:p w14:paraId="56ED8CF4">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358.78</w:t>
            </w:r>
          </w:p>
        </w:tc>
        <w:tc>
          <w:tcPr>
            <w:tcW w:w="1663" w:type="dxa"/>
            <w:tcBorders>
              <w:top w:val="nil"/>
              <w:left w:val="nil"/>
              <w:bottom w:val="single" w:color="auto" w:sz="4" w:space="0"/>
              <w:right w:val="single" w:color="auto" w:sz="4" w:space="0"/>
            </w:tcBorders>
            <w:shd w:val="clear" w:color="auto" w:fill="auto"/>
            <w:noWrap/>
            <w:vAlign w:val="center"/>
          </w:tcPr>
          <w:p w14:paraId="40EEF725">
            <w:pPr>
              <w:jc w:val="right"/>
              <w:rPr>
                <w:rFonts w:ascii="Times New Roman" w:hAnsi="Times New Roman" w:cs="Times New Roman"/>
                <w:szCs w:val="21"/>
              </w:rPr>
            </w:pPr>
          </w:p>
        </w:tc>
        <w:tc>
          <w:tcPr>
            <w:tcW w:w="1558" w:type="dxa"/>
            <w:tcBorders>
              <w:top w:val="nil"/>
              <w:left w:val="nil"/>
              <w:bottom w:val="single" w:color="auto" w:sz="4" w:space="0"/>
              <w:right w:val="single" w:color="auto" w:sz="4" w:space="0"/>
            </w:tcBorders>
            <w:shd w:val="clear" w:color="auto" w:fill="auto"/>
            <w:noWrap/>
            <w:vAlign w:val="center"/>
          </w:tcPr>
          <w:p w14:paraId="3C62D0AA">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358.78</w:t>
            </w:r>
          </w:p>
        </w:tc>
        <w:tc>
          <w:tcPr>
            <w:tcW w:w="512" w:type="pct"/>
            <w:tcBorders>
              <w:top w:val="nil"/>
              <w:left w:val="nil"/>
              <w:bottom w:val="single" w:color="auto" w:sz="4" w:space="0"/>
              <w:right w:val="single" w:color="auto" w:sz="4" w:space="0"/>
            </w:tcBorders>
            <w:shd w:val="clear" w:color="auto" w:fill="auto"/>
            <w:noWrap/>
            <w:vAlign w:val="center"/>
          </w:tcPr>
          <w:p w14:paraId="43255128">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657CF212">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071597E7">
            <w:pPr>
              <w:widowControl/>
              <w:jc w:val="right"/>
              <w:rPr>
                <w:rFonts w:ascii="Times New Roman" w:hAnsi="Times New Roman" w:cs="Times New Roman"/>
                <w:kern w:val="0"/>
                <w:szCs w:val="21"/>
              </w:rPr>
            </w:pPr>
          </w:p>
        </w:tc>
      </w:tr>
      <w:tr w14:paraId="0A6DAC28">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64E705E">
            <w:pPr>
              <w:widowControl/>
              <w:jc w:val="lef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2013699</w:t>
            </w:r>
          </w:p>
        </w:tc>
        <w:tc>
          <w:tcPr>
            <w:tcW w:w="4477" w:type="dxa"/>
            <w:tcBorders>
              <w:top w:val="nil"/>
              <w:left w:val="nil"/>
              <w:bottom w:val="single" w:color="auto" w:sz="4" w:space="0"/>
              <w:right w:val="single" w:color="auto" w:sz="4" w:space="0"/>
            </w:tcBorders>
            <w:shd w:val="clear" w:color="000000" w:fill="FFFFFF"/>
            <w:noWrap/>
            <w:vAlign w:val="center"/>
          </w:tcPr>
          <w:p w14:paraId="3F5DC84C">
            <w:pPr>
              <w:widowControl/>
              <w:jc w:val="left"/>
              <w:textAlignment w:val="center"/>
              <w:rPr>
                <w:rFonts w:ascii="Times New Roman" w:hAnsi="Times New Roman" w:cs="Times New Roman"/>
                <w:kern w:val="0"/>
                <w:szCs w:val="21"/>
              </w:rPr>
            </w:pPr>
            <w:r>
              <w:rPr>
                <w:rFonts w:hint="eastAsia" w:ascii="宋体" w:hAnsi="宋体" w:eastAsia="宋体" w:cs="宋体"/>
                <w:color w:val="000000"/>
                <w:kern w:val="0"/>
                <w:szCs w:val="21"/>
              </w:rPr>
              <w:t xml:space="preserve">  其他共产党事务支出</w:t>
            </w:r>
          </w:p>
        </w:tc>
        <w:tc>
          <w:tcPr>
            <w:tcW w:w="1694" w:type="dxa"/>
            <w:tcBorders>
              <w:top w:val="nil"/>
              <w:left w:val="nil"/>
              <w:bottom w:val="single" w:color="auto" w:sz="4" w:space="0"/>
              <w:right w:val="single" w:color="auto" w:sz="4" w:space="0"/>
            </w:tcBorders>
            <w:shd w:val="clear" w:color="auto" w:fill="auto"/>
            <w:noWrap/>
            <w:vAlign w:val="center"/>
          </w:tcPr>
          <w:p w14:paraId="425700A4">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358.78</w:t>
            </w:r>
          </w:p>
        </w:tc>
        <w:tc>
          <w:tcPr>
            <w:tcW w:w="1663" w:type="dxa"/>
            <w:tcBorders>
              <w:top w:val="nil"/>
              <w:left w:val="nil"/>
              <w:bottom w:val="single" w:color="auto" w:sz="4" w:space="0"/>
              <w:right w:val="single" w:color="auto" w:sz="4" w:space="0"/>
            </w:tcBorders>
            <w:shd w:val="clear" w:color="auto" w:fill="auto"/>
            <w:noWrap/>
            <w:vAlign w:val="center"/>
          </w:tcPr>
          <w:p w14:paraId="4E28AF6A">
            <w:pPr>
              <w:jc w:val="right"/>
              <w:rPr>
                <w:rFonts w:ascii="Times New Roman" w:hAnsi="Times New Roman" w:cs="Times New Roman"/>
                <w:kern w:val="0"/>
                <w:szCs w:val="21"/>
              </w:rPr>
            </w:pPr>
          </w:p>
        </w:tc>
        <w:tc>
          <w:tcPr>
            <w:tcW w:w="1558" w:type="dxa"/>
            <w:tcBorders>
              <w:top w:val="nil"/>
              <w:left w:val="nil"/>
              <w:bottom w:val="single" w:color="auto" w:sz="4" w:space="0"/>
              <w:right w:val="single" w:color="auto" w:sz="4" w:space="0"/>
            </w:tcBorders>
            <w:shd w:val="clear" w:color="auto" w:fill="auto"/>
            <w:noWrap/>
            <w:vAlign w:val="center"/>
          </w:tcPr>
          <w:p w14:paraId="1C9CB52E">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358.78</w:t>
            </w:r>
          </w:p>
        </w:tc>
        <w:tc>
          <w:tcPr>
            <w:tcW w:w="512" w:type="pct"/>
            <w:tcBorders>
              <w:top w:val="nil"/>
              <w:left w:val="nil"/>
              <w:bottom w:val="single" w:color="auto" w:sz="4" w:space="0"/>
              <w:right w:val="single" w:color="auto" w:sz="4" w:space="0"/>
            </w:tcBorders>
            <w:shd w:val="clear" w:color="auto" w:fill="auto"/>
            <w:noWrap/>
            <w:vAlign w:val="center"/>
          </w:tcPr>
          <w:p w14:paraId="4AEC1E39">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64AABEC6">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7D09ECE0">
            <w:pPr>
              <w:widowControl/>
              <w:jc w:val="right"/>
              <w:rPr>
                <w:rFonts w:ascii="Times New Roman" w:hAnsi="Times New Roman" w:cs="Times New Roman"/>
                <w:kern w:val="0"/>
                <w:szCs w:val="21"/>
              </w:rPr>
            </w:pPr>
          </w:p>
        </w:tc>
      </w:tr>
      <w:tr w14:paraId="64FAAECE">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5B759C1">
            <w:pPr>
              <w:widowControl/>
              <w:jc w:val="lef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208</w:t>
            </w:r>
          </w:p>
        </w:tc>
        <w:tc>
          <w:tcPr>
            <w:tcW w:w="4477" w:type="dxa"/>
            <w:tcBorders>
              <w:top w:val="nil"/>
              <w:left w:val="nil"/>
              <w:bottom w:val="single" w:color="auto" w:sz="4" w:space="0"/>
              <w:right w:val="single" w:color="auto" w:sz="4" w:space="0"/>
            </w:tcBorders>
            <w:shd w:val="clear" w:color="000000" w:fill="FFFFFF"/>
            <w:noWrap/>
            <w:vAlign w:val="center"/>
          </w:tcPr>
          <w:p w14:paraId="14953728">
            <w:pPr>
              <w:widowControl/>
              <w:jc w:val="left"/>
              <w:textAlignment w:val="center"/>
              <w:rPr>
                <w:rFonts w:ascii="Times New Roman" w:hAnsi="Times New Roman" w:cs="Times New Roman"/>
                <w:kern w:val="0"/>
                <w:szCs w:val="21"/>
              </w:rPr>
            </w:pPr>
            <w:r>
              <w:rPr>
                <w:rFonts w:hint="eastAsia" w:ascii="宋体" w:hAnsi="宋体" w:eastAsia="宋体" w:cs="宋体"/>
                <w:color w:val="000000"/>
                <w:kern w:val="0"/>
                <w:szCs w:val="21"/>
              </w:rPr>
              <w:t>社会保障和就业支出</w:t>
            </w:r>
          </w:p>
        </w:tc>
        <w:tc>
          <w:tcPr>
            <w:tcW w:w="1694" w:type="dxa"/>
            <w:tcBorders>
              <w:top w:val="nil"/>
              <w:left w:val="nil"/>
              <w:bottom w:val="single" w:color="auto" w:sz="4" w:space="0"/>
              <w:right w:val="single" w:color="auto" w:sz="4" w:space="0"/>
            </w:tcBorders>
            <w:shd w:val="clear" w:color="auto" w:fill="auto"/>
            <w:noWrap/>
            <w:vAlign w:val="center"/>
          </w:tcPr>
          <w:p w14:paraId="54B611B3">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93.01</w:t>
            </w:r>
          </w:p>
        </w:tc>
        <w:tc>
          <w:tcPr>
            <w:tcW w:w="1663" w:type="dxa"/>
            <w:tcBorders>
              <w:top w:val="nil"/>
              <w:left w:val="nil"/>
              <w:bottom w:val="single" w:color="auto" w:sz="4" w:space="0"/>
              <w:right w:val="single" w:color="auto" w:sz="4" w:space="0"/>
            </w:tcBorders>
            <w:shd w:val="clear" w:color="auto" w:fill="auto"/>
            <w:noWrap/>
            <w:vAlign w:val="center"/>
          </w:tcPr>
          <w:p w14:paraId="4BA53BD6">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93.01</w:t>
            </w:r>
          </w:p>
        </w:tc>
        <w:tc>
          <w:tcPr>
            <w:tcW w:w="1558" w:type="dxa"/>
            <w:tcBorders>
              <w:top w:val="nil"/>
              <w:left w:val="nil"/>
              <w:bottom w:val="single" w:color="auto" w:sz="4" w:space="0"/>
              <w:right w:val="single" w:color="auto" w:sz="4" w:space="0"/>
            </w:tcBorders>
            <w:shd w:val="clear" w:color="auto" w:fill="auto"/>
            <w:noWrap/>
            <w:vAlign w:val="center"/>
          </w:tcPr>
          <w:p w14:paraId="7159E0C5">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211382F">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7E9B7AB6">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46C0C03C">
            <w:pPr>
              <w:widowControl/>
              <w:jc w:val="right"/>
              <w:rPr>
                <w:rFonts w:ascii="Times New Roman" w:hAnsi="Times New Roman" w:cs="Times New Roman"/>
                <w:kern w:val="0"/>
                <w:szCs w:val="21"/>
              </w:rPr>
            </w:pPr>
          </w:p>
        </w:tc>
      </w:tr>
      <w:tr w14:paraId="032A6889">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5677451">
            <w:pPr>
              <w:widowControl/>
              <w:jc w:val="lef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20805</w:t>
            </w:r>
          </w:p>
        </w:tc>
        <w:tc>
          <w:tcPr>
            <w:tcW w:w="4477" w:type="dxa"/>
            <w:tcBorders>
              <w:top w:val="nil"/>
              <w:left w:val="nil"/>
              <w:bottom w:val="single" w:color="auto" w:sz="4" w:space="0"/>
              <w:right w:val="single" w:color="auto" w:sz="4" w:space="0"/>
            </w:tcBorders>
            <w:shd w:val="clear" w:color="000000" w:fill="FFFFFF"/>
            <w:noWrap/>
            <w:vAlign w:val="center"/>
          </w:tcPr>
          <w:p w14:paraId="2C358C45">
            <w:pPr>
              <w:widowControl/>
              <w:jc w:val="left"/>
              <w:textAlignment w:val="center"/>
              <w:rPr>
                <w:rFonts w:ascii="Times New Roman" w:hAnsi="Times New Roman" w:cs="Times New Roman"/>
                <w:kern w:val="0"/>
                <w:szCs w:val="21"/>
              </w:rPr>
            </w:pPr>
            <w:r>
              <w:rPr>
                <w:rFonts w:hint="eastAsia" w:ascii="宋体" w:hAnsi="宋体" w:eastAsia="宋体" w:cs="宋体"/>
                <w:color w:val="000000"/>
                <w:kern w:val="0"/>
                <w:szCs w:val="21"/>
              </w:rPr>
              <w:t>行政事业单位养老支出</w:t>
            </w:r>
          </w:p>
        </w:tc>
        <w:tc>
          <w:tcPr>
            <w:tcW w:w="1694" w:type="dxa"/>
            <w:tcBorders>
              <w:top w:val="nil"/>
              <w:left w:val="nil"/>
              <w:bottom w:val="single" w:color="auto" w:sz="4" w:space="0"/>
              <w:right w:val="single" w:color="auto" w:sz="4" w:space="0"/>
            </w:tcBorders>
            <w:shd w:val="clear" w:color="auto" w:fill="auto"/>
            <w:noWrap/>
            <w:vAlign w:val="center"/>
          </w:tcPr>
          <w:p w14:paraId="06EF7A9C">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50.00</w:t>
            </w:r>
          </w:p>
        </w:tc>
        <w:tc>
          <w:tcPr>
            <w:tcW w:w="1663" w:type="dxa"/>
            <w:tcBorders>
              <w:top w:val="nil"/>
              <w:left w:val="nil"/>
              <w:bottom w:val="single" w:color="auto" w:sz="4" w:space="0"/>
              <w:right w:val="single" w:color="auto" w:sz="4" w:space="0"/>
            </w:tcBorders>
            <w:shd w:val="clear" w:color="auto" w:fill="auto"/>
            <w:noWrap/>
            <w:vAlign w:val="center"/>
          </w:tcPr>
          <w:p w14:paraId="5AEE829C">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50.00</w:t>
            </w:r>
          </w:p>
        </w:tc>
        <w:tc>
          <w:tcPr>
            <w:tcW w:w="1558" w:type="dxa"/>
            <w:tcBorders>
              <w:top w:val="nil"/>
              <w:left w:val="nil"/>
              <w:bottom w:val="single" w:color="auto" w:sz="4" w:space="0"/>
              <w:right w:val="single" w:color="auto" w:sz="4" w:space="0"/>
            </w:tcBorders>
            <w:shd w:val="clear" w:color="auto" w:fill="auto"/>
            <w:noWrap/>
            <w:vAlign w:val="center"/>
          </w:tcPr>
          <w:p w14:paraId="014C5B46">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9851FFD">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09B6335A">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203F6C66">
            <w:pPr>
              <w:widowControl/>
              <w:jc w:val="right"/>
              <w:rPr>
                <w:rFonts w:ascii="Times New Roman" w:hAnsi="Times New Roman" w:cs="Times New Roman"/>
                <w:kern w:val="0"/>
                <w:szCs w:val="21"/>
              </w:rPr>
            </w:pPr>
          </w:p>
        </w:tc>
      </w:tr>
      <w:tr w14:paraId="4B07A52F">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7FA5441">
            <w:pPr>
              <w:widowControl/>
              <w:jc w:val="left"/>
              <w:textAlignment w:val="center"/>
              <w:rPr>
                <w:rFonts w:ascii="Times New Roman" w:hAnsi="Times New Roman" w:cs="Times New Roman"/>
                <w:szCs w:val="21"/>
              </w:rPr>
            </w:pPr>
            <w:r>
              <w:rPr>
                <w:rFonts w:ascii="Times New Roman" w:hAnsi="Times New Roman" w:eastAsia="宋体" w:cs="Times New Roman"/>
                <w:color w:val="000000"/>
                <w:kern w:val="0"/>
                <w:szCs w:val="21"/>
              </w:rPr>
              <w:t>2080505</w:t>
            </w:r>
          </w:p>
        </w:tc>
        <w:tc>
          <w:tcPr>
            <w:tcW w:w="4477" w:type="dxa"/>
            <w:tcBorders>
              <w:top w:val="nil"/>
              <w:left w:val="nil"/>
              <w:bottom w:val="single" w:color="auto" w:sz="4" w:space="0"/>
              <w:right w:val="single" w:color="auto" w:sz="4" w:space="0"/>
            </w:tcBorders>
            <w:shd w:val="clear" w:color="000000" w:fill="FFFFFF"/>
            <w:noWrap/>
            <w:vAlign w:val="center"/>
          </w:tcPr>
          <w:p w14:paraId="443DF4B5">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 xml:space="preserve">  机关事业单位基本养老保险缴费支出</w:t>
            </w:r>
          </w:p>
        </w:tc>
        <w:tc>
          <w:tcPr>
            <w:tcW w:w="1694" w:type="dxa"/>
            <w:tcBorders>
              <w:top w:val="nil"/>
              <w:left w:val="nil"/>
              <w:bottom w:val="single" w:color="auto" w:sz="4" w:space="0"/>
              <w:right w:val="single" w:color="auto" w:sz="4" w:space="0"/>
            </w:tcBorders>
            <w:shd w:val="clear" w:color="auto" w:fill="auto"/>
            <w:noWrap/>
            <w:vAlign w:val="center"/>
          </w:tcPr>
          <w:p w14:paraId="3AF33B7F">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50.00</w:t>
            </w:r>
          </w:p>
        </w:tc>
        <w:tc>
          <w:tcPr>
            <w:tcW w:w="1663" w:type="dxa"/>
            <w:tcBorders>
              <w:top w:val="nil"/>
              <w:left w:val="nil"/>
              <w:bottom w:val="single" w:color="auto" w:sz="4" w:space="0"/>
              <w:right w:val="single" w:color="auto" w:sz="4" w:space="0"/>
            </w:tcBorders>
            <w:shd w:val="clear" w:color="auto" w:fill="auto"/>
            <w:noWrap/>
            <w:vAlign w:val="center"/>
          </w:tcPr>
          <w:p w14:paraId="5FA1B7DD">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50.00</w:t>
            </w:r>
          </w:p>
        </w:tc>
        <w:tc>
          <w:tcPr>
            <w:tcW w:w="1558" w:type="dxa"/>
            <w:tcBorders>
              <w:top w:val="nil"/>
              <w:left w:val="nil"/>
              <w:bottom w:val="single" w:color="auto" w:sz="4" w:space="0"/>
              <w:right w:val="single" w:color="auto" w:sz="4" w:space="0"/>
            </w:tcBorders>
            <w:shd w:val="clear" w:color="auto" w:fill="auto"/>
            <w:noWrap/>
            <w:vAlign w:val="center"/>
          </w:tcPr>
          <w:p w14:paraId="63FF79BE">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53FD7EE">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0E5904A7">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36AF81E7">
            <w:pPr>
              <w:widowControl/>
              <w:jc w:val="right"/>
              <w:rPr>
                <w:rFonts w:ascii="Times New Roman" w:hAnsi="Times New Roman" w:cs="Times New Roman"/>
                <w:kern w:val="0"/>
                <w:szCs w:val="21"/>
              </w:rPr>
            </w:pPr>
          </w:p>
        </w:tc>
      </w:tr>
      <w:tr w14:paraId="23BBA848">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42752F9">
            <w:pPr>
              <w:widowControl/>
              <w:jc w:val="left"/>
              <w:textAlignment w:val="center"/>
              <w:rPr>
                <w:rFonts w:ascii="Times New Roman" w:hAnsi="Times New Roman" w:cs="Times New Roman"/>
                <w:szCs w:val="21"/>
              </w:rPr>
            </w:pPr>
            <w:r>
              <w:rPr>
                <w:rFonts w:ascii="Times New Roman" w:hAnsi="Times New Roman" w:eastAsia="宋体" w:cs="Times New Roman"/>
                <w:color w:val="000000"/>
                <w:kern w:val="0"/>
                <w:szCs w:val="21"/>
              </w:rPr>
              <w:t>20808</w:t>
            </w:r>
          </w:p>
        </w:tc>
        <w:tc>
          <w:tcPr>
            <w:tcW w:w="4477" w:type="dxa"/>
            <w:tcBorders>
              <w:top w:val="nil"/>
              <w:left w:val="nil"/>
              <w:bottom w:val="single" w:color="auto" w:sz="4" w:space="0"/>
              <w:right w:val="single" w:color="auto" w:sz="4" w:space="0"/>
            </w:tcBorders>
            <w:shd w:val="clear" w:color="000000" w:fill="FFFFFF"/>
            <w:noWrap/>
            <w:vAlign w:val="center"/>
          </w:tcPr>
          <w:p w14:paraId="2FAB1822">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抚恤</w:t>
            </w:r>
          </w:p>
        </w:tc>
        <w:tc>
          <w:tcPr>
            <w:tcW w:w="1694" w:type="dxa"/>
            <w:tcBorders>
              <w:top w:val="nil"/>
              <w:left w:val="nil"/>
              <w:bottom w:val="single" w:color="auto" w:sz="4" w:space="0"/>
              <w:right w:val="single" w:color="auto" w:sz="4" w:space="0"/>
            </w:tcBorders>
            <w:shd w:val="clear" w:color="auto" w:fill="auto"/>
            <w:noWrap/>
            <w:vAlign w:val="center"/>
          </w:tcPr>
          <w:p w14:paraId="5497492D">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35.30</w:t>
            </w:r>
          </w:p>
        </w:tc>
        <w:tc>
          <w:tcPr>
            <w:tcW w:w="1663" w:type="dxa"/>
            <w:tcBorders>
              <w:top w:val="nil"/>
              <w:left w:val="nil"/>
              <w:bottom w:val="single" w:color="auto" w:sz="4" w:space="0"/>
              <w:right w:val="single" w:color="auto" w:sz="4" w:space="0"/>
            </w:tcBorders>
            <w:shd w:val="clear" w:color="auto" w:fill="auto"/>
            <w:noWrap/>
            <w:vAlign w:val="center"/>
          </w:tcPr>
          <w:p w14:paraId="197EDA64">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35.30</w:t>
            </w:r>
          </w:p>
        </w:tc>
        <w:tc>
          <w:tcPr>
            <w:tcW w:w="1558" w:type="dxa"/>
            <w:tcBorders>
              <w:top w:val="nil"/>
              <w:left w:val="nil"/>
              <w:bottom w:val="single" w:color="auto" w:sz="4" w:space="0"/>
              <w:right w:val="single" w:color="auto" w:sz="4" w:space="0"/>
            </w:tcBorders>
            <w:shd w:val="clear" w:color="auto" w:fill="auto"/>
            <w:noWrap/>
            <w:vAlign w:val="center"/>
          </w:tcPr>
          <w:p w14:paraId="2AF12106">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3E300FE">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5177D88">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0BD75F41">
            <w:pPr>
              <w:widowControl/>
              <w:jc w:val="right"/>
              <w:rPr>
                <w:rFonts w:ascii="Times New Roman" w:hAnsi="Times New Roman" w:cs="Times New Roman"/>
                <w:kern w:val="0"/>
                <w:szCs w:val="21"/>
              </w:rPr>
            </w:pPr>
          </w:p>
        </w:tc>
      </w:tr>
      <w:tr w14:paraId="15DC8BF7">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1ADB2B7">
            <w:pPr>
              <w:widowControl/>
              <w:jc w:val="left"/>
              <w:textAlignment w:val="center"/>
              <w:rPr>
                <w:rFonts w:ascii="Times New Roman" w:hAnsi="Times New Roman" w:cs="Times New Roman"/>
                <w:szCs w:val="21"/>
              </w:rPr>
            </w:pPr>
            <w:r>
              <w:rPr>
                <w:rFonts w:ascii="Times New Roman" w:hAnsi="Times New Roman" w:eastAsia="宋体" w:cs="Times New Roman"/>
                <w:color w:val="000000"/>
                <w:kern w:val="0"/>
                <w:szCs w:val="21"/>
              </w:rPr>
              <w:t>2080801</w:t>
            </w:r>
          </w:p>
        </w:tc>
        <w:tc>
          <w:tcPr>
            <w:tcW w:w="4477" w:type="dxa"/>
            <w:tcBorders>
              <w:top w:val="nil"/>
              <w:left w:val="nil"/>
              <w:bottom w:val="single" w:color="auto" w:sz="4" w:space="0"/>
              <w:right w:val="single" w:color="auto" w:sz="4" w:space="0"/>
            </w:tcBorders>
            <w:shd w:val="clear" w:color="000000" w:fill="FFFFFF"/>
            <w:noWrap/>
            <w:vAlign w:val="center"/>
          </w:tcPr>
          <w:p w14:paraId="6CFB71C1">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 xml:space="preserve">  死亡抚恤</w:t>
            </w:r>
          </w:p>
        </w:tc>
        <w:tc>
          <w:tcPr>
            <w:tcW w:w="1694" w:type="dxa"/>
            <w:tcBorders>
              <w:top w:val="nil"/>
              <w:left w:val="nil"/>
              <w:bottom w:val="single" w:color="auto" w:sz="4" w:space="0"/>
              <w:right w:val="single" w:color="auto" w:sz="4" w:space="0"/>
            </w:tcBorders>
            <w:shd w:val="clear" w:color="auto" w:fill="auto"/>
            <w:noWrap/>
            <w:vAlign w:val="center"/>
          </w:tcPr>
          <w:p w14:paraId="0594C913">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35.30</w:t>
            </w:r>
          </w:p>
        </w:tc>
        <w:tc>
          <w:tcPr>
            <w:tcW w:w="1663" w:type="dxa"/>
            <w:tcBorders>
              <w:top w:val="nil"/>
              <w:left w:val="nil"/>
              <w:bottom w:val="single" w:color="auto" w:sz="4" w:space="0"/>
              <w:right w:val="single" w:color="auto" w:sz="4" w:space="0"/>
            </w:tcBorders>
            <w:shd w:val="clear" w:color="auto" w:fill="auto"/>
            <w:noWrap/>
            <w:vAlign w:val="center"/>
          </w:tcPr>
          <w:p w14:paraId="559730A3">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35.30</w:t>
            </w:r>
          </w:p>
        </w:tc>
        <w:tc>
          <w:tcPr>
            <w:tcW w:w="1558" w:type="dxa"/>
            <w:tcBorders>
              <w:top w:val="nil"/>
              <w:left w:val="nil"/>
              <w:bottom w:val="single" w:color="auto" w:sz="4" w:space="0"/>
              <w:right w:val="single" w:color="auto" w:sz="4" w:space="0"/>
            </w:tcBorders>
            <w:shd w:val="clear" w:color="auto" w:fill="auto"/>
            <w:noWrap/>
            <w:vAlign w:val="center"/>
          </w:tcPr>
          <w:p w14:paraId="78A3FCD8">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43314FB">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E003711">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3CC4E8E4">
            <w:pPr>
              <w:widowControl/>
              <w:jc w:val="right"/>
              <w:rPr>
                <w:rFonts w:ascii="Times New Roman" w:hAnsi="Times New Roman" w:cs="Times New Roman"/>
                <w:kern w:val="0"/>
                <w:szCs w:val="21"/>
              </w:rPr>
            </w:pPr>
          </w:p>
        </w:tc>
      </w:tr>
      <w:tr w14:paraId="7ABD5A81">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80B3433">
            <w:pPr>
              <w:widowControl/>
              <w:jc w:val="left"/>
              <w:textAlignment w:val="center"/>
              <w:rPr>
                <w:rFonts w:ascii="Times New Roman" w:hAnsi="Times New Roman" w:cs="Times New Roman"/>
                <w:szCs w:val="21"/>
              </w:rPr>
            </w:pPr>
            <w:r>
              <w:rPr>
                <w:rFonts w:ascii="Times New Roman" w:hAnsi="Times New Roman" w:eastAsia="宋体" w:cs="Times New Roman"/>
                <w:color w:val="000000"/>
                <w:kern w:val="0"/>
                <w:szCs w:val="21"/>
              </w:rPr>
              <w:t>20827</w:t>
            </w:r>
          </w:p>
        </w:tc>
        <w:tc>
          <w:tcPr>
            <w:tcW w:w="4477" w:type="dxa"/>
            <w:tcBorders>
              <w:top w:val="nil"/>
              <w:left w:val="nil"/>
              <w:bottom w:val="single" w:color="auto" w:sz="4" w:space="0"/>
              <w:right w:val="single" w:color="auto" w:sz="4" w:space="0"/>
            </w:tcBorders>
            <w:shd w:val="clear" w:color="000000" w:fill="FFFFFF"/>
            <w:noWrap/>
            <w:vAlign w:val="center"/>
          </w:tcPr>
          <w:p w14:paraId="46F06532">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财政对其他社会保险基金的补助</w:t>
            </w:r>
          </w:p>
        </w:tc>
        <w:tc>
          <w:tcPr>
            <w:tcW w:w="1694" w:type="dxa"/>
            <w:tcBorders>
              <w:top w:val="nil"/>
              <w:left w:val="nil"/>
              <w:bottom w:val="single" w:color="auto" w:sz="4" w:space="0"/>
              <w:right w:val="single" w:color="auto" w:sz="4" w:space="0"/>
            </w:tcBorders>
            <w:shd w:val="clear" w:color="auto" w:fill="auto"/>
            <w:noWrap/>
            <w:vAlign w:val="center"/>
          </w:tcPr>
          <w:p w14:paraId="4DB7AD71">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7.71</w:t>
            </w:r>
          </w:p>
        </w:tc>
        <w:tc>
          <w:tcPr>
            <w:tcW w:w="1663" w:type="dxa"/>
            <w:tcBorders>
              <w:top w:val="nil"/>
              <w:left w:val="nil"/>
              <w:bottom w:val="single" w:color="auto" w:sz="4" w:space="0"/>
              <w:right w:val="single" w:color="auto" w:sz="4" w:space="0"/>
            </w:tcBorders>
            <w:shd w:val="clear" w:color="auto" w:fill="auto"/>
            <w:noWrap/>
            <w:vAlign w:val="center"/>
          </w:tcPr>
          <w:p w14:paraId="0C7C6895">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7.71</w:t>
            </w:r>
          </w:p>
        </w:tc>
        <w:tc>
          <w:tcPr>
            <w:tcW w:w="1558" w:type="dxa"/>
            <w:tcBorders>
              <w:top w:val="nil"/>
              <w:left w:val="nil"/>
              <w:bottom w:val="single" w:color="auto" w:sz="4" w:space="0"/>
              <w:right w:val="single" w:color="auto" w:sz="4" w:space="0"/>
            </w:tcBorders>
            <w:shd w:val="clear" w:color="auto" w:fill="auto"/>
            <w:noWrap/>
            <w:vAlign w:val="center"/>
          </w:tcPr>
          <w:p w14:paraId="6DAA0BCD">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035806CA">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4CF98C3">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7E7C575D">
            <w:pPr>
              <w:widowControl/>
              <w:jc w:val="right"/>
              <w:rPr>
                <w:rFonts w:ascii="Times New Roman" w:hAnsi="Times New Roman" w:cs="Times New Roman"/>
                <w:kern w:val="0"/>
                <w:szCs w:val="21"/>
              </w:rPr>
            </w:pPr>
          </w:p>
        </w:tc>
      </w:tr>
      <w:tr w14:paraId="2A497BF5">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85841FA">
            <w:pPr>
              <w:widowControl/>
              <w:jc w:val="left"/>
              <w:textAlignment w:val="center"/>
              <w:rPr>
                <w:rFonts w:ascii="Times New Roman" w:hAnsi="Times New Roman" w:cs="Times New Roman"/>
                <w:szCs w:val="21"/>
              </w:rPr>
            </w:pPr>
            <w:r>
              <w:rPr>
                <w:rFonts w:ascii="Times New Roman" w:hAnsi="Times New Roman" w:eastAsia="宋体" w:cs="Times New Roman"/>
                <w:color w:val="000000"/>
                <w:kern w:val="0"/>
                <w:szCs w:val="21"/>
              </w:rPr>
              <w:t>2082701</w:t>
            </w:r>
          </w:p>
        </w:tc>
        <w:tc>
          <w:tcPr>
            <w:tcW w:w="4477" w:type="dxa"/>
            <w:tcBorders>
              <w:top w:val="nil"/>
              <w:left w:val="nil"/>
              <w:bottom w:val="single" w:color="auto" w:sz="4" w:space="0"/>
              <w:right w:val="single" w:color="auto" w:sz="4" w:space="0"/>
            </w:tcBorders>
            <w:shd w:val="clear" w:color="000000" w:fill="FFFFFF"/>
            <w:noWrap/>
            <w:vAlign w:val="center"/>
          </w:tcPr>
          <w:p w14:paraId="43FCDC85">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 xml:space="preserve">  财政对失业保险基金的补助</w:t>
            </w:r>
          </w:p>
        </w:tc>
        <w:tc>
          <w:tcPr>
            <w:tcW w:w="1694" w:type="dxa"/>
            <w:tcBorders>
              <w:top w:val="nil"/>
              <w:left w:val="nil"/>
              <w:bottom w:val="single" w:color="auto" w:sz="4" w:space="0"/>
              <w:right w:val="single" w:color="auto" w:sz="4" w:space="0"/>
            </w:tcBorders>
            <w:shd w:val="clear" w:color="auto" w:fill="auto"/>
            <w:noWrap/>
            <w:vAlign w:val="center"/>
          </w:tcPr>
          <w:p w14:paraId="29277943">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2.25</w:t>
            </w:r>
          </w:p>
        </w:tc>
        <w:tc>
          <w:tcPr>
            <w:tcW w:w="1663" w:type="dxa"/>
            <w:tcBorders>
              <w:top w:val="nil"/>
              <w:left w:val="nil"/>
              <w:bottom w:val="single" w:color="auto" w:sz="4" w:space="0"/>
              <w:right w:val="single" w:color="auto" w:sz="4" w:space="0"/>
            </w:tcBorders>
            <w:shd w:val="clear" w:color="auto" w:fill="auto"/>
            <w:noWrap/>
            <w:vAlign w:val="center"/>
          </w:tcPr>
          <w:p w14:paraId="5CA527BD">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2.25</w:t>
            </w:r>
          </w:p>
        </w:tc>
        <w:tc>
          <w:tcPr>
            <w:tcW w:w="1558" w:type="dxa"/>
            <w:tcBorders>
              <w:top w:val="nil"/>
              <w:left w:val="nil"/>
              <w:bottom w:val="single" w:color="auto" w:sz="4" w:space="0"/>
              <w:right w:val="single" w:color="auto" w:sz="4" w:space="0"/>
            </w:tcBorders>
            <w:shd w:val="clear" w:color="auto" w:fill="auto"/>
            <w:noWrap/>
            <w:vAlign w:val="center"/>
          </w:tcPr>
          <w:p w14:paraId="26E67B7C">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62DBE66">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A38DBF6">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61D1FF79">
            <w:pPr>
              <w:widowControl/>
              <w:jc w:val="right"/>
              <w:rPr>
                <w:rFonts w:ascii="Times New Roman" w:hAnsi="Times New Roman" w:cs="Times New Roman"/>
                <w:kern w:val="0"/>
                <w:szCs w:val="21"/>
              </w:rPr>
            </w:pPr>
          </w:p>
        </w:tc>
      </w:tr>
      <w:tr w14:paraId="6B27EFD8">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43B6A5B">
            <w:pPr>
              <w:widowControl/>
              <w:jc w:val="left"/>
              <w:textAlignment w:val="center"/>
              <w:rPr>
                <w:rFonts w:ascii="Times New Roman" w:hAnsi="Times New Roman" w:cs="Times New Roman"/>
                <w:szCs w:val="21"/>
              </w:rPr>
            </w:pPr>
            <w:r>
              <w:rPr>
                <w:rFonts w:ascii="Times New Roman" w:hAnsi="Times New Roman" w:eastAsia="宋体" w:cs="Times New Roman"/>
                <w:color w:val="000000"/>
                <w:kern w:val="0"/>
                <w:szCs w:val="21"/>
              </w:rPr>
              <w:t>2082702</w:t>
            </w:r>
          </w:p>
        </w:tc>
        <w:tc>
          <w:tcPr>
            <w:tcW w:w="4477" w:type="dxa"/>
            <w:tcBorders>
              <w:top w:val="nil"/>
              <w:left w:val="nil"/>
              <w:bottom w:val="single" w:color="auto" w:sz="4" w:space="0"/>
              <w:right w:val="single" w:color="auto" w:sz="4" w:space="0"/>
            </w:tcBorders>
            <w:shd w:val="clear" w:color="000000" w:fill="FFFFFF"/>
            <w:noWrap/>
            <w:vAlign w:val="center"/>
          </w:tcPr>
          <w:p w14:paraId="1A222B56">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 xml:space="preserve">  财政对工伤保险基金的补助</w:t>
            </w:r>
          </w:p>
        </w:tc>
        <w:tc>
          <w:tcPr>
            <w:tcW w:w="1694" w:type="dxa"/>
            <w:tcBorders>
              <w:top w:val="nil"/>
              <w:left w:val="nil"/>
              <w:bottom w:val="single" w:color="auto" w:sz="4" w:space="0"/>
              <w:right w:val="single" w:color="auto" w:sz="4" w:space="0"/>
            </w:tcBorders>
            <w:shd w:val="clear" w:color="auto" w:fill="auto"/>
            <w:noWrap/>
            <w:vAlign w:val="center"/>
          </w:tcPr>
          <w:p w14:paraId="4299EA8D">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2.89</w:t>
            </w:r>
          </w:p>
        </w:tc>
        <w:tc>
          <w:tcPr>
            <w:tcW w:w="1663" w:type="dxa"/>
            <w:tcBorders>
              <w:top w:val="nil"/>
              <w:left w:val="nil"/>
              <w:bottom w:val="single" w:color="auto" w:sz="4" w:space="0"/>
              <w:right w:val="single" w:color="auto" w:sz="4" w:space="0"/>
            </w:tcBorders>
            <w:shd w:val="clear" w:color="auto" w:fill="auto"/>
            <w:noWrap/>
            <w:vAlign w:val="center"/>
          </w:tcPr>
          <w:p w14:paraId="2A78AF8E">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2.89</w:t>
            </w:r>
          </w:p>
        </w:tc>
        <w:tc>
          <w:tcPr>
            <w:tcW w:w="1558" w:type="dxa"/>
            <w:tcBorders>
              <w:top w:val="nil"/>
              <w:left w:val="nil"/>
              <w:bottom w:val="single" w:color="auto" w:sz="4" w:space="0"/>
              <w:right w:val="single" w:color="auto" w:sz="4" w:space="0"/>
            </w:tcBorders>
            <w:shd w:val="clear" w:color="auto" w:fill="auto"/>
            <w:noWrap/>
            <w:vAlign w:val="center"/>
          </w:tcPr>
          <w:p w14:paraId="248F565B">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742887F6">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00300EC9">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06C5773C">
            <w:pPr>
              <w:widowControl/>
              <w:jc w:val="right"/>
              <w:rPr>
                <w:rFonts w:ascii="Times New Roman" w:hAnsi="Times New Roman" w:cs="Times New Roman"/>
                <w:kern w:val="0"/>
                <w:szCs w:val="21"/>
              </w:rPr>
            </w:pPr>
          </w:p>
        </w:tc>
      </w:tr>
      <w:tr w14:paraId="5CEB06FF">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39DEDB6">
            <w:pPr>
              <w:widowControl/>
              <w:jc w:val="left"/>
              <w:textAlignment w:val="center"/>
              <w:rPr>
                <w:rFonts w:ascii="Times New Roman" w:hAnsi="Times New Roman" w:cs="Times New Roman"/>
                <w:szCs w:val="21"/>
              </w:rPr>
            </w:pPr>
            <w:r>
              <w:rPr>
                <w:rFonts w:ascii="Times New Roman" w:hAnsi="Times New Roman" w:eastAsia="宋体" w:cs="Times New Roman"/>
                <w:color w:val="000000"/>
                <w:kern w:val="0"/>
                <w:szCs w:val="21"/>
              </w:rPr>
              <w:t>2082799</w:t>
            </w:r>
          </w:p>
        </w:tc>
        <w:tc>
          <w:tcPr>
            <w:tcW w:w="4477" w:type="dxa"/>
            <w:tcBorders>
              <w:top w:val="nil"/>
              <w:left w:val="nil"/>
              <w:bottom w:val="single" w:color="auto" w:sz="4" w:space="0"/>
              <w:right w:val="single" w:color="auto" w:sz="4" w:space="0"/>
            </w:tcBorders>
            <w:shd w:val="clear" w:color="000000" w:fill="FFFFFF"/>
            <w:noWrap/>
            <w:vAlign w:val="center"/>
          </w:tcPr>
          <w:p w14:paraId="7E3CD894">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 xml:space="preserve">  其他财政对社会保险基金的补助</w:t>
            </w:r>
          </w:p>
        </w:tc>
        <w:tc>
          <w:tcPr>
            <w:tcW w:w="1694" w:type="dxa"/>
            <w:tcBorders>
              <w:top w:val="nil"/>
              <w:left w:val="nil"/>
              <w:bottom w:val="single" w:color="auto" w:sz="4" w:space="0"/>
              <w:right w:val="single" w:color="auto" w:sz="4" w:space="0"/>
            </w:tcBorders>
            <w:shd w:val="clear" w:color="auto" w:fill="auto"/>
            <w:noWrap/>
            <w:vAlign w:val="center"/>
          </w:tcPr>
          <w:p w14:paraId="0D560AA0">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2.57</w:t>
            </w:r>
          </w:p>
        </w:tc>
        <w:tc>
          <w:tcPr>
            <w:tcW w:w="1663" w:type="dxa"/>
            <w:tcBorders>
              <w:top w:val="nil"/>
              <w:left w:val="nil"/>
              <w:bottom w:val="single" w:color="auto" w:sz="4" w:space="0"/>
              <w:right w:val="single" w:color="auto" w:sz="4" w:space="0"/>
            </w:tcBorders>
            <w:shd w:val="clear" w:color="auto" w:fill="auto"/>
            <w:noWrap/>
            <w:vAlign w:val="center"/>
          </w:tcPr>
          <w:p w14:paraId="0D65EE95">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2.57</w:t>
            </w:r>
          </w:p>
        </w:tc>
        <w:tc>
          <w:tcPr>
            <w:tcW w:w="1558" w:type="dxa"/>
            <w:tcBorders>
              <w:top w:val="nil"/>
              <w:left w:val="nil"/>
              <w:bottom w:val="single" w:color="auto" w:sz="4" w:space="0"/>
              <w:right w:val="single" w:color="auto" w:sz="4" w:space="0"/>
            </w:tcBorders>
            <w:shd w:val="clear" w:color="auto" w:fill="auto"/>
            <w:noWrap/>
            <w:vAlign w:val="center"/>
          </w:tcPr>
          <w:p w14:paraId="3EC3D5B9">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BFF41CB">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11C97ED">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4BC9A395">
            <w:pPr>
              <w:widowControl/>
              <w:jc w:val="right"/>
              <w:rPr>
                <w:rFonts w:ascii="Times New Roman" w:hAnsi="Times New Roman" w:cs="Times New Roman"/>
                <w:kern w:val="0"/>
                <w:szCs w:val="21"/>
              </w:rPr>
            </w:pPr>
          </w:p>
        </w:tc>
      </w:tr>
      <w:tr w14:paraId="0A050861">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0E405DA">
            <w:pPr>
              <w:widowControl/>
              <w:jc w:val="left"/>
              <w:textAlignment w:val="center"/>
              <w:rPr>
                <w:rFonts w:ascii="Times New Roman" w:hAnsi="Times New Roman" w:cs="Times New Roman"/>
                <w:szCs w:val="21"/>
              </w:rPr>
            </w:pPr>
            <w:r>
              <w:rPr>
                <w:rFonts w:ascii="Times New Roman" w:hAnsi="Times New Roman" w:eastAsia="宋体" w:cs="Times New Roman"/>
                <w:color w:val="000000"/>
                <w:kern w:val="0"/>
                <w:szCs w:val="21"/>
              </w:rPr>
              <w:t>210</w:t>
            </w:r>
          </w:p>
        </w:tc>
        <w:tc>
          <w:tcPr>
            <w:tcW w:w="4477" w:type="dxa"/>
            <w:tcBorders>
              <w:top w:val="nil"/>
              <w:left w:val="nil"/>
              <w:bottom w:val="single" w:color="auto" w:sz="4" w:space="0"/>
              <w:right w:val="single" w:color="auto" w:sz="4" w:space="0"/>
            </w:tcBorders>
            <w:shd w:val="clear" w:color="000000" w:fill="FFFFFF"/>
            <w:noWrap/>
            <w:vAlign w:val="center"/>
          </w:tcPr>
          <w:p w14:paraId="6521B5D0">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卫生健康支出</w:t>
            </w:r>
          </w:p>
        </w:tc>
        <w:tc>
          <w:tcPr>
            <w:tcW w:w="1694" w:type="dxa"/>
            <w:tcBorders>
              <w:top w:val="nil"/>
              <w:left w:val="nil"/>
              <w:bottom w:val="single" w:color="auto" w:sz="4" w:space="0"/>
              <w:right w:val="single" w:color="auto" w:sz="4" w:space="0"/>
            </w:tcBorders>
            <w:shd w:val="clear" w:color="auto" w:fill="auto"/>
            <w:noWrap/>
            <w:vAlign w:val="center"/>
          </w:tcPr>
          <w:p w14:paraId="065AD13E">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24.00</w:t>
            </w:r>
          </w:p>
        </w:tc>
        <w:tc>
          <w:tcPr>
            <w:tcW w:w="1663" w:type="dxa"/>
            <w:tcBorders>
              <w:top w:val="nil"/>
              <w:left w:val="nil"/>
              <w:bottom w:val="single" w:color="auto" w:sz="4" w:space="0"/>
              <w:right w:val="single" w:color="auto" w:sz="4" w:space="0"/>
            </w:tcBorders>
            <w:shd w:val="clear" w:color="auto" w:fill="auto"/>
            <w:noWrap/>
            <w:vAlign w:val="center"/>
          </w:tcPr>
          <w:p w14:paraId="1FF74661">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24.00</w:t>
            </w:r>
          </w:p>
        </w:tc>
        <w:tc>
          <w:tcPr>
            <w:tcW w:w="1558" w:type="dxa"/>
            <w:tcBorders>
              <w:top w:val="nil"/>
              <w:left w:val="nil"/>
              <w:bottom w:val="single" w:color="auto" w:sz="4" w:space="0"/>
              <w:right w:val="single" w:color="auto" w:sz="4" w:space="0"/>
            </w:tcBorders>
            <w:shd w:val="clear" w:color="auto" w:fill="auto"/>
            <w:noWrap/>
            <w:vAlign w:val="center"/>
          </w:tcPr>
          <w:p w14:paraId="1D6FF2D9">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7759B2C">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6283066">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663BB17D">
            <w:pPr>
              <w:widowControl/>
              <w:jc w:val="right"/>
              <w:rPr>
                <w:rFonts w:ascii="Times New Roman" w:hAnsi="Times New Roman" w:cs="Times New Roman"/>
                <w:kern w:val="0"/>
                <w:szCs w:val="21"/>
              </w:rPr>
            </w:pPr>
          </w:p>
        </w:tc>
      </w:tr>
      <w:tr w14:paraId="46D3A2D9">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D8A09DF">
            <w:pPr>
              <w:widowControl/>
              <w:jc w:val="left"/>
              <w:textAlignment w:val="center"/>
              <w:rPr>
                <w:rFonts w:ascii="Times New Roman" w:hAnsi="Times New Roman" w:cs="Times New Roman"/>
                <w:szCs w:val="21"/>
              </w:rPr>
            </w:pPr>
            <w:r>
              <w:rPr>
                <w:rFonts w:ascii="Times New Roman" w:hAnsi="Times New Roman" w:eastAsia="宋体" w:cs="Times New Roman"/>
                <w:color w:val="000000"/>
                <w:kern w:val="0"/>
                <w:szCs w:val="21"/>
              </w:rPr>
              <w:t>21011</w:t>
            </w:r>
          </w:p>
        </w:tc>
        <w:tc>
          <w:tcPr>
            <w:tcW w:w="4477" w:type="dxa"/>
            <w:tcBorders>
              <w:top w:val="nil"/>
              <w:left w:val="nil"/>
              <w:bottom w:val="single" w:color="auto" w:sz="4" w:space="0"/>
              <w:right w:val="single" w:color="auto" w:sz="4" w:space="0"/>
            </w:tcBorders>
            <w:shd w:val="clear" w:color="000000" w:fill="FFFFFF"/>
            <w:noWrap/>
            <w:vAlign w:val="center"/>
          </w:tcPr>
          <w:p w14:paraId="64CECF61">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行政事业单位医疗</w:t>
            </w:r>
          </w:p>
        </w:tc>
        <w:tc>
          <w:tcPr>
            <w:tcW w:w="1694" w:type="dxa"/>
            <w:tcBorders>
              <w:top w:val="nil"/>
              <w:left w:val="nil"/>
              <w:bottom w:val="single" w:color="auto" w:sz="4" w:space="0"/>
              <w:right w:val="single" w:color="auto" w:sz="4" w:space="0"/>
            </w:tcBorders>
            <w:shd w:val="clear" w:color="auto" w:fill="auto"/>
            <w:noWrap/>
            <w:vAlign w:val="center"/>
          </w:tcPr>
          <w:p w14:paraId="7FFD0F2D">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24.00</w:t>
            </w:r>
          </w:p>
        </w:tc>
        <w:tc>
          <w:tcPr>
            <w:tcW w:w="1663" w:type="dxa"/>
            <w:tcBorders>
              <w:top w:val="nil"/>
              <w:left w:val="nil"/>
              <w:bottom w:val="single" w:color="auto" w:sz="4" w:space="0"/>
              <w:right w:val="single" w:color="auto" w:sz="4" w:space="0"/>
            </w:tcBorders>
            <w:shd w:val="clear" w:color="auto" w:fill="auto"/>
            <w:noWrap/>
            <w:vAlign w:val="center"/>
          </w:tcPr>
          <w:p w14:paraId="092E58B7">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24.00</w:t>
            </w:r>
          </w:p>
        </w:tc>
        <w:tc>
          <w:tcPr>
            <w:tcW w:w="1558" w:type="dxa"/>
            <w:tcBorders>
              <w:top w:val="nil"/>
              <w:left w:val="nil"/>
              <w:bottom w:val="single" w:color="auto" w:sz="4" w:space="0"/>
              <w:right w:val="single" w:color="auto" w:sz="4" w:space="0"/>
            </w:tcBorders>
            <w:shd w:val="clear" w:color="auto" w:fill="auto"/>
            <w:noWrap/>
            <w:vAlign w:val="center"/>
          </w:tcPr>
          <w:p w14:paraId="545D4535">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590CFD1">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B3D8112">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409843BF">
            <w:pPr>
              <w:widowControl/>
              <w:jc w:val="right"/>
              <w:rPr>
                <w:rFonts w:ascii="Times New Roman" w:hAnsi="Times New Roman" w:cs="Times New Roman"/>
                <w:kern w:val="0"/>
                <w:szCs w:val="21"/>
              </w:rPr>
            </w:pPr>
          </w:p>
        </w:tc>
      </w:tr>
      <w:tr w14:paraId="250D2C04">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24B2A28">
            <w:pPr>
              <w:widowControl/>
              <w:jc w:val="left"/>
              <w:textAlignment w:val="center"/>
              <w:rPr>
                <w:rFonts w:ascii="Times New Roman" w:hAnsi="Times New Roman" w:cs="Times New Roman"/>
                <w:szCs w:val="21"/>
              </w:rPr>
            </w:pPr>
            <w:r>
              <w:rPr>
                <w:rFonts w:ascii="Times New Roman" w:hAnsi="Times New Roman" w:eastAsia="宋体" w:cs="Times New Roman"/>
                <w:color w:val="000000"/>
                <w:kern w:val="0"/>
                <w:szCs w:val="21"/>
              </w:rPr>
              <w:t>2101101</w:t>
            </w:r>
          </w:p>
        </w:tc>
        <w:tc>
          <w:tcPr>
            <w:tcW w:w="4477" w:type="dxa"/>
            <w:tcBorders>
              <w:top w:val="nil"/>
              <w:left w:val="nil"/>
              <w:bottom w:val="single" w:color="auto" w:sz="4" w:space="0"/>
              <w:right w:val="single" w:color="auto" w:sz="4" w:space="0"/>
            </w:tcBorders>
            <w:shd w:val="clear" w:color="000000" w:fill="FFFFFF"/>
            <w:noWrap/>
            <w:vAlign w:val="center"/>
          </w:tcPr>
          <w:p w14:paraId="20651E1B">
            <w:pPr>
              <w:widowControl/>
              <w:jc w:val="left"/>
              <w:textAlignment w:val="center"/>
              <w:rPr>
                <w:rFonts w:ascii="Times New Roman" w:hAnsi="Times New Roman" w:cs="Times New Roman"/>
                <w:szCs w:val="21"/>
              </w:rPr>
            </w:pPr>
            <w:r>
              <w:rPr>
                <w:rFonts w:hint="eastAsia" w:ascii="宋体" w:hAnsi="宋体" w:eastAsia="宋体" w:cs="宋体"/>
                <w:color w:val="000000"/>
                <w:kern w:val="0"/>
                <w:szCs w:val="21"/>
              </w:rPr>
              <w:t xml:space="preserve">  行政单位医疗</w:t>
            </w:r>
          </w:p>
        </w:tc>
        <w:tc>
          <w:tcPr>
            <w:tcW w:w="1694" w:type="dxa"/>
            <w:tcBorders>
              <w:top w:val="nil"/>
              <w:left w:val="nil"/>
              <w:bottom w:val="single" w:color="auto" w:sz="4" w:space="0"/>
              <w:right w:val="single" w:color="auto" w:sz="4" w:space="0"/>
            </w:tcBorders>
            <w:shd w:val="clear" w:color="auto" w:fill="auto"/>
            <w:noWrap/>
            <w:vAlign w:val="center"/>
          </w:tcPr>
          <w:p w14:paraId="37ADCD9D">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24.00</w:t>
            </w:r>
          </w:p>
        </w:tc>
        <w:tc>
          <w:tcPr>
            <w:tcW w:w="1663" w:type="dxa"/>
            <w:tcBorders>
              <w:top w:val="nil"/>
              <w:left w:val="nil"/>
              <w:bottom w:val="single" w:color="auto" w:sz="4" w:space="0"/>
              <w:right w:val="single" w:color="auto" w:sz="4" w:space="0"/>
            </w:tcBorders>
            <w:shd w:val="clear" w:color="auto" w:fill="auto"/>
            <w:noWrap/>
            <w:vAlign w:val="center"/>
          </w:tcPr>
          <w:p w14:paraId="0EA5C38D">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24.00</w:t>
            </w:r>
          </w:p>
        </w:tc>
        <w:tc>
          <w:tcPr>
            <w:tcW w:w="1558" w:type="dxa"/>
            <w:tcBorders>
              <w:top w:val="nil"/>
              <w:left w:val="nil"/>
              <w:bottom w:val="single" w:color="auto" w:sz="4" w:space="0"/>
              <w:right w:val="single" w:color="auto" w:sz="4" w:space="0"/>
            </w:tcBorders>
            <w:shd w:val="clear" w:color="auto" w:fill="auto"/>
            <w:noWrap/>
            <w:vAlign w:val="center"/>
          </w:tcPr>
          <w:p w14:paraId="66869C03">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0991E7D">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CA50067">
            <w:pPr>
              <w:widowControl/>
              <w:jc w:val="right"/>
              <w:rPr>
                <w:rFonts w:ascii="Times New Roman" w:hAnsi="Times New Roman" w:cs="Times New Roman"/>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038FAC80">
            <w:pPr>
              <w:widowControl/>
              <w:jc w:val="right"/>
              <w:rPr>
                <w:rFonts w:ascii="Times New Roman" w:hAnsi="Times New Roman" w:cs="Times New Roman"/>
                <w:kern w:val="0"/>
                <w:szCs w:val="21"/>
              </w:rPr>
            </w:pPr>
          </w:p>
        </w:tc>
      </w:tr>
      <w:tr w14:paraId="04947B8E">
        <w:trPr>
          <w:trHeight w:val="369" w:hRule="exact"/>
        </w:trPr>
        <w:tc>
          <w:tcPr>
            <w:tcW w:w="5000" w:type="pct"/>
            <w:gridSpan w:val="8"/>
            <w:tcBorders>
              <w:top w:val="nil"/>
              <w:left w:val="nil"/>
              <w:bottom w:val="nil"/>
              <w:right w:val="nil"/>
            </w:tcBorders>
            <w:shd w:val="clear" w:color="auto" w:fill="auto"/>
            <w:vAlign w:val="center"/>
          </w:tcPr>
          <w:p w14:paraId="179590BF">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注：本表反映部门本年度各项支出情况。</w:t>
            </w:r>
          </w:p>
        </w:tc>
      </w:tr>
    </w:tbl>
    <w:p w14:paraId="12FD5678">
      <w:pPr>
        <w:widowControl/>
        <w:jc w:val="center"/>
        <w:rPr>
          <w:rFonts w:hint="eastAsia" w:cs="宋体" w:asciiTheme="minorEastAsia" w:hAnsiTheme="minorEastAsia"/>
          <w:color w:val="000000"/>
          <w:kern w:val="0"/>
          <w:sz w:val="32"/>
          <w:szCs w:val="32"/>
        </w:rPr>
      </w:pPr>
      <w:bookmarkStart w:id="0" w:name="RANGE!A1:I22"/>
      <w:bookmarkEnd w:id="0"/>
      <w:bookmarkStart w:id="1" w:name="RANGE!A1:F16"/>
      <w:r>
        <w:rPr>
          <w:rFonts w:hint="eastAsia" w:cs="宋体" w:asciiTheme="minorEastAsia" w:hAnsiTheme="minorEastAsia"/>
          <w:color w:val="000000"/>
          <w:kern w:val="0"/>
          <w:sz w:val="32"/>
          <w:szCs w:val="32"/>
        </w:rPr>
        <w:br w:type="page"/>
      </w:r>
    </w:p>
    <w:tbl>
      <w:tblPr>
        <w:tblStyle w:val="8"/>
        <w:tblW w:w="4959" w:type="pct"/>
        <w:tblInd w:w="125" w:type="dxa"/>
        <w:tblLayout w:type="fixed"/>
        <w:tblCellMar>
          <w:top w:w="0" w:type="dxa"/>
          <w:left w:w="108" w:type="dxa"/>
          <w:bottom w:w="0" w:type="dxa"/>
          <w:right w:w="108" w:type="dxa"/>
        </w:tblCellMar>
      </w:tblPr>
      <w:tblGrid>
        <w:gridCol w:w="3360"/>
        <w:gridCol w:w="719"/>
        <w:gridCol w:w="1335"/>
        <w:gridCol w:w="3537"/>
        <w:gridCol w:w="719"/>
        <w:gridCol w:w="1152"/>
        <w:gridCol w:w="186"/>
        <w:gridCol w:w="1403"/>
        <w:gridCol w:w="87"/>
        <w:gridCol w:w="1412"/>
        <w:gridCol w:w="77"/>
        <w:gridCol w:w="1499"/>
      </w:tblGrid>
      <w:tr w14:paraId="22779C1C">
        <w:tblPrEx>
          <w:tblCellMar>
            <w:top w:w="0" w:type="dxa"/>
            <w:left w:w="108" w:type="dxa"/>
            <w:bottom w:w="0" w:type="dxa"/>
            <w:right w:w="108" w:type="dxa"/>
          </w:tblCellMar>
        </w:tblPrEx>
        <w:trPr>
          <w:trHeight w:val="340" w:hRule="atLeast"/>
        </w:trPr>
        <w:tc>
          <w:tcPr>
            <w:tcW w:w="5000" w:type="pct"/>
            <w:gridSpan w:val="12"/>
            <w:tcBorders>
              <w:top w:val="nil"/>
              <w:left w:val="nil"/>
              <w:bottom w:val="nil"/>
              <w:right w:val="nil"/>
            </w:tcBorders>
            <w:shd w:val="clear" w:color="auto" w:fill="auto"/>
            <w:noWrap/>
            <w:vAlign w:val="center"/>
          </w:tcPr>
          <w:p w14:paraId="0DCCABC7">
            <w:pPr>
              <w:widowControl/>
              <w:jc w:val="center"/>
              <w:rPr>
                <w:rFonts w:hint="eastAsia"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0923626">
        <w:tblPrEx>
          <w:tblCellMar>
            <w:top w:w="0" w:type="dxa"/>
            <w:left w:w="108" w:type="dxa"/>
            <w:bottom w:w="0" w:type="dxa"/>
            <w:right w:w="108" w:type="dxa"/>
          </w:tblCellMar>
        </w:tblPrEx>
        <w:trPr>
          <w:trHeight w:val="255" w:hRule="exact"/>
        </w:trPr>
        <w:tc>
          <w:tcPr>
            <w:tcW w:w="1085" w:type="pct"/>
            <w:tcBorders>
              <w:top w:val="nil"/>
              <w:left w:val="nil"/>
              <w:bottom w:val="nil"/>
              <w:right w:val="nil"/>
            </w:tcBorders>
            <w:shd w:val="clear" w:color="000000" w:fill="FFFFFF"/>
            <w:noWrap/>
            <w:vAlign w:val="center"/>
          </w:tcPr>
          <w:p w14:paraId="2E9CAEF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nil"/>
              <w:right w:val="nil"/>
            </w:tcBorders>
            <w:shd w:val="clear" w:color="000000" w:fill="FFFFFF"/>
            <w:noWrap/>
            <w:vAlign w:val="center"/>
          </w:tcPr>
          <w:p w14:paraId="36ACA4D1">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31" w:type="pct"/>
            <w:tcBorders>
              <w:top w:val="nil"/>
              <w:left w:val="nil"/>
              <w:bottom w:val="nil"/>
              <w:right w:val="nil"/>
            </w:tcBorders>
            <w:shd w:val="clear" w:color="000000" w:fill="FFFFFF"/>
            <w:noWrap/>
            <w:vAlign w:val="center"/>
          </w:tcPr>
          <w:p w14:paraId="42A5FB7F">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nil"/>
              <w:right w:val="nil"/>
            </w:tcBorders>
            <w:shd w:val="clear" w:color="000000" w:fill="FFFFFF"/>
            <w:noWrap/>
            <w:vAlign w:val="center"/>
          </w:tcPr>
          <w:p w14:paraId="11B1FE3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nil"/>
              <w:right w:val="nil"/>
            </w:tcBorders>
            <w:shd w:val="clear" w:color="000000" w:fill="FFFFFF"/>
            <w:noWrap/>
            <w:vAlign w:val="center"/>
          </w:tcPr>
          <w:p w14:paraId="1EA33BA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372" w:type="pct"/>
            <w:tcBorders>
              <w:top w:val="nil"/>
              <w:left w:val="nil"/>
              <w:bottom w:val="nil"/>
              <w:right w:val="nil"/>
            </w:tcBorders>
            <w:shd w:val="clear" w:color="000000" w:fill="FFFFFF"/>
            <w:noWrap/>
            <w:vAlign w:val="center"/>
          </w:tcPr>
          <w:p w14:paraId="4114F93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3" w:type="pct"/>
            <w:gridSpan w:val="2"/>
            <w:tcBorders>
              <w:top w:val="nil"/>
              <w:left w:val="nil"/>
              <w:bottom w:val="nil"/>
              <w:right w:val="nil"/>
            </w:tcBorders>
            <w:shd w:val="clear" w:color="000000" w:fill="FFFFFF"/>
            <w:noWrap/>
            <w:vAlign w:val="center"/>
          </w:tcPr>
          <w:p w14:paraId="450D56E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4" w:type="pct"/>
            <w:gridSpan w:val="2"/>
            <w:tcBorders>
              <w:top w:val="nil"/>
              <w:left w:val="nil"/>
              <w:bottom w:val="nil"/>
              <w:right w:val="nil"/>
            </w:tcBorders>
            <w:shd w:val="clear" w:color="000000" w:fill="FFFFFF"/>
            <w:noWrap/>
            <w:vAlign w:val="center"/>
          </w:tcPr>
          <w:p w14:paraId="182CDEC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5" w:type="pct"/>
            <w:gridSpan w:val="2"/>
            <w:tcBorders>
              <w:top w:val="nil"/>
              <w:left w:val="nil"/>
              <w:bottom w:val="nil"/>
              <w:right w:val="nil"/>
            </w:tcBorders>
            <w:shd w:val="clear" w:color="000000" w:fill="FFFFFF"/>
            <w:noWrap/>
            <w:vAlign w:val="center"/>
          </w:tcPr>
          <w:p w14:paraId="7A9215C3">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公开04表</w:t>
            </w:r>
          </w:p>
        </w:tc>
      </w:tr>
      <w:tr w14:paraId="17121DCC">
        <w:tblPrEx>
          <w:tblCellMar>
            <w:top w:w="0" w:type="dxa"/>
            <w:left w:w="108" w:type="dxa"/>
            <w:bottom w:w="0" w:type="dxa"/>
            <w:right w:w="108" w:type="dxa"/>
          </w:tblCellMar>
        </w:tblPrEx>
        <w:trPr>
          <w:trHeight w:val="255" w:hRule="exact"/>
        </w:trPr>
        <w:tc>
          <w:tcPr>
            <w:tcW w:w="1748" w:type="pct"/>
            <w:gridSpan w:val="3"/>
            <w:tcBorders>
              <w:top w:val="nil"/>
              <w:left w:val="nil"/>
              <w:bottom w:val="nil"/>
              <w:right w:val="nil"/>
            </w:tcBorders>
            <w:shd w:val="clear" w:color="000000" w:fill="FFFFFF"/>
            <w:noWrap/>
            <w:vAlign w:val="center"/>
          </w:tcPr>
          <w:p w14:paraId="2B98A4B9">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Pr>
                <w:rFonts w:hint="eastAsia" w:cs="宋体" w:asciiTheme="minorEastAsia" w:hAnsiTheme="minorEastAsia"/>
                <w:color w:val="000000"/>
                <w:kern w:val="0"/>
                <w:sz w:val="20"/>
                <w:szCs w:val="20"/>
              </w:rPr>
              <w:t>中国共产党祁阳市委员会办公室</w:t>
            </w:r>
          </w:p>
        </w:tc>
        <w:tc>
          <w:tcPr>
            <w:tcW w:w="1142" w:type="pct"/>
            <w:tcBorders>
              <w:top w:val="nil"/>
              <w:left w:val="nil"/>
              <w:bottom w:val="nil"/>
              <w:right w:val="nil"/>
            </w:tcBorders>
            <w:shd w:val="clear" w:color="000000" w:fill="FFFFFF"/>
            <w:noWrap/>
            <w:vAlign w:val="center"/>
          </w:tcPr>
          <w:p w14:paraId="59A20DA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nil"/>
              <w:right w:val="nil"/>
            </w:tcBorders>
            <w:shd w:val="clear" w:color="000000" w:fill="FFFFFF"/>
            <w:noWrap/>
            <w:vAlign w:val="center"/>
          </w:tcPr>
          <w:p w14:paraId="7D8A966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372" w:type="pct"/>
            <w:tcBorders>
              <w:top w:val="nil"/>
              <w:left w:val="nil"/>
              <w:bottom w:val="nil"/>
              <w:right w:val="nil"/>
            </w:tcBorders>
            <w:shd w:val="clear" w:color="000000" w:fill="FFFFFF"/>
            <w:noWrap/>
            <w:vAlign w:val="center"/>
          </w:tcPr>
          <w:p w14:paraId="23F223A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3" w:type="pct"/>
            <w:gridSpan w:val="2"/>
            <w:tcBorders>
              <w:top w:val="nil"/>
              <w:left w:val="nil"/>
              <w:bottom w:val="nil"/>
              <w:right w:val="nil"/>
            </w:tcBorders>
            <w:shd w:val="clear" w:color="000000" w:fill="FFFFFF"/>
            <w:noWrap/>
            <w:vAlign w:val="center"/>
          </w:tcPr>
          <w:p w14:paraId="7559404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4" w:type="pct"/>
            <w:gridSpan w:val="2"/>
            <w:tcBorders>
              <w:top w:val="nil"/>
              <w:left w:val="nil"/>
              <w:bottom w:val="nil"/>
              <w:right w:val="nil"/>
            </w:tcBorders>
            <w:shd w:val="clear" w:color="000000" w:fill="FFFFFF"/>
            <w:noWrap/>
            <w:vAlign w:val="center"/>
          </w:tcPr>
          <w:p w14:paraId="49F3CA2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5" w:type="pct"/>
            <w:gridSpan w:val="2"/>
            <w:tcBorders>
              <w:top w:val="nil"/>
              <w:left w:val="nil"/>
              <w:bottom w:val="nil"/>
              <w:right w:val="nil"/>
            </w:tcBorders>
            <w:shd w:val="clear" w:color="000000" w:fill="FFFFFF"/>
            <w:noWrap/>
            <w:vAlign w:val="center"/>
          </w:tcPr>
          <w:p w14:paraId="659E8451">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389204A2">
        <w:tblPrEx>
          <w:tblCellMar>
            <w:top w:w="0" w:type="dxa"/>
            <w:left w:w="108" w:type="dxa"/>
            <w:bottom w:w="0" w:type="dxa"/>
            <w:right w:w="108" w:type="dxa"/>
          </w:tblCellMar>
        </w:tblPrEx>
        <w:trPr>
          <w:trHeight w:val="244" w:hRule="exact"/>
        </w:trPr>
        <w:tc>
          <w:tcPr>
            <w:tcW w:w="174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6BC88F6">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3251" w:type="pct"/>
            <w:gridSpan w:val="9"/>
            <w:tcBorders>
              <w:top w:val="single" w:color="auto" w:sz="4" w:space="0"/>
              <w:left w:val="nil"/>
              <w:bottom w:val="single" w:color="auto" w:sz="4" w:space="0"/>
              <w:right w:val="single" w:color="auto" w:sz="4" w:space="0"/>
            </w:tcBorders>
            <w:shd w:val="clear" w:color="000000" w:fill="FFFFFF"/>
            <w:noWrap/>
            <w:vAlign w:val="center"/>
          </w:tcPr>
          <w:p w14:paraId="38BE8599">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14:paraId="0D86C001">
        <w:tblPrEx>
          <w:tblCellMar>
            <w:top w:w="0" w:type="dxa"/>
            <w:left w:w="108" w:type="dxa"/>
            <w:bottom w:w="0" w:type="dxa"/>
            <w:right w:w="108" w:type="dxa"/>
          </w:tblCellMar>
        </w:tblPrEx>
        <w:trPr>
          <w:trHeight w:val="556"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BB0D812">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32" w:type="pct"/>
            <w:tcBorders>
              <w:top w:val="nil"/>
              <w:left w:val="nil"/>
              <w:bottom w:val="single" w:color="auto" w:sz="4" w:space="0"/>
              <w:right w:val="single" w:color="auto" w:sz="4" w:space="0"/>
            </w:tcBorders>
            <w:shd w:val="clear" w:color="auto" w:fill="auto"/>
            <w:noWrap/>
            <w:vAlign w:val="center"/>
          </w:tcPr>
          <w:p w14:paraId="6EC80E1B">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431" w:type="pct"/>
            <w:tcBorders>
              <w:top w:val="nil"/>
              <w:left w:val="nil"/>
              <w:bottom w:val="single" w:color="auto" w:sz="4" w:space="0"/>
              <w:right w:val="single" w:color="auto" w:sz="4" w:space="0"/>
            </w:tcBorders>
            <w:shd w:val="clear" w:color="auto" w:fill="auto"/>
            <w:noWrap/>
            <w:vAlign w:val="center"/>
          </w:tcPr>
          <w:p w14:paraId="725904E4">
            <w:pPr>
              <w:widowControl/>
              <w:jc w:val="center"/>
              <w:rPr>
                <w:rFonts w:ascii="Times New Roman" w:hAnsi="Times New Roman" w:cs="Times New Roman"/>
                <w:kern w:val="0"/>
                <w:szCs w:val="21"/>
              </w:rPr>
            </w:pPr>
            <w:r>
              <w:rPr>
                <w:rFonts w:ascii="Times New Roman" w:hAnsi="Times New Roman" w:cs="Times New Roman"/>
                <w:kern w:val="0"/>
                <w:szCs w:val="21"/>
              </w:rPr>
              <w:t>金额</w:t>
            </w:r>
          </w:p>
        </w:tc>
        <w:tc>
          <w:tcPr>
            <w:tcW w:w="1142" w:type="pct"/>
            <w:tcBorders>
              <w:top w:val="nil"/>
              <w:left w:val="nil"/>
              <w:bottom w:val="single" w:color="auto" w:sz="4" w:space="0"/>
              <w:right w:val="single" w:color="auto" w:sz="4" w:space="0"/>
            </w:tcBorders>
            <w:shd w:val="clear" w:color="auto" w:fill="auto"/>
            <w:noWrap/>
            <w:vAlign w:val="center"/>
          </w:tcPr>
          <w:p w14:paraId="120DBCA6">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32" w:type="pct"/>
            <w:tcBorders>
              <w:top w:val="nil"/>
              <w:left w:val="nil"/>
              <w:bottom w:val="single" w:color="auto" w:sz="4" w:space="0"/>
              <w:right w:val="single" w:color="auto" w:sz="4" w:space="0"/>
            </w:tcBorders>
            <w:shd w:val="clear" w:color="auto" w:fill="auto"/>
            <w:noWrap/>
            <w:vAlign w:val="center"/>
          </w:tcPr>
          <w:p w14:paraId="3890A2EE">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432" w:type="pct"/>
            <w:gridSpan w:val="2"/>
            <w:tcBorders>
              <w:top w:val="nil"/>
              <w:left w:val="nil"/>
              <w:bottom w:val="single" w:color="auto" w:sz="4" w:space="0"/>
              <w:right w:val="single" w:color="auto" w:sz="4" w:space="0"/>
            </w:tcBorders>
            <w:shd w:val="clear" w:color="auto" w:fill="auto"/>
            <w:noWrap/>
            <w:vAlign w:val="center"/>
          </w:tcPr>
          <w:p w14:paraId="32E6EC7A">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81" w:type="pct"/>
            <w:gridSpan w:val="2"/>
            <w:tcBorders>
              <w:top w:val="nil"/>
              <w:left w:val="nil"/>
              <w:bottom w:val="single" w:color="auto" w:sz="4" w:space="0"/>
              <w:right w:val="single" w:color="auto" w:sz="4" w:space="0"/>
            </w:tcBorders>
            <w:shd w:val="clear" w:color="auto" w:fill="auto"/>
            <w:vAlign w:val="center"/>
          </w:tcPr>
          <w:p w14:paraId="042510CF">
            <w:pPr>
              <w:widowControl/>
              <w:jc w:val="center"/>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481" w:type="pct"/>
            <w:gridSpan w:val="2"/>
            <w:tcBorders>
              <w:top w:val="nil"/>
              <w:left w:val="nil"/>
              <w:bottom w:val="single" w:color="auto" w:sz="4" w:space="0"/>
              <w:right w:val="single" w:color="auto" w:sz="4" w:space="0"/>
            </w:tcBorders>
            <w:shd w:val="clear" w:color="auto" w:fill="auto"/>
            <w:vAlign w:val="center"/>
          </w:tcPr>
          <w:p w14:paraId="59DC7176">
            <w:pPr>
              <w:widowControl/>
              <w:jc w:val="center"/>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481" w:type="pct"/>
            <w:tcBorders>
              <w:top w:val="nil"/>
              <w:left w:val="nil"/>
              <w:bottom w:val="single" w:color="auto" w:sz="4" w:space="0"/>
              <w:right w:val="single" w:color="auto" w:sz="4" w:space="0"/>
            </w:tcBorders>
            <w:shd w:val="clear" w:color="auto" w:fill="auto"/>
            <w:vAlign w:val="center"/>
          </w:tcPr>
          <w:p w14:paraId="28381CD2">
            <w:pPr>
              <w:widowControl/>
              <w:jc w:val="center"/>
              <w:rPr>
                <w:rFonts w:ascii="Times New Roman" w:hAnsi="Times New Roman" w:cs="Times New Roman"/>
                <w:kern w:val="0"/>
                <w:szCs w:val="21"/>
              </w:rPr>
            </w:pPr>
            <w:r>
              <w:rPr>
                <w:rFonts w:ascii="Times New Roman" w:hAnsi="Times New Roman" w:cs="Times New Roman"/>
                <w:kern w:val="0"/>
                <w:szCs w:val="21"/>
              </w:rPr>
              <w:t>国有资本经营预算财政拨款</w:t>
            </w:r>
          </w:p>
        </w:tc>
      </w:tr>
      <w:tr w14:paraId="4530B304">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2BD1927">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32" w:type="pct"/>
            <w:tcBorders>
              <w:top w:val="nil"/>
              <w:left w:val="nil"/>
              <w:bottom w:val="single" w:color="auto" w:sz="4" w:space="0"/>
              <w:right w:val="single" w:color="auto" w:sz="4" w:space="0"/>
            </w:tcBorders>
            <w:shd w:val="clear" w:color="auto" w:fill="auto"/>
            <w:noWrap/>
            <w:vAlign w:val="center"/>
          </w:tcPr>
          <w:p w14:paraId="0165BC52">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431" w:type="pct"/>
            <w:tcBorders>
              <w:top w:val="nil"/>
              <w:left w:val="nil"/>
              <w:bottom w:val="single" w:color="auto" w:sz="4" w:space="0"/>
              <w:right w:val="single" w:color="auto" w:sz="4" w:space="0"/>
            </w:tcBorders>
            <w:shd w:val="clear" w:color="auto" w:fill="auto"/>
            <w:noWrap/>
            <w:vAlign w:val="center"/>
          </w:tcPr>
          <w:p w14:paraId="5E797206">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142" w:type="pct"/>
            <w:tcBorders>
              <w:top w:val="nil"/>
              <w:left w:val="nil"/>
              <w:bottom w:val="single" w:color="auto" w:sz="4" w:space="0"/>
              <w:right w:val="single" w:color="auto" w:sz="4" w:space="0"/>
            </w:tcBorders>
            <w:shd w:val="clear" w:color="auto" w:fill="auto"/>
            <w:noWrap/>
            <w:vAlign w:val="center"/>
          </w:tcPr>
          <w:p w14:paraId="02E54E82">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32" w:type="pct"/>
            <w:tcBorders>
              <w:top w:val="nil"/>
              <w:left w:val="nil"/>
              <w:bottom w:val="single" w:color="auto" w:sz="4" w:space="0"/>
              <w:right w:val="single" w:color="auto" w:sz="4" w:space="0"/>
            </w:tcBorders>
            <w:shd w:val="clear" w:color="auto" w:fill="auto"/>
            <w:noWrap/>
            <w:vAlign w:val="center"/>
          </w:tcPr>
          <w:p w14:paraId="110465B3">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432" w:type="pct"/>
            <w:gridSpan w:val="2"/>
            <w:tcBorders>
              <w:top w:val="nil"/>
              <w:left w:val="nil"/>
              <w:bottom w:val="single" w:color="auto" w:sz="4" w:space="0"/>
              <w:right w:val="single" w:color="auto" w:sz="4" w:space="0"/>
            </w:tcBorders>
            <w:shd w:val="clear" w:color="auto" w:fill="auto"/>
            <w:noWrap/>
            <w:vAlign w:val="center"/>
          </w:tcPr>
          <w:p w14:paraId="45A9AC18">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81" w:type="pct"/>
            <w:gridSpan w:val="2"/>
            <w:tcBorders>
              <w:top w:val="nil"/>
              <w:left w:val="nil"/>
              <w:bottom w:val="single" w:color="auto" w:sz="4" w:space="0"/>
              <w:right w:val="single" w:color="auto" w:sz="4" w:space="0"/>
            </w:tcBorders>
            <w:shd w:val="clear" w:color="auto" w:fill="auto"/>
            <w:noWrap/>
            <w:vAlign w:val="center"/>
          </w:tcPr>
          <w:p w14:paraId="78A8B517">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81" w:type="pct"/>
            <w:gridSpan w:val="2"/>
            <w:tcBorders>
              <w:top w:val="nil"/>
              <w:left w:val="nil"/>
              <w:bottom w:val="single" w:color="auto" w:sz="4" w:space="0"/>
              <w:right w:val="single" w:color="auto" w:sz="4" w:space="0"/>
            </w:tcBorders>
            <w:shd w:val="clear" w:color="auto" w:fill="auto"/>
            <w:noWrap/>
            <w:vAlign w:val="center"/>
          </w:tcPr>
          <w:p w14:paraId="5F1142C4">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81" w:type="pct"/>
            <w:tcBorders>
              <w:top w:val="nil"/>
              <w:left w:val="nil"/>
              <w:bottom w:val="single" w:color="auto" w:sz="4" w:space="0"/>
              <w:right w:val="single" w:color="auto" w:sz="4" w:space="0"/>
            </w:tcBorders>
            <w:shd w:val="clear" w:color="auto" w:fill="auto"/>
            <w:noWrap/>
            <w:vAlign w:val="center"/>
          </w:tcPr>
          <w:p w14:paraId="1A1AFA09">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14:paraId="418BA964">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3A4E169">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w:t>
            </w:r>
          </w:p>
        </w:tc>
        <w:tc>
          <w:tcPr>
            <w:tcW w:w="232" w:type="pct"/>
            <w:tcBorders>
              <w:top w:val="nil"/>
              <w:left w:val="nil"/>
              <w:bottom w:val="single" w:color="auto" w:sz="4" w:space="0"/>
              <w:right w:val="single" w:color="auto" w:sz="4" w:space="0"/>
            </w:tcBorders>
            <w:shd w:val="clear" w:color="auto" w:fill="auto"/>
            <w:noWrap/>
            <w:vAlign w:val="center"/>
          </w:tcPr>
          <w:p w14:paraId="27096C6E">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335" w:type="dxa"/>
            <w:tcBorders>
              <w:top w:val="nil"/>
              <w:left w:val="nil"/>
              <w:bottom w:val="single" w:color="auto" w:sz="4" w:space="0"/>
              <w:right w:val="single" w:color="auto" w:sz="4" w:space="0"/>
            </w:tcBorders>
            <w:shd w:val="clear" w:color="auto" w:fill="auto"/>
            <w:noWrap/>
            <w:vAlign w:val="center"/>
          </w:tcPr>
          <w:p w14:paraId="0F7EDF99">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1,467.49</w:t>
            </w:r>
          </w:p>
        </w:tc>
        <w:tc>
          <w:tcPr>
            <w:tcW w:w="1142" w:type="pct"/>
            <w:tcBorders>
              <w:top w:val="nil"/>
              <w:left w:val="nil"/>
              <w:bottom w:val="single" w:color="auto" w:sz="4" w:space="0"/>
              <w:right w:val="single" w:color="auto" w:sz="4" w:space="0"/>
            </w:tcBorders>
            <w:shd w:val="clear" w:color="auto" w:fill="auto"/>
            <w:noWrap/>
            <w:vAlign w:val="center"/>
          </w:tcPr>
          <w:p w14:paraId="234A6499">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32" w:type="pct"/>
            <w:tcBorders>
              <w:top w:val="nil"/>
              <w:left w:val="nil"/>
              <w:bottom w:val="single" w:color="auto" w:sz="4" w:space="0"/>
              <w:right w:val="single" w:color="auto" w:sz="4" w:space="0"/>
            </w:tcBorders>
            <w:shd w:val="clear" w:color="auto" w:fill="auto"/>
            <w:noWrap/>
            <w:vAlign w:val="center"/>
          </w:tcPr>
          <w:p w14:paraId="6E23D54B">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1340" w:type="dxa"/>
            <w:gridSpan w:val="2"/>
            <w:tcBorders>
              <w:top w:val="nil"/>
              <w:left w:val="nil"/>
              <w:bottom w:val="single" w:color="auto" w:sz="4" w:space="0"/>
              <w:right w:val="single" w:color="auto" w:sz="4" w:space="0"/>
            </w:tcBorders>
            <w:shd w:val="clear" w:color="auto" w:fill="auto"/>
            <w:noWrap/>
            <w:vAlign w:val="center"/>
          </w:tcPr>
          <w:p w14:paraId="281CC86A">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350.48</w:t>
            </w:r>
          </w:p>
        </w:tc>
        <w:tc>
          <w:tcPr>
            <w:tcW w:w="1490" w:type="dxa"/>
            <w:gridSpan w:val="2"/>
            <w:tcBorders>
              <w:top w:val="nil"/>
              <w:left w:val="nil"/>
              <w:bottom w:val="single" w:color="auto" w:sz="4" w:space="0"/>
              <w:right w:val="single" w:color="auto" w:sz="4" w:space="0"/>
            </w:tcBorders>
            <w:shd w:val="clear" w:color="auto" w:fill="auto"/>
            <w:noWrap/>
            <w:vAlign w:val="center"/>
          </w:tcPr>
          <w:p w14:paraId="245AD77F">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350.48</w:t>
            </w:r>
          </w:p>
        </w:tc>
        <w:tc>
          <w:tcPr>
            <w:tcW w:w="481" w:type="pct"/>
            <w:gridSpan w:val="2"/>
            <w:tcBorders>
              <w:top w:val="nil"/>
              <w:left w:val="nil"/>
              <w:bottom w:val="single" w:color="auto" w:sz="4" w:space="0"/>
              <w:right w:val="single" w:color="auto" w:sz="4" w:space="0"/>
            </w:tcBorders>
            <w:shd w:val="clear" w:color="auto" w:fill="auto"/>
            <w:noWrap/>
            <w:vAlign w:val="center"/>
          </w:tcPr>
          <w:p w14:paraId="6AB42C4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07BF2874">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5A9CA74B">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846AAEA">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w:t>
            </w:r>
          </w:p>
        </w:tc>
        <w:tc>
          <w:tcPr>
            <w:tcW w:w="232" w:type="pct"/>
            <w:tcBorders>
              <w:top w:val="nil"/>
              <w:left w:val="nil"/>
              <w:bottom w:val="single" w:color="auto" w:sz="4" w:space="0"/>
              <w:right w:val="single" w:color="auto" w:sz="4" w:space="0"/>
            </w:tcBorders>
            <w:shd w:val="clear" w:color="auto" w:fill="auto"/>
            <w:noWrap/>
            <w:vAlign w:val="center"/>
          </w:tcPr>
          <w:p w14:paraId="0C02F261">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335" w:type="dxa"/>
            <w:tcBorders>
              <w:top w:val="nil"/>
              <w:left w:val="nil"/>
              <w:bottom w:val="single" w:color="auto" w:sz="4" w:space="0"/>
              <w:right w:val="single" w:color="auto" w:sz="4" w:space="0"/>
            </w:tcBorders>
            <w:shd w:val="clear" w:color="auto" w:fill="auto"/>
            <w:noWrap/>
            <w:vAlign w:val="center"/>
          </w:tcPr>
          <w:p w14:paraId="24663969">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3E00D39C">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32" w:type="pct"/>
            <w:tcBorders>
              <w:top w:val="nil"/>
              <w:left w:val="nil"/>
              <w:bottom w:val="single" w:color="auto" w:sz="4" w:space="0"/>
              <w:right w:val="single" w:color="auto" w:sz="4" w:space="0"/>
            </w:tcBorders>
            <w:shd w:val="clear" w:color="auto" w:fill="auto"/>
            <w:noWrap/>
            <w:vAlign w:val="center"/>
          </w:tcPr>
          <w:p w14:paraId="2A708E54">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1340" w:type="dxa"/>
            <w:gridSpan w:val="2"/>
            <w:tcBorders>
              <w:top w:val="nil"/>
              <w:left w:val="nil"/>
              <w:bottom w:val="single" w:color="auto" w:sz="4" w:space="0"/>
              <w:right w:val="single" w:color="auto" w:sz="4" w:space="0"/>
            </w:tcBorders>
            <w:shd w:val="clear" w:color="auto" w:fill="auto"/>
            <w:noWrap/>
            <w:vAlign w:val="center"/>
          </w:tcPr>
          <w:p w14:paraId="75A51A40">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48021D10">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68E02AC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0720F05A">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1614E4A7">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88D06FF">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w:t>
            </w:r>
          </w:p>
        </w:tc>
        <w:tc>
          <w:tcPr>
            <w:tcW w:w="232" w:type="pct"/>
            <w:tcBorders>
              <w:top w:val="nil"/>
              <w:left w:val="nil"/>
              <w:bottom w:val="single" w:color="auto" w:sz="4" w:space="0"/>
              <w:right w:val="single" w:color="auto" w:sz="4" w:space="0"/>
            </w:tcBorders>
            <w:shd w:val="clear" w:color="auto" w:fill="auto"/>
            <w:noWrap/>
            <w:vAlign w:val="center"/>
          </w:tcPr>
          <w:p w14:paraId="1E8345E5">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1335" w:type="dxa"/>
            <w:tcBorders>
              <w:top w:val="nil"/>
              <w:left w:val="nil"/>
              <w:bottom w:val="single" w:color="auto" w:sz="4" w:space="0"/>
              <w:right w:val="single" w:color="auto" w:sz="4" w:space="0"/>
            </w:tcBorders>
            <w:shd w:val="clear" w:color="auto" w:fill="auto"/>
            <w:noWrap/>
            <w:vAlign w:val="center"/>
          </w:tcPr>
          <w:p w14:paraId="6DCB9D95">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0F042F39">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32" w:type="pct"/>
            <w:tcBorders>
              <w:top w:val="nil"/>
              <w:left w:val="nil"/>
              <w:bottom w:val="single" w:color="auto" w:sz="4" w:space="0"/>
              <w:right w:val="single" w:color="auto" w:sz="4" w:space="0"/>
            </w:tcBorders>
            <w:shd w:val="clear" w:color="auto" w:fill="auto"/>
            <w:noWrap/>
            <w:vAlign w:val="center"/>
          </w:tcPr>
          <w:p w14:paraId="108CE07D">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1340" w:type="dxa"/>
            <w:gridSpan w:val="2"/>
            <w:tcBorders>
              <w:top w:val="nil"/>
              <w:left w:val="nil"/>
              <w:bottom w:val="single" w:color="auto" w:sz="4" w:space="0"/>
              <w:right w:val="single" w:color="auto" w:sz="4" w:space="0"/>
            </w:tcBorders>
            <w:shd w:val="clear" w:color="auto" w:fill="auto"/>
            <w:noWrap/>
            <w:vAlign w:val="center"/>
          </w:tcPr>
          <w:p w14:paraId="4F75BD2F">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6B694965">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2AF9417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10DD1912">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59D707CC">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BA0F42D">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20F305EC">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1335" w:type="dxa"/>
            <w:tcBorders>
              <w:top w:val="nil"/>
              <w:left w:val="nil"/>
              <w:bottom w:val="single" w:color="auto" w:sz="4" w:space="0"/>
              <w:right w:val="single" w:color="auto" w:sz="4" w:space="0"/>
            </w:tcBorders>
            <w:shd w:val="clear" w:color="auto" w:fill="auto"/>
            <w:noWrap/>
            <w:vAlign w:val="center"/>
          </w:tcPr>
          <w:p w14:paraId="0086189E">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4DA55623">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32" w:type="pct"/>
            <w:tcBorders>
              <w:top w:val="nil"/>
              <w:left w:val="nil"/>
              <w:bottom w:val="single" w:color="auto" w:sz="4" w:space="0"/>
              <w:right w:val="single" w:color="auto" w:sz="4" w:space="0"/>
            </w:tcBorders>
            <w:shd w:val="clear" w:color="auto" w:fill="auto"/>
            <w:noWrap/>
            <w:vAlign w:val="center"/>
          </w:tcPr>
          <w:p w14:paraId="57EAAAF0">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1340" w:type="dxa"/>
            <w:gridSpan w:val="2"/>
            <w:tcBorders>
              <w:top w:val="nil"/>
              <w:left w:val="nil"/>
              <w:bottom w:val="single" w:color="auto" w:sz="4" w:space="0"/>
              <w:right w:val="single" w:color="auto" w:sz="4" w:space="0"/>
            </w:tcBorders>
            <w:shd w:val="clear" w:color="auto" w:fill="auto"/>
            <w:noWrap/>
            <w:vAlign w:val="center"/>
          </w:tcPr>
          <w:p w14:paraId="6D73EB9B">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411F0A2A">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7B73E98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4302170D">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1B2B1214">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416C95E">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5B3F109E">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1335" w:type="dxa"/>
            <w:tcBorders>
              <w:top w:val="nil"/>
              <w:left w:val="nil"/>
              <w:bottom w:val="single" w:color="auto" w:sz="4" w:space="0"/>
              <w:right w:val="single" w:color="auto" w:sz="4" w:space="0"/>
            </w:tcBorders>
            <w:shd w:val="clear" w:color="auto" w:fill="auto"/>
            <w:noWrap/>
            <w:vAlign w:val="center"/>
          </w:tcPr>
          <w:p w14:paraId="4B905111">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5471DF34">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32" w:type="pct"/>
            <w:tcBorders>
              <w:top w:val="nil"/>
              <w:left w:val="nil"/>
              <w:bottom w:val="single" w:color="auto" w:sz="4" w:space="0"/>
              <w:right w:val="single" w:color="auto" w:sz="4" w:space="0"/>
            </w:tcBorders>
            <w:shd w:val="clear" w:color="auto" w:fill="auto"/>
            <w:noWrap/>
            <w:vAlign w:val="center"/>
          </w:tcPr>
          <w:p w14:paraId="7A1C2902">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1340" w:type="dxa"/>
            <w:gridSpan w:val="2"/>
            <w:tcBorders>
              <w:top w:val="nil"/>
              <w:left w:val="nil"/>
              <w:bottom w:val="single" w:color="auto" w:sz="4" w:space="0"/>
              <w:right w:val="single" w:color="auto" w:sz="4" w:space="0"/>
            </w:tcBorders>
            <w:shd w:val="clear" w:color="auto" w:fill="auto"/>
            <w:noWrap/>
            <w:vAlign w:val="center"/>
          </w:tcPr>
          <w:p w14:paraId="303EF7D9">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16BC6468">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15E8F2C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27726B5D">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2F642F70">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837DB03">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2799BA2F">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1335" w:type="dxa"/>
            <w:tcBorders>
              <w:top w:val="nil"/>
              <w:left w:val="nil"/>
              <w:bottom w:val="single" w:color="auto" w:sz="4" w:space="0"/>
              <w:right w:val="single" w:color="auto" w:sz="4" w:space="0"/>
            </w:tcBorders>
            <w:shd w:val="clear" w:color="auto" w:fill="auto"/>
            <w:noWrap/>
            <w:vAlign w:val="center"/>
          </w:tcPr>
          <w:p w14:paraId="6D0FC66B">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4438B0AC">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32" w:type="pct"/>
            <w:tcBorders>
              <w:top w:val="nil"/>
              <w:left w:val="nil"/>
              <w:bottom w:val="single" w:color="auto" w:sz="4" w:space="0"/>
              <w:right w:val="single" w:color="auto" w:sz="4" w:space="0"/>
            </w:tcBorders>
            <w:shd w:val="clear" w:color="auto" w:fill="auto"/>
            <w:noWrap/>
            <w:vAlign w:val="center"/>
          </w:tcPr>
          <w:p w14:paraId="31B165EC">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1340" w:type="dxa"/>
            <w:gridSpan w:val="2"/>
            <w:tcBorders>
              <w:top w:val="nil"/>
              <w:left w:val="nil"/>
              <w:bottom w:val="single" w:color="auto" w:sz="4" w:space="0"/>
              <w:right w:val="single" w:color="auto" w:sz="4" w:space="0"/>
            </w:tcBorders>
            <w:shd w:val="clear" w:color="auto" w:fill="auto"/>
            <w:noWrap/>
            <w:vAlign w:val="center"/>
          </w:tcPr>
          <w:p w14:paraId="423AF7D5">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23B22B67">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40670B8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772CE1D6">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0B2E6133">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854936F">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636342A6">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1335" w:type="dxa"/>
            <w:tcBorders>
              <w:top w:val="nil"/>
              <w:left w:val="nil"/>
              <w:bottom w:val="single" w:color="auto" w:sz="4" w:space="0"/>
              <w:right w:val="single" w:color="auto" w:sz="4" w:space="0"/>
            </w:tcBorders>
            <w:shd w:val="clear" w:color="auto" w:fill="auto"/>
            <w:noWrap/>
            <w:vAlign w:val="center"/>
          </w:tcPr>
          <w:p w14:paraId="14597515">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381F16E6">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32" w:type="pct"/>
            <w:tcBorders>
              <w:top w:val="nil"/>
              <w:left w:val="nil"/>
              <w:bottom w:val="single" w:color="auto" w:sz="4" w:space="0"/>
              <w:right w:val="single" w:color="auto" w:sz="4" w:space="0"/>
            </w:tcBorders>
            <w:shd w:val="clear" w:color="auto" w:fill="auto"/>
            <w:noWrap/>
            <w:vAlign w:val="center"/>
          </w:tcPr>
          <w:p w14:paraId="50F2D1AB">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1340" w:type="dxa"/>
            <w:gridSpan w:val="2"/>
            <w:tcBorders>
              <w:top w:val="nil"/>
              <w:left w:val="nil"/>
              <w:bottom w:val="single" w:color="auto" w:sz="4" w:space="0"/>
              <w:right w:val="single" w:color="auto" w:sz="4" w:space="0"/>
            </w:tcBorders>
            <w:shd w:val="clear" w:color="auto" w:fill="auto"/>
            <w:noWrap/>
            <w:vAlign w:val="center"/>
          </w:tcPr>
          <w:p w14:paraId="24C32702">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68D94FB7">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51B25ED3">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3DC1E658">
            <w:pPr>
              <w:widowControl/>
              <w:jc w:val="right"/>
              <w:rPr>
                <w:rFonts w:ascii="Times New Roman" w:hAnsi="Times New Roman" w:cs="Times New Roman"/>
                <w:kern w:val="0"/>
                <w:szCs w:val="21"/>
              </w:rPr>
            </w:pPr>
          </w:p>
        </w:tc>
      </w:tr>
      <w:tr w14:paraId="6288CCD5">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96CCB64">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7D4DC840">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1335" w:type="dxa"/>
            <w:tcBorders>
              <w:top w:val="nil"/>
              <w:left w:val="nil"/>
              <w:bottom w:val="single" w:color="auto" w:sz="4" w:space="0"/>
              <w:right w:val="single" w:color="auto" w:sz="4" w:space="0"/>
            </w:tcBorders>
            <w:shd w:val="clear" w:color="auto" w:fill="auto"/>
            <w:noWrap/>
            <w:vAlign w:val="center"/>
          </w:tcPr>
          <w:p w14:paraId="257AEFAF">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3726C39D">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32" w:type="pct"/>
            <w:tcBorders>
              <w:top w:val="nil"/>
              <w:left w:val="nil"/>
              <w:bottom w:val="single" w:color="auto" w:sz="4" w:space="0"/>
              <w:right w:val="single" w:color="auto" w:sz="4" w:space="0"/>
            </w:tcBorders>
            <w:shd w:val="clear" w:color="auto" w:fill="auto"/>
            <w:noWrap/>
            <w:vAlign w:val="center"/>
          </w:tcPr>
          <w:p w14:paraId="22620ED6">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1340" w:type="dxa"/>
            <w:gridSpan w:val="2"/>
            <w:tcBorders>
              <w:top w:val="nil"/>
              <w:left w:val="nil"/>
              <w:bottom w:val="single" w:color="auto" w:sz="4" w:space="0"/>
              <w:right w:val="single" w:color="auto" w:sz="4" w:space="0"/>
            </w:tcBorders>
            <w:shd w:val="clear" w:color="auto" w:fill="auto"/>
            <w:noWrap/>
            <w:vAlign w:val="center"/>
          </w:tcPr>
          <w:p w14:paraId="55654806">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93.01</w:t>
            </w:r>
          </w:p>
        </w:tc>
        <w:tc>
          <w:tcPr>
            <w:tcW w:w="1490" w:type="dxa"/>
            <w:gridSpan w:val="2"/>
            <w:tcBorders>
              <w:top w:val="nil"/>
              <w:left w:val="nil"/>
              <w:bottom w:val="single" w:color="auto" w:sz="4" w:space="0"/>
              <w:right w:val="single" w:color="auto" w:sz="4" w:space="0"/>
            </w:tcBorders>
            <w:shd w:val="clear" w:color="auto" w:fill="auto"/>
            <w:noWrap/>
            <w:vAlign w:val="center"/>
          </w:tcPr>
          <w:p w14:paraId="3D9699A6">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93.01</w:t>
            </w:r>
          </w:p>
        </w:tc>
        <w:tc>
          <w:tcPr>
            <w:tcW w:w="481" w:type="pct"/>
            <w:gridSpan w:val="2"/>
            <w:tcBorders>
              <w:top w:val="nil"/>
              <w:left w:val="nil"/>
              <w:bottom w:val="single" w:color="auto" w:sz="4" w:space="0"/>
              <w:right w:val="single" w:color="auto" w:sz="4" w:space="0"/>
            </w:tcBorders>
            <w:shd w:val="clear" w:color="auto" w:fill="auto"/>
            <w:noWrap/>
            <w:vAlign w:val="center"/>
          </w:tcPr>
          <w:p w14:paraId="5FBCA484">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714DA0DD">
            <w:pPr>
              <w:widowControl/>
              <w:jc w:val="right"/>
              <w:rPr>
                <w:rFonts w:ascii="Times New Roman" w:hAnsi="Times New Roman" w:cs="Times New Roman"/>
                <w:kern w:val="0"/>
                <w:szCs w:val="21"/>
              </w:rPr>
            </w:pPr>
          </w:p>
        </w:tc>
      </w:tr>
      <w:tr w14:paraId="30ACB1FF">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1EC7787">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0C7D3B19">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1335" w:type="dxa"/>
            <w:tcBorders>
              <w:top w:val="nil"/>
              <w:left w:val="nil"/>
              <w:bottom w:val="single" w:color="auto" w:sz="4" w:space="0"/>
              <w:right w:val="single" w:color="auto" w:sz="4" w:space="0"/>
            </w:tcBorders>
            <w:shd w:val="clear" w:color="auto" w:fill="auto"/>
            <w:noWrap/>
            <w:vAlign w:val="center"/>
          </w:tcPr>
          <w:p w14:paraId="7189E778">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7909BE0C">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32" w:type="pct"/>
            <w:tcBorders>
              <w:top w:val="nil"/>
              <w:left w:val="nil"/>
              <w:bottom w:val="single" w:color="auto" w:sz="4" w:space="0"/>
              <w:right w:val="single" w:color="auto" w:sz="4" w:space="0"/>
            </w:tcBorders>
            <w:shd w:val="clear" w:color="auto" w:fill="auto"/>
            <w:noWrap/>
            <w:vAlign w:val="center"/>
          </w:tcPr>
          <w:p w14:paraId="44C1D4BF">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1340" w:type="dxa"/>
            <w:gridSpan w:val="2"/>
            <w:tcBorders>
              <w:top w:val="nil"/>
              <w:left w:val="nil"/>
              <w:bottom w:val="single" w:color="auto" w:sz="4" w:space="0"/>
              <w:right w:val="single" w:color="auto" w:sz="4" w:space="0"/>
            </w:tcBorders>
            <w:shd w:val="clear" w:color="auto" w:fill="auto"/>
            <w:noWrap/>
            <w:vAlign w:val="center"/>
          </w:tcPr>
          <w:p w14:paraId="0C05836D">
            <w:pPr>
              <w:widowControl/>
              <w:jc w:val="right"/>
              <w:textAlignment w:val="center"/>
              <w:rPr>
                <w:rFonts w:ascii="Times New Roman" w:hAnsi="Times New Roman" w:cs="Times New Roman"/>
                <w:b/>
                <w:bCs/>
                <w:kern w:val="0"/>
                <w:szCs w:val="21"/>
              </w:rPr>
            </w:pPr>
            <w:r>
              <w:rPr>
                <w:rFonts w:ascii="Times New Roman" w:hAnsi="Times New Roman" w:eastAsia="宋体" w:cs="Times New Roman"/>
                <w:color w:val="000000"/>
                <w:kern w:val="0"/>
                <w:szCs w:val="21"/>
              </w:rPr>
              <w:t>24.00</w:t>
            </w:r>
          </w:p>
        </w:tc>
        <w:tc>
          <w:tcPr>
            <w:tcW w:w="1490" w:type="dxa"/>
            <w:gridSpan w:val="2"/>
            <w:tcBorders>
              <w:top w:val="nil"/>
              <w:left w:val="nil"/>
              <w:bottom w:val="single" w:color="auto" w:sz="4" w:space="0"/>
              <w:right w:val="single" w:color="auto" w:sz="4" w:space="0"/>
            </w:tcBorders>
            <w:shd w:val="clear" w:color="auto" w:fill="auto"/>
            <w:noWrap/>
            <w:vAlign w:val="center"/>
          </w:tcPr>
          <w:p w14:paraId="6E94D0D7">
            <w:pPr>
              <w:widowControl/>
              <w:jc w:val="right"/>
              <w:textAlignment w:val="center"/>
              <w:rPr>
                <w:rFonts w:ascii="Times New Roman" w:hAnsi="Times New Roman" w:cs="Times New Roman"/>
                <w:b/>
                <w:bCs/>
                <w:kern w:val="0"/>
                <w:szCs w:val="21"/>
              </w:rPr>
            </w:pPr>
            <w:r>
              <w:rPr>
                <w:rFonts w:ascii="Times New Roman" w:hAnsi="Times New Roman" w:eastAsia="宋体" w:cs="Times New Roman"/>
                <w:color w:val="000000"/>
                <w:kern w:val="0"/>
                <w:szCs w:val="21"/>
              </w:rPr>
              <w:t>24.00</w:t>
            </w:r>
          </w:p>
        </w:tc>
        <w:tc>
          <w:tcPr>
            <w:tcW w:w="481" w:type="pct"/>
            <w:gridSpan w:val="2"/>
            <w:tcBorders>
              <w:top w:val="nil"/>
              <w:left w:val="nil"/>
              <w:bottom w:val="single" w:color="auto" w:sz="4" w:space="0"/>
              <w:right w:val="single" w:color="auto" w:sz="4" w:space="0"/>
            </w:tcBorders>
            <w:shd w:val="clear" w:color="auto" w:fill="auto"/>
            <w:noWrap/>
            <w:vAlign w:val="center"/>
          </w:tcPr>
          <w:p w14:paraId="6D8567A2">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738C80E8">
            <w:pPr>
              <w:widowControl/>
              <w:jc w:val="right"/>
              <w:rPr>
                <w:rFonts w:ascii="Times New Roman" w:hAnsi="Times New Roman" w:cs="Times New Roman"/>
                <w:kern w:val="0"/>
                <w:szCs w:val="21"/>
              </w:rPr>
            </w:pPr>
          </w:p>
        </w:tc>
      </w:tr>
      <w:tr w14:paraId="751FD359">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8C23F7A">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648E06D9">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1335" w:type="dxa"/>
            <w:tcBorders>
              <w:top w:val="nil"/>
              <w:left w:val="nil"/>
              <w:bottom w:val="single" w:color="auto" w:sz="4" w:space="0"/>
              <w:right w:val="single" w:color="auto" w:sz="4" w:space="0"/>
            </w:tcBorders>
            <w:shd w:val="clear" w:color="auto" w:fill="auto"/>
            <w:noWrap/>
            <w:vAlign w:val="center"/>
          </w:tcPr>
          <w:p w14:paraId="4AEFD91D">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48A317AC">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32" w:type="pct"/>
            <w:tcBorders>
              <w:top w:val="nil"/>
              <w:left w:val="nil"/>
              <w:bottom w:val="single" w:color="auto" w:sz="4" w:space="0"/>
              <w:right w:val="single" w:color="auto" w:sz="4" w:space="0"/>
            </w:tcBorders>
            <w:shd w:val="clear" w:color="auto" w:fill="auto"/>
            <w:noWrap/>
            <w:vAlign w:val="center"/>
          </w:tcPr>
          <w:p w14:paraId="584E92FD">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1340" w:type="dxa"/>
            <w:gridSpan w:val="2"/>
            <w:tcBorders>
              <w:top w:val="nil"/>
              <w:left w:val="nil"/>
              <w:bottom w:val="single" w:color="auto" w:sz="4" w:space="0"/>
              <w:right w:val="single" w:color="auto" w:sz="4" w:space="0"/>
            </w:tcBorders>
            <w:shd w:val="clear" w:color="auto" w:fill="auto"/>
            <w:noWrap/>
            <w:vAlign w:val="center"/>
          </w:tcPr>
          <w:p w14:paraId="0ADA49F4">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6C10FD5A">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2E494FCE">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78F0CEF8">
            <w:pPr>
              <w:widowControl/>
              <w:jc w:val="right"/>
              <w:rPr>
                <w:rFonts w:ascii="Times New Roman" w:hAnsi="Times New Roman" w:cs="Times New Roman"/>
                <w:kern w:val="0"/>
                <w:szCs w:val="21"/>
              </w:rPr>
            </w:pPr>
          </w:p>
        </w:tc>
      </w:tr>
      <w:tr w14:paraId="381ED19D">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92AFC79">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0D3D328C">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1335" w:type="dxa"/>
            <w:tcBorders>
              <w:top w:val="nil"/>
              <w:left w:val="nil"/>
              <w:bottom w:val="single" w:color="auto" w:sz="4" w:space="0"/>
              <w:right w:val="single" w:color="auto" w:sz="4" w:space="0"/>
            </w:tcBorders>
            <w:shd w:val="clear" w:color="auto" w:fill="auto"/>
            <w:noWrap/>
            <w:vAlign w:val="center"/>
          </w:tcPr>
          <w:p w14:paraId="494983E1">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52397322">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32" w:type="pct"/>
            <w:tcBorders>
              <w:top w:val="nil"/>
              <w:left w:val="nil"/>
              <w:bottom w:val="single" w:color="auto" w:sz="4" w:space="0"/>
              <w:right w:val="single" w:color="auto" w:sz="4" w:space="0"/>
            </w:tcBorders>
            <w:shd w:val="clear" w:color="auto" w:fill="auto"/>
            <w:noWrap/>
            <w:vAlign w:val="center"/>
          </w:tcPr>
          <w:p w14:paraId="685FFF76">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1340" w:type="dxa"/>
            <w:gridSpan w:val="2"/>
            <w:tcBorders>
              <w:top w:val="nil"/>
              <w:left w:val="nil"/>
              <w:bottom w:val="single" w:color="auto" w:sz="4" w:space="0"/>
              <w:right w:val="single" w:color="auto" w:sz="4" w:space="0"/>
            </w:tcBorders>
            <w:shd w:val="clear" w:color="auto" w:fill="auto"/>
            <w:noWrap/>
            <w:vAlign w:val="center"/>
          </w:tcPr>
          <w:p w14:paraId="79121E7B">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522FC6D4">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70D6237D">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1EAEDD13">
            <w:pPr>
              <w:widowControl/>
              <w:jc w:val="right"/>
              <w:rPr>
                <w:rFonts w:ascii="Times New Roman" w:hAnsi="Times New Roman" w:cs="Times New Roman"/>
                <w:kern w:val="0"/>
                <w:szCs w:val="21"/>
              </w:rPr>
            </w:pPr>
          </w:p>
        </w:tc>
      </w:tr>
      <w:tr w14:paraId="796275B4">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8D20DA9">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187C63BE">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1335" w:type="dxa"/>
            <w:tcBorders>
              <w:top w:val="nil"/>
              <w:left w:val="nil"/>
              <w:bottom w:val="single" w:color="auto" w:sz="4" w:space="0"/>
              <w:right w:val="single" w:color="auto" w:sz="4" w:space="0"/>
            </w:tcBorders>
            <w:shd w:val="clear" w:color="auto" w:fill="auto"/>
            <w:noWrap/>
            <w:vAlign w:val="center"/>
          </w:tcPr>
          <w:p w14:paraId="5E8AEDA0">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3F078770">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32" w:type="pct"/>
            <w:tcBorders>
              <w:top w:val="nil"/>
              <w:left w:val="nil"/>
              <w:bottom w:val="single" w:color="auto" w:sz="4" w:space="0"/>
              <w:right w:val="single" w:color="auto" w:sz="4" w:space="0"/>
            </w:tcBorders>
            <w:shd w:val="clear" w:color="auto" w:fill="auto"/>
            <w:noWrap/>
            <w:vAlign w:val="center"/>
          </w:tcPr>
          <w:p w14:paraId="68ABCB9C">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1340" w:type="dxa"/>
            <w:gridSpan w:val="2"/>
            <w:tcBorders>
              <w:top w:val="nil"/>
              <w:left w:val="nil"/>
              <w:bottom w:val="single" w:color="auto" w:sz="4" w:space="0"/>
              <w:right w:val="single" w:color="auto" w:sz="4" w:space="0"/>
            </w:tcBorders>
            <w:shd w:val="clear" w:color="auto" w:fill="auto"/>
            <w:noWrap/>
            <w:vAlign w:val="center"/>
          </w:tcPr>
          <w:p w14:paraId="147164C2">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07C98323">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650A8864">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41E91613">
            <w:pPr>
              <w:widowControl/>
              <w:jc w:val="right"/>
              <w:rPr>
                <w:rFonts w:ascii="Times New Roman" w:hAnsi="Times New Roman" w:cs="Times New Roman"/>
                <w:kern w:val="0"/>
                <w:szCs w:val="21"/>
              </w:rPr>
            </w:pPr>
          </w:p>
        </w:tc>
      </w:tr>
      <w:tr w14:paraId="1FAC2616">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9500BFB">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24947F5D">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1335" w:type="dxa"/>
            <w:tcBorders>
              <w:top w:val="nil"/>
              <w:left w:val="nil"/>
              <w:bottom w:val="single" w:color="auto" w:sz="4" w:space="0"/>
              <w:right w:val="single" w:color="auto" w:sz="4" w:space="0"/>
            </w:tcBorders>
            <w:shd w:val="clear" w:color="auto" w:fill="auto"/>
            <w:noWrap/>
            <w:vAlign w:val="center"/>
          </w:tcPr>
          <w:p w14:paraId="125E5BD2">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67FB3B50">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32" w:type="pct"/>
            <w:tcBorders>
              <w:top w:val="nil"/>
              <w:left w:val="nil"/>
              <w:bottom w:val="single" w:color="auto" w:sz="4" w:space="0"/>
              <w:right w:val="single" w:color="auto" w:sz="4" w:space="0"/>
            </w:tcBorders>
            <w:shd w:val="clear" w:color="auto" w:fill="auto"/>
            <w:noWrap/>
            <w:vAlign w:val="center"/>
          </w:tcPr>
          <w:p w14:paraId="6E559D98">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1340" w:type="dxa"/>
            <w:gridSpan w:val="2"/>
            <w:tcBorders>
              <w:top w:val="nil"/>
              <w:left w:val="nil"/>
              <w:bottom w:val="single" w:color="auto" w:sz="4" w:space="0"/>
              <w:right w:val="single" w:color="auto" w:sz="4" w:space="0"/>
            </w:tcBorders>
            <w:shd w:val="clear" w:color="auto" w:fill="auto"/>
            <w:noWrap/>
            <w:vAlign w:val="center"/>
          </w:tcPr>
          <w:p w14:paraId="3ADB250A">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6B52B58A">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18A9A728">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23378F97">
            <w:pPr>
              <w:widowControl/>
              <w:jc w:val="right"/>
              <w:rPr>
                <w:rFonts w:ascii="Times New Roman" w:hAnsi="Times New Roman" w:cs="Times New Roman"/>
                <w:kern w:val="0"/>
                <w:szCs w:val="21"/>
              </w:rPr>
            </w:pPr>
          </w:p>
        </w:tc>
      </w:tr>
      <w:tr w14:paraId="6F8B0537">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195B8AA">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0D364C27">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1335" w:type="dxa"/>
            <w:tcBorders>
              <w:top w:val="nil"/>
              <w:left w:val="nil"/>
              <w:bottom w:val="single" w:color="auto" w:sz="4" w:space="0"/>
              <w:right w:val="single" w:color="auto" w:sz="4" w:space="0"/>
            </w:tcBorders>
            <w:shd w:val="clear" w:color="auto" w:fill="auto"/>
            <w:noWrap/>
            <w:vAlign w:val="center"/>
          </w:tcPr>
          <w:p w14:paraId="312293C8">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216DBC10">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32" w:type="pct"/>
            <w:tcBorders>
              <w:top w:val="nil"/>
              <w:left w:val="nil"/>
              <w:bottom w:val="single" w:color="auto" w:sz="4" w:space="0"/>
              <w:right w:val="single" w:color="auto" w:sz="4" w:space="0"/>
            </w:tcBorders>
            <w:shd w:val="clear" w:color="auto" w:fill="auto"/>
            <w:noWrap/>
            <w:vAlign w:val="center"/>
          </w:tcPr>
          <w:p w14:paraId="0BA4AF39">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1340" w:type="dxa"/>
            <w:gridSpan w:val="2"/>
            <w:tcBorders>
              <w:top w:val="nil"/>
              <w:left w:val="nil"/>
              <w:bottom w:val="single" w:color="auto" w:sz="4" w:space="0"/>
              <w:right w:val="single" w:color="auto" w:sz="4" w:space="0"/>
            </w:tcBorders>
            <w:shd w:val="clear" w:color="auto" w:fill="auto"/>
            <w:noWrap/>
            <w:vAlign w:val="center"/>
          </w:tcPr>
          <w:p w14:paraId="2C0A5850">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157BB457">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44123580">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07D0C1A3">
            <w:pPr>
              <w:widowControl/>
              <w:jc w:val="right"/>
              <w:rPr>
                <w:rFonts w:ascii="Times New Roman" w:hAnsi="Times New Roman" w:cs="Times New Roman"/>
                <w:kern w:val="0"/>
                <w:szCs w:val="21"/>
              </w:rPr>
            </w:pPr>
          </w:p>
        </w:tc>
      </w:tr>
      <w:tr w14:paraId="1181295F">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83F3A07">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4DB8D7A4">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1335" w:type="dxa"/>
            <w:tcBorders>
              <w:top w:val="nil"/>
              <w:left w:val="nil"/>
              <w:bottom w:val="single" w:color="auto" w:sz="4" w:space="0"/>
              <w:right w:val="single" w:color="auto" w:sz="4" w:space="0"/>
            </w:tcBorders>
            <w:shd w:val="clear" w:color="auto" w:fill="auto"/>
            <w:noWrap/>
            <w:vAlign w:val="center"/>
          </w:tcPr>
          <w:p w14:paraId="7AE627FE">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5E742944">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32" w:type="pct"/>
            <w:tcBorders>
              <w:top w:val="nil"/>
              <w:left w:val="nil"/>
              <w:bottom w:val="single" w:color="auto" w:sz="4" w:space="0"/>
              <w:right w:val="single" w:color="auto" w:sz="4" w:space="0"/>
            </w:tcBorders>
            <w:shd w:val="clear" w:color="auto" w:fill="auto"/>
            <w:noWrap/>
            <w:vAlign w:val="center"/>
          </w:tcPr>
          <w:p w14:paraId="6A3508A8">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1340" w:type="dxa"/>
            <w:gridSpan w:val="2"/>
            <w:tcBorders>
              <w:top w:val="nil"/>
              <w:left w:val="nil"/>
              <w:bottom w:val="single" w:color="auto" w:sz="4" w:space="0"/>
              <w:right w:val="single" w:color="auto" w:sz="4" w:space="0"/>
            </w:tcBorders>
            <w:shd w:val="clear" w:color="auto" w:fill="auto"/>
            <w:noWrap/>
            <w:vAlign w:val="center"/>
          </w:tcPr>
          <w:p w14:paraId="3890108C">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08F6403E">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3BE0DB77">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525EE069">
            <w:pPr>
              <w:widowControl/>
              <w:jc w:val="right"/>
              <w:rPr>
                <w:rFonts w:ascii="Times New Roman" w:hAnsi="Times New Roman" w:cs="Times New Roman"/>
                <w:kern w:val="0"/>
                <w:szCs w:val="21"/>
              </w:rPr>
            </w:pPr>
          </w:p>
        </w:tc>
      </w:tr>
      <w:tr w14:paraId="53A8DA61">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183652D">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0C023E4A">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1335" w:type="dxa"/>
            <w:tcBorders>
              <w:top w:val="nil"/>
              <w:left w:val="nil"/>
              <w:bottom w:val="single" w:color="auto" w:sz="4" w:space="0"/>
              <w:right w:val="single" w:color="auto" w:sz="4" w:space="0"/>
            </w:tcBorders>
            <w:shd w:val="clear" w:color="auto" w:fill="auto"/>
            <w:noWrap/>
            <w:vAlign w:val="center"/>
          </w:tcPr>
          <w:p w14:paraId="2DCAA2A0">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551A944F">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32" w:type="pct"/>
            <w:tcBorders>
              <w:top w:val="nil"/>
              <w:left w:val="nil"/>
              <w:bottom w:val="single" w:color="auto" w:sz="4" w:space="0"/>
              <w:right w:val="single" w:color="auto" w:sz="4" w:space="0"/>
            </w:tcBorders>
            <w:shd w:val="clear" w:color="auto" w:fill="auto"/>
            <w:noWrap/>
            <w:vAlign w:val="center"/>
          </w:tcPr>
          <w:p w14:paraId="591586A2">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1340" w:type="dxa"/>
            <w:gridSpan w:val="2"/>
            <w:tcBorders>
              <w:top w:val="nil"/>
              <w:left w:val="nil"/>
              <w:bottom w:val="single" w:color="auto" w:sz="4" w:space="0"/>
              <w:right w:val="single" w:color="auto" w:sz="4" w:space="0"/>
            </w:tcBorders>
            <w:shd w:val="clear" w:color="auto" w:fill="auto"/>
            <w:noWrap/>
            <w:vAlign w:val="center"/>
          </w:tcPr>
          <w:p w14:paraId="10B5812D">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7145A3DF">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08FA730E">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18D3B1B1">
            <w:pPr>
              <w:widowControl/>
              <w:jc w:val="right"/>
              <w:rPr>
                <w:rFonts w:ascii="Times New Roman" w:hAnsi="Times New Roman" w:cs="Times New Roman"/>
                <w:kern w:val="0"/>
                <w:szCs w:val="21"/>
              </w:rPr>
            </w:pPr>
          </w:p>
        </w:tc>
      </w:tr>
      <w:tr w14:paraId="4FFAB7F0">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95AAA88">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15860743">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1335" w:type="dxa"/>
            <w:tcBorders>
              <w:top w:val="nil"/>
              <w:left w:val="nil"/>
              <w:bottom w:val="single" w:color="auto" w:sz="4" w:space="0"/>
              <w:right w:val="single" w:color="auto" w:sz="4" w:space="0"/>
            </w:tcBorders>
            <w:shd w:val="clear" w:color="auto" w:fill="auto"/>
            <w:noWrap/>
            <w:vAlign w:val="center"/>
          </w:tcPr>
          <w:p w14:paraId="181FF61B">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7C97BA05">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32" w:type="pct"/>
            <w:tcBorders>
              <w:top w:val="nil"/>
              <w:left w:val="nil"/>
              <w:bottom w:val="single" w:color="auto" w:sz="4" w:space="0"/>
              <w:right w:val="single" w:color="auto" w:sz="4" w:space="0"/>
            </w:tcBorders>
            <w:shd w:val="clear" w:color="auto" w:fill="auto"/>
            <w:noWrap/>
            <w:vAlign w:val="center"/>
          </w:tcPr>
          <w:p w14:paraId="3E828CB4">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1340" w:type="dxa"/>
            <w:gridSpan w:val="2"/>
            <w:tcBorders>
              <w:top w:val="nil"/>
              <w:left w:val="nil"/>
              <w:bottom w:val="single" w:color="auto" w:sz="4" w:space="0"/>
              <w:right w:val="single" w:color="auto" w:sz="4" w:space="0"/>
            </w:tcBorders>
            <w:shd w:val="clear" w:color="auto" w:fill="auto"/>
            <w:noWrap/>
            <w:vAlign w:val="center"/>
          </w:tcPr>
          <w:p w14:paraId="4D55A78F">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7E42B117">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7BF00E6F">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60DB447A">
            <w:pPr>
              <w:widowControl/>
              <w:jc w:val="right"/>
              <w:rPr>
                <w:rFonts w:ascii="Times New Roman" w:hAnsi="Times New Roman" w:cs="Times New Roman"/>
                <w:kern w:val="0"/>
                <w:szCs w:val="21"/>
              </w:rPr>
            </w:pPr>
          </w:p>
        </w:tc>
      </w:tr>
      <w:tr w14:paraId="665B6EF3">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A8B0D7C">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32A8A661">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1335" w:type="dxa"/>
            <w:tcBorders>
              <w:top w:val="nil"/>
              <w:left w:val="nil"/>
              <w:bottom w:val="single" w:color="auto" w:sz="4" w:space="0"/>
              <w:right w:val="single" w:color="auto" w:sz="4" w:space="0"/>
            </w:tcBorders>
            <w:shd w:val="clear" w:color="auto" w:fill="auto"/>
            <w:noWrap/>
            <w:vAlign w:val="center"/>
          </w:tcPr>
          <w:p w14:paraId="72C0AD73">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0B49773E">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32" w:type="pct"/>
            <w:tcBorders>
              <w:top w:val="nil"/>
              <w:left w:val="nil"/>
              <w:bottom w:val="single" w:color="auto" w:sz="4" w:space="0"/>
              <w:right w:val="single" w:color="auto" w:sz="4" w:space="0"/>
            </w:tcBorders>
            <w:shd w:val="clear" w:color="auto" w:fill="auto"/>
            <w:noWrap/>
            <w:vAlign w:val="center"/>
          </w:tcPr>
          <w:p w14:paraId="7774C3D4">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1340" w:type="dxa"/>
            <w:gridSpan w:val="2"/>
            <w:tcBorders>
              <w:top w:val="nil"/>
              <w:left w:val="nil"/>
              <w:bottom w:val="single" w:color="auto" w:sz="4" w:space="0"/>
              <w:right w:val="single" w:color="auto" w:sz="4" w:space="0"/>
            </w:tcBorders>
            <w:shd w:val="clear" w:color="auto" w:fill="auto"/>
            <w:noWrap/>
            <w:vAlign w:val="center"/>
          </w:tcPr>
          <w:p w14:paraId="17D5432E">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6DE452A7">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458CBD3A">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30C257B7">
            <w:pPr>
              <w:widowControl/>
              <w:jc w:val="right"/>
              <w:rPr>
                <w:rFonts w:ascii="Times New Roman" w:hAnsi="Times New Roman" w:cs="Times New Roman"/>
                <w:kern w:val="0"/>
                <w:szCs w:val="21"/>
              </w:rPr>
            </w:pPr>
          </w:p>
        </w:tc>
      </w:tr>
      <w:tr w14:paraId="78638FD3">
        <w:tblPrEx>
          <w:tblCellMar>
            <w:top w:w="0" w:type="dxa"/>
            <w:left w:w="108" w:type="dxa"/>
            <w:bottom w:w="0" w:type="dxa"/>
            <w:right w:w="108" w:type="dxa"/>
          </w:tblCellMar>
        </w:tblPrEx>
        <w:trPr>
          <w:trHeight w:val="244"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13C6BD">
            <w:pPr>
              <w:widowControl/>
              <w:jc w:val="left"/>
              <w:rPr>
                <w:rFonts w:ascii="Times New Roman" w:hAnsi="Times New Roman" w:cs="Times New Roman"/>
                <w:kern w:val="0"/>
                <w:szCs w:val="21"/>
              </w:rPr>
            </w:pP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765AEB">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F5E30">
            <w:pPr>
              <w:widowControl/>
              <w:jc w:val="right"/>
              <w:textAlignment w:val="center"/>
              <w:rPr>
                <w:rFonts w:ascii="Times New Roman" w:hAnsi="Times New Roman" w:eastAsia="宋体" w:cs="Times New Roman"/>
                <w:color w:val="000000"/>
                <w:kern w:val="0"/>
                <w:szCs w:val="21"/>
              </w:rPr>
            </w:pPr>
          </w:p>
        </w:tc>
        <w:tc>
          <w:tcPr>
            <w:tcW w:w="11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B9E2A7">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E489ED">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13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4828E6">
            <w:pPr>
              <w:jc w:val="right"/>
              <w:rPr>
                <w:rFonts w:ascii="Times New Roman" w:hAnsi="Times New Roman" w:cs="Times New Roman"/>
                <w:b/>
                <w:bCs/>
                <w:kern w:val="0"/>
                <w:szCs w:val="21"/>
              </w:rPr>
            </w:pPr>
          </w:p>
        </w:tc>
        <w:tc>
          <w:tcPr>
            <w:tcW w:w="14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027B8D">
            <w:pPr>
              <w:jc w:val="right"/>
              <w:rPr>
                <w:rFonts w:ascii="Times New Roman" w:hAnsi="Times New Roman" w:cs="Times New Roman"/>
                <w:b/>
                <w:bCs/>
                <w:kern w:val="0"/>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CFEBA2">
            <w:pPr>
              <w:widowControl/>
              <w:jc w:val="right"/>
              <w:rPr>
                <w:rFonts w:ascii="Times New Roman" w:hAnsi="Times New Roman" w:cs="Times New Roman"/>
                <w:kern w:val="0"/>
                <w:szCs w:val="21"/>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110F67">
            <w:pPr>
              <w:widowControl/>
              <w:jc w:val="right"/>
              <w:rPr>
                <w:rFonts w:ascii="Times New Roman" w:hAnsi="Times New Roman" w:cs="Times New Roman"/>
                <w:kern w:val="0"/>
                <w:szCs w:val="21"/>
              </w:rPr>
            </w:pPr>
          </w:p>
        </w:tc>
      </w:tr>
      <w:tr w14:paraId="29341BE4">
        <w:tblPrEx>
          <w:tblCellMar>
            <w:top w:w="0" w:type="dxa"/>
            <w:left w:w="108" w:type="dxa"/>
            <w:bottom w:w="0" w:type="dxa"/>
            <w:right w:w="108" w:type="dxa"/>
          </w:tblCellMar>
        </w:tblPrEx>
        <w:trPr>
          <w:trHeight w:val="244"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8749E0">
            <w:pPr>
              <w:widowControl/>
              <w:jc w:val="left"/>
              <w:rPr>
                <w:rFonts w:ascii="Times New Roman" w:hAnsi="Times New Roman" w:cs="Times New Roman"/>
                <w:kern w:val="0"/>
                <w:szCs w:val="21"/>
              </w:rPr>
            </w:pP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494EAF2B">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2A43B0F3">
            <w:pPr>
              <w:widowControl/>
              <w:jc w:val="right"/>
              <w:textAlignment w:val="center"/>
              <w:rPr>
                <w:rFonts w:ascii="Times New Roman" w:hAnsi="Times New Roman" w:eastAsia="宋体" w:cs="Times New Roman"/>
                <w:color w:val="000000"/>
                <w:kern w:val="0"/>
                <w:szCs w:val="21"/>
              </w:rPr>
            </w:pPr>
          </w:p>
        </w:tc>
        <w:tc>
          <w:tcPr>
            <w:tcW w:w="1142" w:type="pct"/>
            <w:tcBorders>
              <w:top w:val="single" w:color="auto" w:sz="4" w:space="0"/>
              <w:left w:val="nil"/>
              <w:bottom w:val="single" w:color="auto" w:sz="4" w:space="0"/>
              <w:right w:val="single" w:color="auto" w:sz="4" w:space="0"/>
            </w:tcBorders>
            <w:shd w:val="clear" w:color="auto" w:fill="auto"/>
            <w:noWrap/>
            <w:vAlign w:val="center"/>
          </w:tcPr>
          <w:p w14:paraId="506CF81B">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4416F9CA">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1340" w:type="dxa"/>
            <w:gridSpan w:val="2"/>
            <w:tcBorders>
              <w:top w:val="single" w:color="auto" w:sz="4" w:space="0"/>
              <w:left w:val="nil"/>
              <w:bottom w:val="single" w:color="auto" w:sz="4" w:space="0"/>
              <w:right w:val="single" w:color="auto" w:sz="4" w:space="0"/>
            </w:tcBorders>
            <w:shd w:val="clear" w:color="auto" w:fill="auto"/>
            <w:noWrap/>
            <w:vAlign w:val="center"/>
          </w:tcPr>
          <w:p w14:paraId="235E4B4F">
            <w:pPr>
              <w:jc w:val="right"/>
              <w:rPr>
                <w:rFonts w:ascii="Times New Roman" w:hAnsi="Times New Roman" w:cs="Times New Roman"/>
                <w:b/>
                <w:bCs/>
                <w:kern w:val="0"/>
                <w:szCs w:val="21"/>
              </w:rPr>
            </w:pPr>
          </w:p>
        </w:tc>
        <w:tc>
          <w:tcPr>
            <w:tcW w:w="1490" w:type="dxa"/>
            <w:gridSpan w:val="2"/>
            <w:tcBorders>
              <w:top w:val="single" w:color="auto" w:sz="4" w:space="0"/>
              <w:left w:val="nil"/>
              <w:bottom w:val="single" w:color="auto" w:sz="4" w:space="0"/>
              <w:right w:val="single" w:color="auto" w:sz="4" w:space="0"/>
            </w:tcBorders>
            <w:shd w:val="clear" w:color="auto" w:fill="auto"/>
            <w:noWrap/>
            <w:vAlign w:val="center"/>
          </w:tcPr>
          <w:p w14:paraId="2AF9F81B">
            <w:pPr>
              <w:jc w:val="right"/>
              <w:rPr>
                <w:rFonts w:ascii="Times New Roman" w:hAnsi="Times New Roman" w:cs="Times New Roman"/>
                <w:b/>
                <w:bCs/>
                <w:kern w:val="0"/>
                <w:szCs w:val="21"/>
              </w:rPr>
            </w:pPr>
          </w:p>
        </w:tc>
        <w:tc>
          <w:tcPr>
            <w:tcW w:w="481" w:type="pct"/>
            <w:gridSpan w:val="2"/>
            <w:tcBorders>
              <w:top w:val="single" w:color="auto" w:sz="4" w:space="0"/>
              <w:left w:val="nil"/>
              <w:bottom w:val="single" w:color="auto" w:sz="4" w:space="0"/>
              <w:right w:val="single" w:color="auto" w:sz="4" w:space="0"/>
            </w:tcBorders>
            <w:shd w:val="clear" w:color="auto" w:fill="auto"/>
            <w:noWrap/>
            <w:vAlign w:val="center"/>
          </w:tcPr>
          <w:p w14:paraId="5B957B93">
            <w:pPr>
              <w:widowControl/>
              <w:jc w:val="right"/>
              <w:rPr>
                <w:rFonts w:ascii="Times New Roman" w:hAnsi="Times New Roman" w:cs="Times New Roman"/>
                <w:kern w:val="0"/>
                <w:szCs w:val="21"/>
              </w:rPr>
            </w:pPr>
          </w:p>
        </w:tc>
        <w:tc>
          <w:tcPr>
            <w:tcW w:w="481" w:type="pct"/>
            <w:tcBorders>
              <w:top w:val="single" w:color="auto" w:sz="4" w:space="0"/>
              <w:left w:val="nil"/>
              <w:bottom w:val="single" w:color="auto" w:sz="4" w:space="0"/>
              <w:right w:val="single" w:color="auto" w:sz="4" w:space="0"/>
            </w:tcBorders>
            <w:shd w:val="clear" w:color="auto" w:fill="auto"/>
            <w:noWrap/>
            <w:vAlign w:val="center"/>
          </w:tcPr>
          <w:p w14:paraId="0A9A35CF">
            <w:pPr>
              <w:widowControl/>
              <w:jc w:val="right"/>
              <w:rPr>
                <w:rFonts w:ascii="Times New Roman" w:hAnsi="Times New Roman" w:cs="Times New Roman"/>
                <w:kern w:val="0"/>
                <w:szCs w:val="21"/>
              </w:rPr>
            </w:pPr>
          </w:p>
        </w:tc>
      </w:tr>
      <w:tr w14:paraId="44074061">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0A5085F">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40D3AD27">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1335" w:type="dxa"/>
            <w:tcBorders>
              <w:top w:val="nil"/>
              <w:left w:val="nil"/>
              <w:bottom w:val="single" w:color="auto" w:sz="4" w:space="0"/>
              <w:right w:val="single" w:color="auto" w:sz="4" w:space="0"/>
            </w:tcBorders>
            <w:shd w:val="clear" w:color="auto" w:fill="auto"/>
            <w:noWrap/>
            <w:vAlign w:val="center"/>
          </w:tcPr>
          <w:p w14:paraId="6302FA9B">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601ED828">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32" w:type="pct"/>
            <w:tcBorders>
              <w:top w:val="nil"/>
              <w:left w:val="nil"/>
              <w:bottom w:val="single" w:color="auto" w:sz="4" w:space="0"/>
              <w:right w:val="single" w:color="auto" w:sz="4" w:space="0"/>
            </w:tcBorders>
            <w:shd w:val="clear" w:color="auto" w:fill="auto"/>
            <w:noWrap/>
            <w:vAlign w:val="center"/>
          </w:tcPr>
          <w:p w14:paraId="088BEBD6">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1340" w:type="dxa"/>
            <w:gridSpan w:val="2"/>
            <w:tcBorders>
              <w:top w:val="nil"/>
              <w:left w:val="nil"/>
              <w:bottom w:val="single" w:color="auto" w:sz="4" w:space="0"/>
              <w:right w:val="single" w:color="auto" w:sz="4" w:space="0"/>
            </w:tcBorders>
            <w:shd w:val="clear" w:color="auto" w:fill="auto"/>
            <w:noWrap/>
            <w:vAlign w:val="center"/>
          </w:tcPr>
          <w:p w14:paraId="61E69AFC">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673249FF">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5991947E">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115CAF7D">
            <w:pPr>
              <w:widowControl/>
              <w:jc w:val="right"/>
              <w:rPr>
                <w:rFonts w:ascii="Times New Roman" w:hAnsi="Times New Roman" w:cs="Times New Roman"/>
                <w:kern w:val="0"/>
                <w:szCs w:val="21"/>
              </w:rPr>
            </w:pPr>
          </w:p>
        </w:tc>
      </w:tr>
      <w:tr w14:paraId="0AAC66B0">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6DCC7FE">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5026EDA7">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1335" w:type="dxa"/>
            <w:tcBorders>
              <w:top w:val="nil"/>
              <w:left w:val="nil"/>
              <w:bottom w:val="single" w:color="auto" w:sz="4" w:space="0"/>
              <w:right w:val="single" w:color="auto" w:sz="4" w:space="0"/>
            </w:tcBorders>
            <w:shd w:val="clear" w:color="auto" w:fill="auto"/>
            <w:noWrap/>
            <w:vAlign w:val="center"/>
          </w:tcPr>
          <w:p w14:paraId="3A8F7756">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44F0470F">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32" w:type="pct"/>
            <w:tcBorders>
              <w:top w:val="nil"/>
              <w:left w:val="nil"/>
              <w:bottom w:val="single" w:color="auto" w:sz="4" w:space="0"/>
              <w:right w:val="single" w:color="auto" w:sz="4" w:space="0"/>
            </w:tcBorders>
            <w:shd w:val="clear" w:color="auto" w:fill="auto"/>
            <w:noWrap/>
            <w:vAlign w:val="center"/>
          </w:tcPr>
          <w:p w14:paraId="353C30E2">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1340" w:type="dxa"/>
            <w:gridSpan w:val="2"/>
            <w:tcBorders>
              <w:top w:val="nil"/>
              <w:left w:val="nil"/>
              <w:bottom w:val="single" w:color="auto" w:sz="4" w:space="0"/>
              <w:right w:val="single" w:color="auto" w:sz="4" w:space="0"/>
            </w:tcBorders>
            <w:shd w:val="clear" w:color="auto" w:fill="auto"/>
            <w:noWrap/>
            <w:vAlign w:val="center"/>
          </w:tcPr>
          <w:p w14:paraId="5B38C667">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61C9EDB7">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2814191F">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435F180E">
            <w:pPr>
              <w:widowControl/>
              <w:jc w:val="right"/>
              <w:rPr>
                <w:rFonts w:ascii="Times New Roman" w:hAnsi="Times New Roman" w:cs="Times New Roman"/>
                <w:kern w:val="0"/>
                <w:szCs w:val="21"/>
              </w:rPr>
            </w:pPr>
          </w:p>
        </w:tc>
      </w:tr>
      <w:tr w14:paraId="2267FA1B">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58C038F">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4E744C18">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1335" w:type="dxa"/>
            <w:tcBorders>
              <w:top w:val="nil"/>
              <w:left w:val="nil"/>
              <w:bottom w:val="single" w:color="auto" w:sz="4" w:space="0"/>
              <w:right w:val="single" w:color="auto" w:sz="4" w:space="0"/>
            </w:tcBorders>
            <w:shd w:val="clear" w:color="auto" w:fill="auto"/>
            <w:noWrap/>
            <w:vAlign w:val="center"/>
          </w:tcPr>
          <w:p w14:paraId="6ECF7CFA">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41B94ADC">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32" w:type="pct"/>
            <w:tcBorders>
              <w:top w:val="nil"/>
              <w:left w:val="nil"/>
              <w:bottom w:val="single" w:color="auto" w:sz="4" w:space="0"/>
              <w:right w:val="single" w:color="auto" w:sz="4" w:space="0"/>
            </w:tcBorders>
            <w:shd w:val="clear" w:color="auto" w:fill="auto"/>
            <w:noWrap/>
            <w:vAlign w:val="center"/>
          </w:tcPr>
          <w:p w14:paraId="63176A50">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1340" w:type="dxa"/>
            <w:gridSpan w:val="2"/>
            <w:tcBorders>
              <w:top w:val="nil"/>
              <w:left w:val="nil"/>
              <w:bottom w:val="single" w:color="auto" w:sz="4" w:space="0"/>
              <w:right w:val="single" w:color="auto" w:sz="4" w:space="0"/>
            </w:tcBorders>
            <w:shd w:val="clear" w:color="auto" w:fill="auto"/>
            <w:noWrap/>
            <w:vAlign w:val="center"/>
          </w:tcPr>
          <w:p w14:paraId="3C484687">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00CF4D97">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0C2DFC2B">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375A96E9">
            <w:pPr>
              <w:widowControl/>
              <w:jc w:val="right"/>
              <w:rPr>
                <w:rFonts w:ascii="Times New Roman" w:hAnsi="Times New Roman" w:cs="Times New Roman"/>
                <w:kern w:val="0"/>
                <w:szCs w:val="21"/>
              </w:rPr>
            </w:pPr>
          </w:p>
        </w:tc>
      </w:tr>
      <w:tr w14:paraId="51119011">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3C9552D">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0BB79A1A">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1335" w:type="dxa"/>
            <w:tcBorders>
              <w:top w:val="nil"/>
              <w:left w:val="nil"/>
              <w:bottom w:val="single" w:color="auto" w:sz="4" w:space="0"/>
              <w:right w:val="single" w:color="auto" w:sz="4" w:space="0"/>
            </w:tcBorders>
            <w:shd w:val="clear" w:color="auto" w:fill="auto"/>
            <w:noWrap/>
            <w:vAlign w:val="center"/>
          </w:tcPr>
          <w:p w14:paraId="07CD0A34">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62140DD0">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32" w:type="pct"/>
            <w:tcBorders>
              <w:top w:val="nil"/>
              <w:left w:val="nil"/>
              <w:bottom w:val="single" w:color="auto" w:sz="4" w:space="0"/>
              <w:right w:val="single" w:color="auto" w:sz="4" w:space="0"/>
            </w:tcBorders>
            <w:shd w:val="clear" w:color="auto" w:fill="auto"/>
            <w:noWrap/>
            <w:vAlign w:val="center"/>
          </w:tcPr>
          <w:p w14:paraId="41D2ABA6">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1340" w:type="dxa"/>
            <w:gridSpan w:val="2"/>
            <w:tcBorders>
              <w:top w:val="nil"/>
              <w:left w:val="nil"/>
              <w:bottom w:val="single" w:color="auto" w:sz="4" w:space="0"/>
              <w:right w:val="single" w:color="auto" w:sz="4" w:space="0"/>
            </w:tcBorders>
            <w:shd w:val="clear" w:color="auto" w:fill="auto"/>
            <w:noWrap/>
            <w:vAlign w:val="center"/>
          </w:tcPr>
          <w:p w14:paraId="5CDE1EAA">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4325E03A">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3489180B">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2E9AFB31">
            <w:pPr>
              <w:widowControl/>
              <w:jc w:val="right"/>
              <w:rPr>
                <w:rFonts w:ascii="Times New Roman" w:hAnsi="Times New Roman" w:cs="Times New Roman"/>
                <w:kern w:val="0"/>
                <w:szCs w:val="21"/>
              </w:rPr>
            </w:pPr>
          </w:p>
        </w:tc>
      </w:tr>
      <w:tr w14:paraId="428A9C32">
        <w:tblPrEx>
          <w:tblCellMar>
            <w:top w:w="0" w:type="dxa"/>
            <w:left w:w="108" w:type="dxa"/>
            <w:bottom w:w="0" w:type="dxa"/>
            <w:right w:w="108" w:type="dxa"/>
          </w:tblCellMar>
        </w:tblPrEx>
        <w:trPr>
          <w:trHeight w:val="244"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AF9EB2">
            <w:pPr>
              <w:widowControl/>
              <w:jc w:val="left"/>
              <w:rPr>
                <w:rFonts w:ascii="Times New Roman" w:hAnsi="Times New Roman" w:cs="Times New Roman"/>
                <w:kern w:val="0"/>
                <w:szCs w:val="21"/>
              </w:rPr>
            </w:pP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09A7D899">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044A8DF4">
            <w:pPr>
              <w:widowControl/>
              <w:jc w:val="right"/>
              <w:textAlignment w:val="center"/>
              <w:rPr>
                <w:rFonts w:ascii="Times New Roman" w:hAnsi="Times New Roman" w:eastAsia="宋体" w:cs="Times New Roman"/>
                <w:color w:val="000000"/>
                <w:kern w:val="0"/>
                <w:szCs w:val="21"/>
              </w:rPr>
            </w:pPr>
          </w:p>
        </w:tc>
        <w:tc>
          <w:tcPr>
            <w:tcW w:w="1142" w:type="pct"/>
            <w:tcBorders>
              <w:top w:val="single" w:color="auto" w:sz="4" w:space="0"/>
              <w:left w:val="nil"/>
              <w:bottom w:val="single" w:color="auto" w:sz="4" w:space="0"/>
              <w:right w:val="single" w:color="auto" w:sz="4" w:space="0"/>
            </w:tcBorders>
            <w:shd w:val="clear" w:color="auto" w:fill="auto"/>
            <w:noWrap/>
            <w:vAlign w:val="center"/>
          </w:tcPr>
          <w:p w14:paraId="4AB2BECF">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47BD4BCB">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1340" w:type="dxa"/>
            <w:gridSpan w:val="2"/>
            <w:tcBorders>
              <w:top w:val="single" w:color="auto" w:sz="4" w:space="0"/>
              <w:left w:val="nil"/>
              <w:bottom w:val="single" w:color="auto" w:sz="4" w:space="0"/>
              <w:right w:val="single" w:color="auto" w:sz="4" w:space="0"/>
            </w:tcBorders>
            <w:shd w:val="clear" w:color="auto" w:fill="auto"/>
            <w:noWrap/>
            <w:vAlign w:val="center"/>
          </w:tcPr>
          <w:p w14:paraId="3B827B81">
            <w:pPr>
              <w:jc w:val="right"/>
              <w:rPr>
                <w:rFonts w:ascii="Times New Roman" w:hAnsi="Times New Roman" w:cs="Times New Roman"/>
                <w:b/>
                <w:bCs/>
                <w:kern w:val="0"/>
                <w:szCs w:val="21"/>
              </w:rPr>
            </w:pPr>
          </w:p>
        </w:tc>
        <w:tc>
          <w:tcPr>
            <w:tcW w:w="1490" w:type="dxa"/>
            <w:gridSpan w:val="2"/>
            <w:tcBorders>
              <w:top w:val="single" w:color="auto" w:sz="4" w:space="0"/>
              <w:left w:val="nil"/>
              <w:bottom w:val="single" w:color="auto" w:sz="4" w:space="0"/>
              <w:right w:val="single" w:color="auto" w:sz="4" w:space="0"/>
            </w:tcBorders>
            <w:shd w:val="clear" w:color="auto" w:fill="auto"/>
            <w:noWrap/>
            <w:vAlign w:val="center"/>
          </w:tcPr>
          <w:p w14:paraId="12465382">
            <w:pPr>
              <w:jc w:val="right"/>
              <w:rPr>
                <w:rFonts w:ascii="Times New Roman" w:hAnsi="Times New Roman" w:cs="Times New Roman"/>
                <w:b/>
                <w:bCs/>
                <w:kern w:val="0"/>
                <w:szCs w:val="21"/>
              </w:rPr>
            </w:pPr>
          </w:p>
        </w:tc>
        <w:tc>
          <w:tcPr>
            <w:tcW w:w="481" w:type="pct"/>
            <w:gridSpan w:val="2"/>
            <w:tcBorders>
              <w:top w:val="single" w:color="auto" w:sz="4" w:space="0"/>
              <w:left w:val="nil"/>
              <w:bottom w:val="single" w:color="auto" w:sz="4" w:space="0"/>
              <w:right w:val="single" w:color="auto" w:sz="4" w:space="0"/>
            </w:tcBorders>
            <w:shd w:val="clear" w:color="auto" w:fill="auto"/>
            <w:noWrap/>
            <w:vAlign w:val="center"/>
          </w:tcPr>
          <w:p w14:paraId="01E3A64D">
            <w:pPr>
              <w:widowControl/>
              <w:jc w:val="right"/>
              <w:rPr>
                <w:rFonts w:ascii="Times New Roman" w:hAnsi="Times New Roman" w:cs="Times New Roman"/>
                <w:kern w:val="0"/>
                <w:szCs w:val="21"/>
              </w:rPr>
            </w:pPr>
          </w:p>
        </w:tc>
        <w:tc>
          <w:tcPr>
            <w:tcW w:w="481" w:type="pct"/>
            <w:tcBorders>
              <w:top w:val="single" w:color="auto" w:sz="4" w:space="0"/>
              <w:left w:val="nil"/>
              <w:bottom w:val="single" w:color="auto" w:sz="4" w:space="0"/>
              <w:right w:val="single" w:color="auto" w:sz="4" w:space="0"/>
            </w:tcBorders>
            <w:shd w:val="clear" w:color="auto" w:fill="auto"/>
            <w:noWrap/>
            <w:vAlign w:val="center"/>
          </w:tcPr>
          <w:p w14:paraId="141F4D40">
            <w:pPr>
              <w:widowControl/>
              <w:jc w:val="right"/>
              <w:rPr>
                <w:rFonts w:ascii="Times New Roman" w:hAnsi="Times New Roman" w:cs="Times New Roman"/>
                <w:kern w:val="0"/>
                <w:szCs w:val="21"/>
              </w:rPr>
            </w:pPr>
          </w:p>
        </w:tc>
      </w:tr>
      <w:tr w14:paraId="145D1EA0">
        <w:tblPrEx>
          <w:tblCellMar>
            <w:top w:w="0" w:type="dxa"/>
            <w:left w:w="108" w:type="dxa"/>
            <w:bottom w:w="0" w:type="dxa"/>
            <w:right w:w="108" w:type="dxa"/>
          </w:tblCellMar>
        </w:tblPrEx>
        <w:trPr>
          <w:trHeight w:val="244"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34A792">
            <w:pPr>
              <w:widowControl/>
              <w:jc w:val="left"/>
              <w:rPr>
                <w:rFonts w:ascii="Times New Roman" w:hAnsi="Times New Roman" w:cs="Times New Roman"/>
                <w:kern w:val="0"/>
                <w:szCs w:val="21"/>
              </w:rPr>
            </w:pP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2C32997B">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6F20ACC3">
            <w:pPr>
              <w:widowControl/>
              <w:jc w:val="right"/>
              <w:textAlignment w:val="center"/>
              <w:rPr>
                <w:rFonts w:ascii="Times New Roman" w:hAnsi="Times New Roman" w:eastAsia="宋体" w:cs="Times New Roman"/>
                <w:color w:val="000000"/>
                <w:kern w:val="0"/>
                <w:szCs w:val="21"/>
              </w:rPr>
            </w:pPr>
          </w:p>
        </w:tc>
        <w:tc>
          <w:tcPr>
            <w:tcW w:w="1142" w:type="pct"/>
            <w:tcBorders>
              <w:top w:val="single" w:color="auto" w:sz="4" w:space="0"/>
              <w:left w:val="nil"/>
              <w:bottom w:val="single" w:color="auto" w:sz="4" w:space="0"/>
              <w:right w:val="single" w:color="auto" w:sz="4" w:space="0"/>
            </w:tcBorders>
            <w:shd w:val="clear" w:color="auto" w:fill="auto"/>
            <w:noWrap/>
            <w:vAlign w:val="center"/>
          </w:tcPr>
          <w:p w14:paraId="38B74FB7">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21AF3138">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1340" w:type="dxa"/>
            <w:gridSpan w:val="2"/>
            <w:tcBorders>
              <w:top w:val="single" w:color="auto" w:sz="4" w:space="0"/>
              <w:left w:val="nil"/>
              <w:bottom w:val="single" w:color="auto" w:sz="4" w:space="0"/>
              <w:right w:val="single" w:color="auto" w:sz="4" w:space="0"/>
            </w:tcBorders>
            <w:shd w:val="clear" w:color="auto" w:fill="auto"/>
            <w:noWrap/>
            <w:vAlign w:val="center"/>
          </w:tcPr>
          <w:p w14:paraId="38B9FF05">
            <w:pPr>
              <w:jc w:val="right"/>
              <w:rPr>
                <w:rFonts w:ascii="Times New Roman" w:hAnsi="Times New Roman" w:cs="Times New Roman"/>
                <w:b/>
                <w:bCs/>
                <w:kern w:val="0"/>
                <w:szCs w:val="21"/>
              </w:rPr>
            </w:pPr>
          </w:p>
        </w:tc>
        <w:tc>
          <w:tcPr>
            <w:tcW w:w="1490" w:type="dxa"/>
            <w:gridSpan w:val="2"/>
            <w:tcBorders>
              <w:top w:val="single" w:color="auto" w:sz="4" w:space="0"/>
              <w:left w:val="nil"/>
              <w:bottom w:val="single" w:color="auto" w:sz="4" w:space="0"/>
              <w:right w:val="single" w:color="auto" w:sz="4" w:space="0"/>
            </w:tcBorders>
            <w:shd w:val="clear" w:color="auto" w:fill="auto"/>
            <w:noWrap/>
            <w:vAlign w:val="center"/>
          </w:tcPr>
          <w:p w14:paraId="744ACC2A">
            <w:pPr>
              <w:jc w:val="right"/>
              <w:rPr>
                <w:rFonts w:ascii="Times New Roman" w:hAnsi="Times New Roman" w:cs="Times New Roman"/>
                <w:b/>
                <w:bCs/>
                <w:kern w:val="0"/>
                <w:szCs w:val="21"/>
              </w:rPr>
            </w:pPr>
          </w:p>
        </w:tc>
        <w:tc>
          <w:tcPr>
            <w:tcW w:w="481" w:type="pct"/>
            <w:gridSpan w:val="2"/>
            <w:tcBorders>
              <w:top w:val="single" w:color="auto" w:sz="4" w:space="0"/>
              <w:left w:val="nil"/>
              <w:bottom w:val="single" w:color="auto" w:sz="4" w:space="0"/>
              <w:right w:val="single" w:color="auto" w:sz="4" w:space="0"/>
            </w:tcBorders>
            <w:shd w:val="clear" w:color="auto" w:fill="auto"/>
            <w:noWrap/>
            <w:vAlign w:val="center"/>
          </w:tcPr>
          <w:p w14:paraId="367CBE4E">
            <w:pPr>
              <w:widowControl/>
              <w:jc w:val="right"/>
              <w:rPr>
                <w:rFonts w:ascii="Times New Roman" w:hAnsi="Times New Roman" w:cs="Times New Roman"/>
                <w:kern w:val="0"/>
                <w:szCs w:val="21"/>
              </w:rPr>
            </w:pPr>
          </w:p>
        </w:tc>
        <w:tc>
          <w:tcPr>
            <w:tcW w:w="481" w:type="pct"/>
            <w:tcBorders>
              <w:top w:val="single" w:color="auto" w:sz="4" w:space="0"/>
              <w:left w:val="nil"/>
              <w:bottom w:val="single" w:color="auto" w:sz="4" w:space="0"/>
              <w:right w:val="single" w:color="auto" w:sz="4" w:space="0"/>
            </w:tcBorders>
            <w:shd w:val="clear" w:color="auto" w:fill="auto"/>
            <w:noWrap/>
            <w:vAlign w:val="center"/>
          </w:tcPr>
          <w:p w14:paraId="52688280">
            <w:pPr>
              <w:widowControl/>
              <w:jc w:val="right"/>
              <w:rPr>
                <w:rFonts w:ascii="Times New Roman" w:hAnsi="Times New Roman" w:cs="Times New Roman"/>
                <w:kern w:val="0"/>
                <w:szCs w:val="21"/>
              </w:rPr>
            </w:pPr>
          </w:p>
        </w:tc>
      </w:tr>
      <w:tr w14:paraId="274D72CB">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F0DD57D">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32" w:type="pct"/>
            <w:tcBorders>
              <w:top w:val="nil"/>
              <w:left w:val="nil"/>
              <w:bottom w:val="single" w:color="auto" w:sz="4" w:space="0"/>
              <w:right w:val="single" w:color="auto" w:sz="4" w:space="0"/>
            </w:tcBorders>
            <w:shd w:val="clear" w:color="auto" w:fill="auto"/>
            <w:noWrap/>
            <w:vAlign w:val="center"/>
          </w:tcPr>
          <w:p w14:paraId="2EC80DF3">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1335" w:type="dxa"/>
            <w:tcBorders>
              <w:top w:val="nil"/>
              <w:left w:val="nil"/>
              <w:bottom w:val="single" w:color="auto" w:sz="4" w:space="0"/>
              <w:right w:val="single" w:color="auto" w:sz="4" w:space="0"/>
            </w:tcBorders>
            <w:shd w:val="clear" w:color="auto" w:fill="auto"/>
            <w:noWrap/>
            <w:vAlign w:val="center"/>
          </w:tcPr>
          <w:p w14:paraId="383E8372">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b/>
                <w:bCs/>
                <w:color w:val="000000"/>
                <w:kern w:val="0"/>
                <w:szCs w:val="21"/>
              </w:rPr>
              <w:t>1,467.49</w:t>
            </w:r>
          </w:p>
        </w:tc>
        <w:tc>
          <w:tcPr>
            <w:tcW w:w="1142" w:type="pct"/>
            <w:tcBorders>
              <w:top w:val="nil"/>
              <w:left w:val="nil"/>
              <w:bottom w:val="single" w:color="auto" w:sz="4" w:space="0"/>
              <w:right w:val="single" w:color="auto" w:sz="4" w:space="0"/>
            </w:tcBorders>
            <w:shd w:val="clear" w:color="auto" w:fill="auto"/>
            <w:noWrap/>
            <w:vAlign w:val="center"/>
          </w:tcPr>
          <w:p w14:paraId="5BE64C9A">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232" w:type="pct"/>
            <w:tcBorders>
              <w:top w:val="nil"/>
              <w:left w:val="nil"/>
              <w:bottom w:val="single" w:color="auto" w:sz="4" w:space="0"/>
              <w:right w:val="single" w:color="auto" w:sz="4" w:space="0"/>
            </w:tcBorders>
            <w:shd w:val="clear" w:color="auto" w:fill="auto"/>
            <w:noWrap/>
            <w:vAlign w:val="center"/>
          </w:tcPr>
          <w:p w14:paraId="243D6542">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1340" w:type="dxa"/>
            <w:gridSpan w:val="2"/>
            <w:tcBorders>
              <w:top w:val="nil"/>
              <w:left w:val="nil"/>
              <w:bottom w:val="single" w:color="auto" w:sz="4" w:space="0"/>
              <w:right w:val="single" w:color="auto" w:sz="4" w:space="0"/>
            </w:tcBorders>
            <w:shd w:val="clear" w:color="auto" w:fill="auto"/>
            <w:noWrap/>
            <w:vAlign w:val="center"/>
          </w:tcPr>
          <w:p w14:paraId="016A6BAD">
            <w:pPr>
              <w:widowControl/>
              <w:jc w:val="right"/>
              <w:textAlignment w:val="center"/>
              <w:rPr>
                <w:rFonts w:ascii="Times New Roman" w:hAnsi="Times New Roman" w:cs="Times New Roman"/>
                <w:b/>
                <w:bCs/>
                <w:kern w:val="0"/>
                <w:szCs w:val="21"/>
              </w:rPr>
            </w:pPr>
            <w:r>
              <w:rPr>
                <w:rFonts w:ascii="Times New Roman" w:hAnsi="Times New Roman" w:eastAsia="宋体" w:cs="Times New Roman"/>
                <w:b/>
                <w:bCs/>
                <w:color w:val="000000"/>
                <w:kern w:val="0"/>
                <w:szCs w:val="21"/>
              </w:rPr>
              <w:t>1</w:t>
            </w:r>
            <w:r>
              <w:rPr>
                <w:rFonts w:hint="eastAsia" w:ascii="Times New Roman" w:hAnsi="Times New Roman" w:eastAsia="宋体" w:cs="Times New Roman"/>
                <w:b/>
                <w:bCs/>
                <w:color w:val="000000"/>
                <w:kern w:val="0"/>
                <w:szCs w:val="21"/>
              </w:rPr>
              <w:t>,</w:t>
            </w:r>
            <w:r>
              <w:rPr>
                <w:rFonts w:ascii="Times New Roman" w:hAnsi="Times New Roman" w:eastAsia="宋体" w:cs="Times New Roman"/>
                <w:b/>
                <w:bCs/>
                <w:color w:val="000000"/>
                <w:kern w:val="0"/>
                <w:szCs w:val="21"/>
              </w:rPr>
              <w:t>467.49</w:t>
            </w:r>
          </w:p>
        </w:tc>
        <w:tc>
          <w:tcPr>
            <w:tcW w:w="1490" w:type="dxa"/>
            <w:gridSpan w:val="2"/>
            <w:tcBorders>
              <w:top w:val="nil"/>
              <w:left w:val="nil"/>
              <w:bottom w:val="single" w:color="auto" w:sz="4" w:space="0"/>
              <w:right w:val="single" w:color="auto" w:sz="4" w:space="0"/>
            </w:tcBorders>
            <w:shd w:val="clear" w:color="auto" w:fill="auto"/>
            <w:noWrap/>
            <w:vAlign w:val="center"/>
          </w:tcPr>
          <w:p w14:paraId="438B2C5D">
            <w:pPr>
              <w:widowControl/>
              <w:jc w:val="right"/>
              <w:textAlignment w:val="center"/>
              <w:rPr>
                <w:rFonts w:ascii="Times New Roman" w:hAnsi="Times New Roman" w:cs="Times New Roman"/>
                <w:b/>
                <w:bCs/>
                <w:kern w:val="0"/>
                <w:szCs w:val="21"/>
              </w:rPr>
            </w:pPr>
            <w:r>
              <w:rPr>
                <w:rFonts w:ascii="Times New Roman" w:hAnsi="Times New Roman" w:eastAsia="宋体" w:cs="Times New Roman"/>
                <w:b/>
                <w:bCs/>
                <w:color w:val="000000"/>
                <w:kern w:val="0"/>
                <w:szCs w:val="21"/>
              </w:rPr>
              <w:t>1</w:t>
            </w:r>
            <w:r>
              <w:rPr>
                <w:rFonts w:hint="eastAsia" w:ascii="Times New Roman" w:hAnsi="Times New Roman" w:eastAsia="宋体" w:cs="Times New Roman"/>
                <w:b/>
                <w:bCs/>
                <w:color w:val="000000"/>
                <w:kern w:val="0"/>
                <w:szCs w:val="21"/>
              </w:rPr>
              <w:t>,</w:t>
            </w:r>
            <w:r>
              <w:rPr>
                <w:rFonts w:ascii="Times New Roman" w:hAnsi="Times New Roman" w:eastAsia="宋体" w:cs="Times New Roman"/>
                <w:b/>
                <w:bCs/>
                <w:color w:val="000000"/>
                <w:kern w:val="0"/>
                <w:szCs w:val="21"/>
              </w:rPr>
              <w:t>467.49</w:t>
            </w:r>
          </w:p>
        </w:tc>
        <w:tc>
          <w:tcPr>
            <w:tcW w:w="481" w:type="pct"/>
            <w:gridSpan w:val="2"/>
            <w:tcBorders>
              <w:top w:val="nil"/>
              <w:left w:val="nil"/>
              <w:bottom w:val="single" w:color="auto" w:sz="4" w:space="0"/>
              <w:right w:val="single" w:color="auto" w:sz="4" w:space="0"/>
            </w:tcBorders>
            <w:shd w:val="clear" w:color="auto" w:fill="auto"/>
            <w:noWrap/>
            <w:vAlign w:val="center"/>
          </w:tcPr>
          <w:p w14:paraId="3CC6EEF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60DA2A3E">
            <w:pPr>
              <w:widowControl/>
              <w:jc w:val="right"/>
              <w:rPr>
                <w:rFonts w:ascii="Times New Roman" w:hAnsi="Times New Roman" w:cs="Times New Roman"/>
                <w:b/>
                <w:bCs/>
                <w:kern w:val="0"/>
                <w:szCs w:val="21"/>
              </w:rPr>
            </w:pPr>
            <w:r>
              <w:rPr>
                <w:rFonts w:ascii="Times New Roman" w:hAnsi="Times New Roman" w:cs="Times New Roman"/>
                <w:b/>
                <w:bCs/>
                <w:kern w:val="0"/>
                <w:szCs w:val="21"/>
              </w:rPr>
              <w:t>　</w:t>
            </w:r>
          </w:p>
        </w:tc>
      </w:tr>
      <w:tr w14:paraId="59276B8E">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ABEBFE2">
            <w:pPr>
              <w:widowControl/>
              <w:rPr>
                <w:rFonts w:ascii="Times New Roman" w:hAnsi="Times New Roman" w:cs="Times New Roman"/>
                <w:kern w:val="0"/>
                <w:szCs w:val="21"/>
              </w:rPr>
            </w:pPr>
            <w:r>
              <w:rPr>
                <w:rFonts w:ascii="Times New Roman" w:hAnsi="Times New Roman" w:cs="Times New Roman"/>
                <w:kern w:val="0"/>
                <w:szCs w:val="21"/>
              </w:rPr>
              <w:t>年初财政拨款结转和结余</w:t>
            </w:r>
          </w:p>
        </w:tc>
        <w:tc>
          <w:tcPr>
            <w:tcW w:w="232" w:type="pct"/>
            <w:tcBorders>
              <w:top w:val="nil"/>
              <w:left w:val="nil"/>
              <w:bottom w:val="single" w:color="auto" w:sz="4" w:space="0"/>
              <w:right w:val="single" w:color="auto" w:sz="4" w:space="0"/>
            </w:tcBorders>
            <w:shd w:val="clear" w:color="auto" w:fill="auto"/>
            <w:noWrap/>
            <w:vAlign w:val="center"/>
          </w:tcPr>
          <w:p w14:paraId="47F6C1FC">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1335" w:type="dxa"/>
            <w:tcBorders>
              <w:top w:val="nil"/>
              <w:left w:val="nil"/>
              <w:bottom w:val="single" w:color="auto" w:sz="4" w:space="0"/>
              <w:right w:val="single" w:color="auto" w:sz="4" w:space="0"/>
            </w:tcBorders>
            <w:shd w:val="clear" w:color="auto" w:fill="auto"/>
            <w:noWrap/>
            <w:vAlign w:val="center"/>
          </w:tcPr>
          <w:p w14:paraId="4D623CB8">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195C99CF">
            <w:pPr>
              <w:widowControl/>
              <w:rPr>
                <w:rFonts w:ascii="Times New Roman" w:hAnsi="Times New Roman" w:cs="Times New Roman"/>
                <w:kern w:val="0"/>
                <w:szCs w:val="21"/>
              </w:rPr>
            </w:pPr>
            <w:r>
              <w:rPr>
                <w:rFonts w:ascii="Times New Roman" w:hAnsi="Times New Roman" w:cs="Times New Roman"/>
                <w:kern w:val="0"/>
                <w:szCs w:val="21"/>
              </w:rPr>
              <w:t>年末财政拨款结转和结余</w:t>
            </w:r>
          </w:p>
        </w:tc>
        <w:tc>
          <w:tcPr>
            <w:tcW w:w="232" w:type="pct"/>
            <w:tcBorders>
              <w:top w:val="nil"/>
              <w:left w:val="nil"/>
              <w:bottom w:val="single" w:color="auto" w:sz="4" w:space="0"/>
              <w:right w:val="single" w:color="auto" w:sz="4" w:space="0"/>
            </w:tcBorders>
            <w:shd w:val="clear" w:color="auto" w:fill="auto"/>
            <w:noWrap/>
            <w:vAlign w:val="center"/>
          </w:tcPr>
          <w:p w14:paraId="3CFEE7B8">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1340" w:type="dxa"/>
            <w:gridSpan w:val="2"/>
            <w:tcBorders>
              <w:top w:val="nil"/>
              <w:left w:val="nil"/>
              <w:bottom w:val="single" w:color="auto" w:sz="4" w:space="0"/>
              <w:right w:val="single" w:color="auto" w:sz="4" w:space="0"/>
            </w:tcBorders>
            <w:shd w:val="clear" w:color="auto" w:fill="auto"/>
            <w:noWrap/>
            <w:vAlign w:val="center"/>
          </w:tcPr>
          <w:p w14:paraId="13256309">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7ED24DD2">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2321AEF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5E4DF9C1">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223CE903">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45E593B">
            <w:pPr>
              <w:widowControl/>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232" w:type="pct"/>
            <w:tcBorders>
              <w:top w:val="nil"/>
              <w:left w:val="nil"/>
              <w:bottom w:val="single" w:color="auto" w:sz="4" w:space="0"/>
              <w:right w:val="single" w:color="auto" w:sz="4" w:space="0"/>
            </w:tcBorders>
            <w:shd w:val="clear" w:color="auto" w:fill="auto"/>
            <w:noWrap/>
            <w:vAlign w:val="center"/>
          </w:tcPr>
          <w:p w14:paraId="79F24B80">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1335" w:type="dxa"/>
            <w:tcBorders>
              <w:top w:val="nil"/>
              <w:left w:val="nil"/>
              <w:bottom w:val="single" w:color="auto" w:sz="4" w:space="0"/>
              <w:right w:val="single" w:color="auto" w:sz="4" w:space="0"/>
            </w:tcBorders>
            <w:shd w:val="clear" w:color="auto" w:fill="auto"/>
            <w:noWrap/>
            <w:vAlign w:val="center"/>
          </w:tcPr>
          <w:p w14:paraId="1289BC7E">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4155660D">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0DBC8C00">
            <w:pPr>
              <w:widowControl/>
              <w:jc w:val="center"/>
              <w:rPr>
                <w:rFonts w:ascii="Times New Roman" w:hAnsi="Times New Roman" w:cs="Times New Roman"/>
                <w:kern w:val="0"/>
                <w:szCs w:val="21"/>
              </w:rPr>
            </w:pPr>
            <w:r>
              <w:rPr>
                <w:rFonts w:ascii="Times New Roman" w:hAnsi="Times New Roman" w:cs="Times New Roman"/>
                <w:kern w:val="0"/>
                <w:szCs w:val="21"/>
              </w:rPr>
              <w:t>61</w:t>
            </w:r>
          </w:p>
        </w:tc>
        <w:tc>
          <w:tcPr>
            <w:tcW w:w="1340" w:type="dxa"/>
            <w:gridSpan w:val="2"/>
            <w:tcBorders>
              <w:top w:val="nil"/>
              <w:left w:val="nil"/>
              <w:bottom w:val="single" w:color="auto" w:sz="4" w:space="0"/>
              <w:right w:val="single" w:color="auto" w:sz="4" w:space="0"/>
            </w:tcBorders>
            <w:shd w:val="clear" w:color="auto" w:fill="auto"/>
            <w:noWrap/>
            <w:vAlign w:val="center"/>
          </w:tcPr>
          <w:p w14:paraId="118CA22D">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624D4E0D">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3101F53F">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0E75F107">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264491C9">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113540A">
            <w:pPr>
              <w:widowControl/>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232" w:type="pct"/>
            <w:tcBorders>
              <w:top w:val="nil"/>
              <w:left w:val="nil"/>
              <w:bottom w:val="single" w:color="auto" w:sz="4" w:space="0"/>
              <w:right w:val="single" w:color="auto" w:sz="4" w:space="0"/>
            </w:tcBorders>
            <w:shd w:val="clear" w:color="auto" w:fill="auto"/>
            <w:noWrap/>
            <w:vAlign w:val="center"/>
          </w:tcPr>
          <w:p w14:paraId="3CB255E5">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1335" w:type="dxa"/>
            <w:tcBorders>
              <w:top w:val="nil"/>
              <w:left w:val="nil"/>
              <w:bottom w:val="single" w:color="auto" w:sz="4" w:space="0"/>
              <w:right w:val="single" w:color="auto" w:sz="4" w:space="0"/>
            </w:tcBorders>
            <w:shd w:val="clear" w:color="auto" w:fill="auto"/>
            <w:noWrap/>
            <w:vAlign w:val="center"/>
          </w:tcPr>
          <w:p w14:paraId="09A160C5">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7333A6FC">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1D353348">
            <w:pPr>
              <w:widowControl/>
              <w:jc w:val="center"/>
              <w:rPr>
                <w:rFonts w:ascii="Times New Roman" w:hAnsi="Times New Roman" w:cs="Times New Roman"/>
                <w:kern w:val="0"/>
                <w:szCs w:val="21"/>
              </w:rPr>
            </w:pPr>
            <w:r>
              <w:rPr>
                <w:rFonts w:ascii="Times New Roman" w:hAnsi="Times New Roman" w:cs="Times New Roman"/>
                <w:kern w:val="0"/>
                <w:szCs w:val="21"/>
              </w:rPr>
              <w:t>62</w:t>
            </w:r>
          </w:p>
        </w:tc>
        <w:tc>
          <w:tcPr>
            <w:tcW w:w="1340" w:type="dxa"/>
            <w:gridSpan w:val="2"/>
            <w:tcBorders>
              <w:top w:val="nil"/>
              <w:left w:val="nil"/>
              <w:bottom w:val="single" w:color="auto" w:sz="4" w:space="0"/>
              <w:right w:val="single" w:color="auto" w:sz="4" w:space="0"/>
            </w:tcBorders>
            <w:shd w:val="clear" w:color="auto" w:fill="auto"/>
            <w:noWrap/>
            <w:vAlign w:val="center"/>
          </w:tcPr>
          <w:p w14:paraId="370860BA">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0A583321">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7BA12F6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4B4002AA">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2E730D14">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49F9B6A">
            <w:pPr>
              <w:widowControl/>
              <w:rPr>
                <w:rFonts w:ascii="Times New Roman" w:hAnsi="Times New Roman" w:cs="Times New Roman"/>
                <w:kern w:val="0"/>
                <w:szCs w:val="21"/>
              </w:rPr>
            </w:pPr>
            <w:r>
              <w:rPr>
                <w:rFonts w:ascii="Times New Roman" w:hAnsi="Times New Roman" w:cs="Times New Roman"/>
                <w:kern w:val="0"/>
                <w:szCs w:val="21"/>
              </w:rPr>
              <w:t>国有资本经营预算财政拨款</w:t>
            </w:r>
          </w:p>
        </w:tc>
        <w:tc>
          <w:tcPr>
            <w:tcW w:w="232" w:type="pct"/>
            <w:tcBorders>
              <w:top w:val="nil"/>
              <w:left w:val="nil"/>
              <w:bottom w:val="single" w:color="auto" w:sz="4" w:space="0"/>
              <w:right w:val="single" w:color="auto" w:sz="4" w:space="0"/>
            </w:tcBorders>
            <w:shd w:val="clear" w:color="auto" w:fill="auto"/>
            <w:noWrap/>
            <w:vAlign w:val="center"/>
          </w:tcPr>
          <w:p w14:paraId="744CA648">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1335" w:type="dxa"/>
            <w:tcBorders>
              <w:top w:val="nil"/>
              <w:left w:val="nil"/>
              <w:bottom w:val="single" w:color="auto" w:sz="4" w:space="0"/>
              <w:right w:val="single" w:color="auto" w:sz="4" w:space="0"/>
            </w:tcBorders>
            <w:shd w:val="clear" w:color="auto" w:fill="auto"/>
            <w:noWrap/>
            <w:vAlign w:val="center"/>
          </w:tcPr>
          <w:p w14:paraId="39221A81">
            <w:pPr>
              <w:widowControl/>
              <w:jc w:val="right"/>
              <w:textAlignment w:val="center"/>
              <w:rPr>
                <w:rFonts w:ascii="Times New Roman" w:hAnsi="Times New Roman" w:eastAsia="宋体" w:cs="Times New Roman"/>
                <w:color w:val="000000"/>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11E276B2">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6AE3F450">
            <w:pPr>
              <w:widowControl/>
              <w:jc w:val="center"/>
              <w:rPr>
                <w:rFonts w:ascii="Times New Roman" w:hAnsi="Times New Roman" w:cs="Times New Roman"/>
                <w:kern w:val="0"/>
                <w:szCs w:val="21"/>
              </w:rPr>
            </w:pPr>
            <w:r>
              <w:rPr>
                <w:rFonts w:ascii="Times New Roman" w:hAnsi="Times New Roman" w:cs="Times New Roman"/>
                <w:kern w:val="0"/>
                <w:szCs w:val="21"/>
              </w:rPr>
              <w:t>63</w:t>
            </w:r>
          </w:p>
        </w:tc>
        <w:tc>
          <w:tcPr>
            <w:tcW w:w="1340" w:type="dxa"/>
            <w:gridSpan w:val="2"/>
            <w:tcBorders>
              <w:top w:val="nil"/>
              <w:left w:val="nil"/>
              <w:bottom w:val="single" w:color="auto" w:sz="4" w:space="0"/>
              <w:right w:val="single" w:color="auto" w:sz="4" w:space="0"/>
            </w:tcBorders>
            <w:shd w:val="clear" w:color="auto" w:fill="auto"/>
            <w:noWrap/>
            <w:vAlign w:val="center"/>
          </w:tcPr>
          <w:p w14:paraId="43930F48">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16DD55F0">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301CD69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074BB3E5">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1E25B4A2">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000000" w:fill="FFFFFF"/>
            <w:noWrap/>
            <w:vAlign w:val="center"/>
          </w:tcPr>
          <w:p w14:paraId="68308B98">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32" w:type="pct"/>
            <w:tcBorders>
              <w:top w:val="nil"/>
              <w:left w:val="nil"/>
              <w:bottom w:val="single" w:color="auto" w:sz="4" w:space="0"/>
              <w:right w:val="single" w:color="auto" w:sz="4" w:space="0"/>
            </w:tcBorders>
            <w:shd w:val="clear" w:color="000000" w:fill="FFFFFF"/>
            <w:noWrap/>
            <w:vAlign w:val="center"/>
          </w:tcPr>
          <w:p w14:paraId="00803AE9">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1335" w:type="dxa"/>
            <w:tcBorders>
              <w:top w:val="nil"/>
              <w:left w:val="nil"/>
              <w:bottom w:val="single" w:color="auto" w:sz="4" w:space="0"/>
              <w:right w:val="single" w:color="auto" w:sz="4" w:space="0"/>
            </w:tcBorders>
            <w:shd w:val="clear" w:color="auto" w:fill="auto"/>
            <w:noWrap/>
            <w:vAlign w:val="center"/>
          </w:tcPr>
          <w:p w14:paraId="635C8270">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b/>
                <w:bCs/>
                <w:color w:val="000000"/>
                <w:kern w:val="0"/>
                <w:szCs w:val="21"/>
              </w:rPr>
              <w:t>1,467.49</w:t>
            </w:r>
          </w:p>
        </w:tc>
        <w:tc>
          <w:tcPr>
            <w:tcW w:w="1142" w:type="pct"/>
            <w:tcBorders>
              <w:top w:val="nil"/>
              <w:left w:val="nil"/>
              <w:bottom w:val="single" w:color="auto" w:sz="4" w:space="0"/>
              <w:right w:val="single" w:color="auto" w:sz="4" w:space="0"/>
            </w:tcBorders>
            <w:shd w:val="clear" w:color="000000" w:fill="FFFFFF"/>
            <w:noWrap/>
            <w:vAlign w:val="center"/>
          </w:tcPr>
          <w:p w14:paraId="48DDB910">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32" w:type="pct"/>
            <w:tcBorders>
              <w:top w:val="nil"/>
              <w:left w:val="nil"/>
              <w:bottom w:val="single" w:color="auto" w:sz="4" w:space="0"/>
              <w:right w:val="single" w:color="auto" w:sz="4" w:space="0"/>
            </w:tcBorders>
            <w:shd w:val="clear" w:color="000000" w:fill="FFFFFF"/>
            <w:noWrap/>
            <w:vAlign w:val="center"/>
          </w:tcPr>
          <w:p w14:paraId="1B39C49D">
            <w:pPr>
              <w:widowControl/>
              <w:jc w:val="center"/>
              <w:rPr>
                <w:rFonts w:ascii="Times New Roman" w:hAnsi="Times New Roman" w:cs="Times New Roman"/>
                <w:kern w:val="0"/>
                <w:szCs w:val="21"/>
              </w:rPr>
            </w:pPr>
            <w:r>
              <w:rPr>
                <w:rFonts w:ascii="Times New Roman" w:hAnsi="Times New Roman" w:cs="Times New Roman"/>
                <w:kern w:val="0"/>
                <w:szCs w:val="21"/>
              </w:rPr>
              <w:t>64</w:t>
            </w:r>
          </w:p>
        </w:tc>
        <w:tc>
          <w:tcPr>
            <w:tcW w:w="1340" w:type="dxa"/>
            <w:gridSpan w:val="2"/>
            <w:tcBorders>
              <w:top w:val="nil"/>
              <w:left w:val="nil"/>
              <w:bottom w:val="single" w:color="auto" w:sz="4" w:space="0"/>
              <w:right w:val="single" w:color="auto" w:sz="4" w:space="0"/>
            </w:tcBorders>
            <w:shd w:val="clear" w:color="000000" w:fill="FFFFFF"/>
            <w:noWrap/>
            <w:vAlign w:val="center"/>
          </w:tcPr>
          <w:p w14:paraId="0AD55674">
            <w:pPr>
              <w:widowControl/>
              <w:jc w:val="right"/>
              <w:textAlignment w:val="center"/>
              <w:rPr>
                <w:rFonts w:ascii="Times New Roman" w:hAnsi="Times New Roman" w:cs="Times New Roman"/>
                <w:b/>
                <w:bCs/>
                <w:kern w:val="0"/>
                <w:szCs w:val="21"/>
              </w:rPr>
            </w:pPr>
            <w:r>
              <w:rPr>
                <w:rFonts w:ascii="Times New Roman" w:hAnsi="Times New Roman" w:eastAsia="宋体" w:cs="Times New Roman"/>
                <w:b/>
                <w:bCs/>
                <w:color w:val="000000"/>
                <w:kern w:val="0"/>
                <w:szCs w:val="21"/>
              </w:rPr>
              <w:t>1</w:t>
            </w:r>
            <w:r>
              <w:rPr>
                <w:rFonts w:hint="eastAsia" w:ascii="Times New Roman" w:hAnsi="Times New Roman" w:eastAsia="宋体" w:cs="Times New Roman"/>
                <w:b/>
                <w:bCs/>
                <w:color w:val="000000"/>
                <w:kern w:val="0"/>
                <w:szCs w:val="21"/>
              </w:rPr>
              <w:t>,</w:t>
            </w:r>
            <w:r>
              <w:rPr>
                <w:rFonts w:ascii="Times New Roman" w:hAnsi="Times New Roman" w:eastAsia="宋体" w:cs="Times New Roman"/>
                <w:b/>
                <w:bCs/>
                <w:color w:val="000000"/>
                <w:kern w:val="0"/>
                <w:szCs w:val="21"/>
              </w:rPr>
              <w:t>467.49</w:t>
            </w:r>
          </w:p>
        </w:tc>
        <w:tc>
          <w:tcPr>
            <w:tcW w:w="1490" w:type="dxa"/>
            <w:gridSpan w:val="2"/>
            <w:tcBorders>
              <w:top w:val="nil"/>
              <w:left w:val="nil"/>
              <w:bottom w:val="single" w:color="auto" w:sz="4" w:space="0"/>
              <w:right w:val="single" w:color="auto" w:sz="4" w:space="0"/>
            </w:tcBorders>
            <w:shd w:val="clear" w:color="000000" w:fill="FFFFFF"/>
            <w:noWrap/>
            <w:vAlign w:val="center"/>
          </w:tcPr>
          <w:p w14:paraId="35CFDED4">
            <w:pPr>
              <w:widowControl/>
              <w:jc w:val="right"/>
              <w:textAlignment w:val="center"/>
              <w:rPr>
                <w:rFonts w:ascii="Times New Roman" w:hAnsi="Times New Roman" w:cs="Times New Roman"/>
                <w:b/>
                <w:bCs/>
                <w:kern w:val="0"/>
                <w:szCs w:val="21"/>
              </w:rPr>
            </w:pPr>
            <w:r>
              <w:rPr>
                <w:rFonts w:ascii="Times New Roman" w:hAnsi="Times New Roman" w:eastAsia="宋体" w:cs="Times New Roman"/>
                <w:b/>
                <w:bCs/>
                <w:color w:val="000000"/>
                <w:kern w:val="0"/>
                <w:szCs w:val="21"/>
              </w:rPr>
              <w:t>1</w:t>
            </w:r>
            <w:r>
              <w:rPr>
                <w:rFonts w:hint="eastAsia" w:ascii="Times New Roman" w:hAnsi="Times New Roman" w:eastAsia="宋体" w:cs="Times New Roman"/>
                <w:b/>
                <w:bCs/>
                <w:color w:val="000000"/>
                <w:kern w:val="0"/>
                <w:szCs w:val="21"/>
              </w:rPr>
              <w:t>,</w:t>
            </w:r>
            <w:r>
              <w:rPr>
                <w:rFonts w:ascii="Times New Roman" w:hAnsi="Times New Roman" w:eastAsia="宋体" w:cs="Times New Roman"/>
                <w:b/>
                <w:bCs/>
                <w:color w:val="000000"/>
                <w:kern w:val="0"/>
                <w:szCs w:val="21"/>
              </w:rPr>
              <w:t>467.49</w:t>
            </w:r>
          </w:p>
        </w:tc>
        <w:tc>
          <w:tcPr>
            <w:tcW w:w="481" w:type="pct"/>
            <w:gridSpan w:val="2"/>
            <w:tcBorders>
              <w:top w:val="nil"/>
              <w:left w:val="nil"/>
              <w:bottom w:val="single" w:color="auto" w:sz="4" w:space="0"/>
              <w:right w:val="single" w:color="auto" w:sz="4" w:space="0"/>
            </w:tcBorders>
            <w:shd w:val="clear" w:color="auto" w:fill="auto"/>
            <w:noWrap/>
            <w:vAlign w:val="center"/>
          </w:tcPr>
          <w:p w14:paraId="2C29C694">
            <w:pPr>
              <w:widowControl/>
              <w:jc w:val="right"/>
              <w:rPr>
                <w:rFonts w:ascii="Times New Roman" w:hAnsi="Times New Roman" w:cs="Times New Roman"/>
                <w:b/>
                <w:bCs/>
                <w:kern w:val="0"/>
                <w:szCs w:val="21"/>
              </w:rPr>
            </w:pPr>
            <w:r>
              <w:rPr>
                <w:rFonts w:ascii="Times New Roman" w:hAnsi="Times New Roman" w:cs="Times New Roman"/>
                <w:b/>
                <w:bCs/>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3F9AD601">
            <w:pPr>
              <w:widowControl/>
              <w:jc w:val="right"/>
              <w:rPr>
                <w:rFonts w:ascii="Times New Roman" w:hAnsi="Times New Roman" w:cs="Times New Roman"/>
                <w:b/>
                <w:bCs/>
                <w:kern w:val="0"/>
                <w:szCs w:val="21"/>
              </w:rPr>
            </w:pPr>
            <w:r>
              <w:rPr>
                <w:rFonts w:ascii="Times New Roman" w:hAnsi="Times New Roman" w:cs="Times New Roman"/>
                <w:b/>
                <w:bCs/>
                <w:kern w:val="0"/>
                <w:szCs w:val="21"/>
              </w:rPr>
              <w:t>　</w:t>
            </w:r>
          </w:p>
        </w:tc>
      </w:tr>
      <w:tr w14:paraId="71DB8699">
        <w:tblPrEx>
          <w:tblCellMar>
            <w:top w:w="0" w:type="dxa"/>
            <w:left w:w="108" w:type="dxa"/>
            <w:bottom w:w="0" w:type="dxa"/>
            <w:right w:w="108" w:type="dxa"/>
          </w:tblCellMar>
        </w:tblPrEx>
        <w:trPr>
          <w:trHeight w:val="272" w:hRule="exact"/>
        </w:trPr>
        <w:tc>
          <w:tcPr>
            <w:tcW w:w="5000" w:type="pct"/>
            <w:gridSpan w:val="12"/>
            <w:tcBorders>
              <w:top w:val="nil"/>
              <w:left w:val="nil"/>
              <w:bottom w:val="nil"/>
              <w:right w:val="nil"/>
            </w:tcBorders>
            <w:shd w:val="clear" w:color="auto" w:fill="auto"/>
            <w:vAlign w:val="center"/>
          </w:tcPr>
          <w:p w14:paraId="3CC649CD">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注：本表反映部门本年度一般公共预算财政拨款、政府性基金预算财政拨款和国有资本经营预算财政拨款的总收支和年末结转结余情况。</w:t>
            </w:r>
          </w:p>
        </w:tc>
      </w:tr>
    </w:tbl>
    <w:p w14:paraId="4760DC27">
      <w:pPr>
        <w:rPr>
          <w:rFonts w:hint="eastAsia" w:cs="Times New Roman" w:asciiTheme="minorEastAsia" w:hAnsiTheme="minorEastAsia"/>
          <w:kern w:val="0"/>
          <w:sz w:val="36"/>
          <w:szCs w:val="36"/>
        </w:rPr>
      </w:pPr>
      <w:r>
        <w:rPr>
          <w:rFonts w:cs="Times New Roman" w:asciiTheme="minorEastAsia" w:hAnsiTheme="minorEastAsia"/>
          <w:kern w:val="0"/>
          <w:sz w:val="36"/>
          <w:szCs w:val="36"/>
        </w:rPr>
        <w:br w:type="page"/>
      </w:r>
    </w:p>
    <w:p w14:paraId="1C7314FC">
      <w:pPr>
        <w:widowControl/>
        <w:jc w:val="center"/>
        <w:rPr>
          <w:rFonts w:hint="eastAsia" w:cs="Times New Roman" w:asciiTheme="minorEastAsia" w:hAnsiTheme="minorEastAsia"/>
          <w:color w:val="000000"/>
          <w:kern w:val="0"/>
          <w:sz w:val="20"/>
          <w:szCs w:val="20"/>
        </w:rPr>
      </w:pPr>
      <w:r>
        <w:rPr>
          <w:rFonts w:hint="eastAsia" w:ascii="华文中宋" w:hAnsi="华文中宋" w:eastAsia="华文中宋" w:cs="宋体"/>
          <w:color w:val="000000"/>
          <w:kern w:val="0"/>
          <w:sz w:val="32"/>
          <w:szCs w:val="32"/>
        </w:rPr>
        <w:t>一般公共预算财政拨款支出决算表</w:t>
      </w:r>
      <w:bookmarkEnd w:id="1"/>
      <w:r>
        <w:rPr>
          <w:rFonts w:hint="eastAsia" w:ascii="华文中宋" w:hAnsi="华文中宋" w:eastAsia="华文中宋" w:cs="宋体"/>
          <w:color w:val="000000"/>
          <w:kern w:val="0"/>
          <w:sz w:val="32"/>
          <w:szCs w:val="32"/>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p>
    <w:tbl>
      <w:tblPr>
        <w:tblStyle w:val="8"/>
        <w:tblW w:w="4937" w:type="pct"/>
        <w:jc w:val="center"/>
        <w:tblLayout w:type="fixed"/>
        <w:tblCellMar>
          <w:top w:w="0" w:type="dxa"/>
          <w:left w:w="108" w:type="dxa"/>
          <w:bottom w:w="0" w:type="dxa"/>
          <w:right w:w="108" w:type="dxa"/>
        </w:tblCellMar>
      </w:tblPr>
      <w:tblGrid>
        <w:gridCol w:w="1271"/>
        <w:gridCol w:w="4304"/>
        <w:gridCol w:w="3231"/>
        <w:gridCol w:w="3262"/>
        <w:gridCol w:w="3349"/>
      </w:tblGrid>
      <w:tr w14:paraId="29C04276">
        <w:tblPrEx>
          <w:tblCellMar>
            <w:top w:w="0" w:type="dxa"/>
            <w:left w:w="108" w:type="dxa"/>
            <w:bottom w:w="0" w:type="dxa"/>
            <w:right w:w="108" w:type="dxa"/>
          </w:tblCellMar>
        </w:tblPrEx>
        <w:trPr>
          <w:trHeight w:val="255" w:hRule="exact"/>
          <w:jc w:val="center"/>
        </w:trPr>
        <w:tc>
          <w:tcPr>
            <w:tcW w:w="1808" w:type="pct"/>
            <w:gridSpan w:val="2"/>
            <w:tcBorders>
              <w:top w:val="nil"/>
              <w:left w:val="nil"/>
              <w:bottom w:val="nil"/>
              <w:right w:val="nil"/>
            </w:tcBorders>
            <w:shd w:val="clear" w:color="auto" w:fill="auto"/>
            <w:vAlign w:val="center"/>
          </w:tcPr>
          <w:p w14:paraId="458FA004">
            <w:pPr>
              <w:widowControl/>
              <w:jc w:val="left"/>
              <w:rPr>
                <w:rFonts w:ascii="Times New Roman" w:hAnsi="Times New Roman" w:cs="Times New Roman"/>
                <w:color w:val="000000"/>
                <w:kern w:val="0"/>
                <w:szCs w:val="21"/>
              </w:rPr>
            </w:pPr>
          </w:p>
        </w:tc>
        <w:tc>
          <w:tcPr>
            <w:tcW w:w="3191" w:type="pct"/>
            <w:gridSpan w:val="3"/>
            <w:tcBorders>
              <w:top w:val="nil"/>
              <w:left w:val="nil"/>
              <w:bottom w:val="nil"/>
              <w:right w:val="nil"/>
            </w:tcBorders>
            <w:shd w:val="clear" w:color="auto" w:fill="auto"/>
            <w:vAlign w:val="center"/>
          </w:tcPr>
          <w:p w14:paraId="74282F79">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公开05表</w:t>
            </w:r>
          </w:p>
        </w:tc>
      </w:tr>
      <w:tr w14:paraId="486DCBEC">
        <w:tblPrEx>
          <w:tblCellMar>
            <w:top w:w="0" w:type="dxa"/>
            <w:left w:w="108" w:type="dxa"/>
            <w:bottom w:w="0" w:type="dxa"/>
            <w:right w:w="108" w:type="dxa"/>
          </w:tblCellMar>
        </w:tblPrEx>
        <w:trPr>
          <w:trHeight w:val="255" w:hRule="exact"/>
          <w:jc w:val="center"/>
        </w:trPr>
        <w:tc>
          <w:tcPr>
            <w:tcW w:w="1808" w:type="pct"/>
            <w:gridSpan w:val="2"/>
            <w:tcBorders>
              <w:top w:val="nil"/>
              <w:left w:val="nil"/>
              <w:bottom w:val="single" w:color="auto" w:sz="4" w:space="0"/>
              <w:right w:val="nil"/>
            </w:tcBorders>
            <w:shd w:val="clear" w:color="auto" w:fill="auto"/>
            <w:vAlign w:val="center"/>
          </w:tcPr>
          <w:p w14:paraId="3CE7CF05">
            <w:pPr>
              <w:widowControl/>
              <w:jc w:val="left"/>
              <w:rPr>
                <w:rFonts w:ascii="Times New Roman" w:hAnsi="Times New Roman" w:cs="Times New Roman"/>
                <w:b/>
                <w:kern w:val="0"/>
                <w:szCs w:val="21"/>
              </w:rPr>
            </w:pPr>
            <w:r>
              <w:rPr>
                <w:rFonts w:ascii="Times New Roman" w:hAnsi="Times New Roman" w:cs="Times New Roman"/>
                <w:color w:val="000000"/>
                <w:kern w:val="0"/>
                <w:szCs w:val="21"/>
              </w:rPr>
              <w:t>部门：</w:t>
            </w:r>
            <w:r>
              <w:rPr>
                <w:rFonts w:hint="eastAsia" w:cs="宋体" w:asciiTheme="minorEastAsia" w:hAnsiTheme="minorEastAsia"/>
                <w:color w:val="000000"/>
                <w:kern w:val="0"/>
                <w:sz w:val="20"/>
                <w:szCs w:val="20"/>
              </w:rPr>
              <w:t>中国共产党祁阳市委员会办公室</w:t>
            </w:r>
          </w:p>
        </w:tc>
        <w:tc>
          <w:tcPr>
            <w:tcW w:w="3191" w:type="pct"/>
            <w:gridSpan w:val="3"/>
            <w:tcBorders>
              <w:top w:val="nil"/>
              <w:left w:val="nil"/>
              <w:bottom w:val="single" w:color="auto" w:sz="4" w:space="0"/>
              <w:right w:val="nil"/>
            </w:tcBorders>
            <w:shd w:val="clear" w:color="auto" w:fill="auto"/>
            <w:vAlign w:val="center"/>
          </w:tcPr>
          <w:p w14:paraId="44B4ADFC">
            <w:pPr>
              <w:widowControl/>
              <w:jc w:val="right"/>
              <w:rPr>
                <w:rFonts w:ascii="Times New Roman" w:hAnsi="Times New Roman" w:cs="Times New Roman"/>
                <w:b/>
                <w:kern w:val="0"/>
                <w:szCs w:val="21"/>
              </w:rPr>
            </w:pPr>
            <w:r>
              <w:rPr>
                <w:rFonts w:ascii="Times New Roman" w:hAnsi="Times New Roman" w:cs="Times New Roman"/>
                <w:color w:val="000000"/>
                <w:kern w:val="0"/>
                <w:szCs w:val="21"/>
              </w:rPr>
              <w:t>单位：万元</w:t>
            </w:r>
          </w:p>
        </w:tc>
      </w:tr>
      <w:tr w14:paraId="3C25D93A">
        <w:tblPrEx>
          <w:tblCellMar>
            <w:top w:w="0" w:type="dxa"/>
            <w:left w:w="108" w:type="dxa"/>
            <w:bottom w:w="0" w:type="dxa"/>
            <w:right w:w="108" w:type="dxa"/>
          </w:tblCellMar>
        </w:tblPrEx>
        <w:trPr>
          <w:trHeight w:val="369" w:hRule="exact"/>
          <w:jc w:val="center"/>
        </w:trPr>
        <w:tc>
          <w:tcPr>
            <w:tcW w:w="18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CD1D20">
            <w:pPr>
              <w:widowControl/>
              <w:jc w:val="center"/>
              <w:rPr>
                <w:rFonts w:ascii="Times New Roman" w:hAnsi="Times New Roman" w:cs="Times New Roman"/>
                <w:bCs/>
                <w:kern w:val="0"/>
                <w:szCs w:val="21"/>
              </w:rPr>
            </w:pPr>
            <w:r>
              <w:rPr>
                <w:rFonts w:ascii="Times New Roman" w:hAnsi="Times New Roman" w:cs="Times New Roman"/>
                <w:bCs/>
                <w:kern w:val="0"/>
                <w:szCs w:val="21"/>
              </w:rPr>
              <w:t xml:space="preserve">项 </w:t>
            </w:r>
            <w:r>
              <w:rPr>
                <w:rFonts w:ascii="Times New Roman" w:hAnsi="Times New Roman" w:cs="Times New Roman"/>
                <w:bCs/>
                <w:color w:val="000000"/>
                <w:kern w:val="0"/>
                <w:szCs w:val="21"/>
              </w:rPr>
              <w:t xml:space="preserve">   </w:t>
            </w:r>
            <w:r>
              <w:rPr>
                <w:rFonts w:ascii="Times New Roman" w:hAnsi="Times New Roman" w:cs="Times New Roman"/>
                <w:bCs/>
                <w:kern w:val="0"/>
                <w:szCs w:val="21"/>
              </w:rPr>
              <w:t>目</w:t>
            </w:r>
          </w:p>
        </w:tc>
        <w:tc>
          <w:tcPr>
            <w:tcW w:w="319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A7A34E">
            <w:pPr>
              <w:widowControl/>
              <w:jc w:val="center"/>
              <w:rPr>
                <w:rFonts w:ascii="Times New Roman" w:hAnsi="Times New Roman" w:cs="Times New Roman"/>
                <w:bCs/>
                <w:kern w:val="0"/>
                <w:szCs w:val="21"/>
              </w:rPr>
            </w:pPr>
            <w:r>
              <w:rPr>
                <w:rFonts w:ascii="Times New Roman" w:hAnsi="Times New Roman" w:cs="Times New Roman"/>
                <w:bCs/>
                <w:kern w:val="0"/>
                <w:szCs w:val="21"/>
              </w:rPr>
              <w:t>本年支出</w:t>
            </w:r>
          </w:p>
        </w:tc>
      </w:tr>
      <w:tr w14:paraId="57735235">
        <w:tblPrEx>
          <w:tblCellMar>
            <w:top w:w="0" w:type="dxa"/>
            <w:left w:w="108" w:type="dxa"/>
            <w:bottom w:w="0" w:type="dxa"/>
            <w:right w:w="108" w:type="dxa"/>
          </w:tblCellMar>
        </w:tblPrEx>
        <w:trPr>
          <w:trHeight w:val="369" w:hRule="exact"/>
          <w:jc w:val="center"/>
        </w:trPr>
        <w:tc>
          <w:tcPr>
            <w:tcW w:w="412" w:type="pct"/>
            <w:vMerge w:val="restart"/>
            <w:tcBorders>
              <w:top w:val="single" w:color="auto" w:sz="4" w:space="0"/>
              <w:left w:val="single" w:color="auto" w:sz="8" w:space="0"/>
              <w:right w:val="single" w:color="auto" w:sz="4" w:space="0"/>
            </w:tcBorders>
            <w:vAlign w:val="center"/>
          </w:tcPr>
          <w:p w14:paraId="332C1F0A">
            <w:pPr>
              <w:widowControl/>
              <w:jc w:val="center"/>
              <w:rPr>
                <w:rFonts w:ascii="Times New Roman" w:hAnsi="Times New Roman" w:cs="Times New Roman"/>
                <w:kern w:val="0"/>
                <w:szCs w:val="21"/>
              </w:rPr>
            </w:pPr>
            <w:r>
              <w:rPr>
                <w:rFonts w:ascii="Times New Roman" w:hAnsi="Times New Roman" w:cs="Times New Roman"/>
                <w:kern w:val="0"/>
                <w:szCs w:val="21"/>
              </w:rPr>
              <w:t>功能分类</w:t>
            </w:r>
          </w:p>
          <w:p w14:paraId="41169AC2">
            <w:pPr>
              <w:widowControl/>
              <w:jc w:val="center"/>
              <w:rPr>
                <w:rFonts w:ascii="Times New Roman" w:hAnsi="Times New Roman" w:cs="Times New Roman"/>
                <w:kern w:val="0"/>
                <w:szCs w:val="21"/>
              </w:rPr>
            </w:pPr>
            <w:r>
              <w:rPr>
                <w:rFonts w:ascii="Times New Roman" w:hAnsi="Times New Roman" w:cs="Times New Roman"/>
                <w:kern w:val="0"/>
                <w:szCs w:val="21"/>
              </w:rPr>
              <w:t>科目编码</w:t>
            </w:r>
          </w:p>
        </w:tc>
        <w:tc>
          <w:tcPr>
            <w:tcW w:w="1396" w:type="pct"/>
            <w:vMerge w:val="restart"/>
            <w:tcBorders>
              <w:top w:val="single" w:color="auto" w:sz="4" w:space="0"/>
              <w:left w:val="single" w:color="auto" w:sz="4" w:space="0"/>
              <w:right w:val="single" w:color="auto" w:sz="4" w:space="0"/>
            </w:tcBorders>
            <w:vAlign w:val="center"/>
          </w:tcPr>
          <w:p w14:paraId="3A90AA8F">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1048" w:type="pct"/>
            <w:vMerge w:val="restart"/>
            <w:tcBorders>
              <w:top w:val="single" w:color="auto" w:sz="4" w:space="0"/>
              <w:left w:val="single" w:color="auto" w:sz="4" w:space="0"/>
              <w:right w:val="single" w:color="auto" w:sz="4" w:space="0"/>
            </w:tcBorders>
            <w:vAlign w:val="center"/>
          </w:tcPr>
          <w:p w14:paraId="521F90B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rPr>
              <w:t>小计</w:t>
            </w:r>
          </w:p>
        </w:tc>
        <w:tc>
          <w:tcPr>
            <w:tcW w:w="1058" w:type="pct"/>
            <w:vMerge w:val="restart"/>
            <w:tcBorders>
              <w:top w:val="single" w:color="auto" w:sz="4" w:space="0"/>
              <w:left w:val="single" w:color="auto" w:sz="4" w:space="0"/>
              <w:right w:val="single" w:color="auto" w:sz="4" w:space="0"/>
            </w:tcBorders>
            <w:vAlign w:val="center"/>
          </w:tcPr>
          <w:p w14:paraId="3A9B3A62">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rPr>
              <w:t>基本支出</w:t>
            </w:r>
          </w:p>
        </w:tc>
        <w:tc>
          <w:tcPr>
            <w:tcW w:w="1084" w:type="pct"/>
            <w:vMerge w:val="restart"/>
            <w:tcBorders>
              <w:top w:val="single" w:color="auto" w:sz="4" w:space="0"/>
              <w:left w:val="single" w:color="auto" w:sz="4" w:space="0"/>
              <w:right w:val="single" w:color="auto" w:sz="8" w:space="0"/>
            </w:tcBorders>
            <w:vAlign w:val="center"/>
          </w:tcPr>
          <w:p w14:paraId="7C73D0D3">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rPr>
              <w:t>项目支出</w:t>
            </w:r>
          </w:p>
        </w:tc>
      </w:tr>
      <w:tr w14:paraId="308828E4">
        <w:tblPrEx>
          <w:tblCellMar>
            <w:top w:w="0" w:type="dxa"/>
            <w:left w:w="108" w:type="dxa"/>
            <w:bottom w:w="0" w:type="dxa"/>
            <w:right w:w="108" w:type="dxa"/>
          </w:tblCellMar>
        </w:tblPrEx>
        <w:trPr>
          <w:trHeight w:val="369" w:hRule="exact"/>
          <w:jc w:val="center"/>
        </w:trPr>
        <w:tc>
          <w:tcPr>
            <w:tcW w:w="412" w:type="pct"/>
            <w:vMerge w:val="continue"/>
            <w:tcBorders>
              <w:top w:val="single" w:color="auto" w:sz="4" w:space="0"/>
              <w:left w:val="single" w:color="auto" w:sz="8" w:space="0"/>
              <w:bottom w:val="single" w:color="auto" w:sz="4" w:space="0"/>
              <w:right w:val="single" w:color="auto" w:sz="4" w:space="0"/>
            </w:tcBorders>
            <w:vAlign w:val="center"/>
          </w:tcPr>
          <w:p w14:paraId="08DFF5C5">
            <w:pPr>
              <w:widowControl/>
              <w:jc w:val="left"/>
              <w:rPr>
                <w:rFonts w:ascii="Times New Roman" w:hAnsi="Times New Roman" w:cs="Times New Roman"/>
                <w:kern w:val="0"/>
                <w:szCs w:val="21"/>
              </w:rPr>
            </w:pPr>
          </w:p>
        </w:tc>
        <w:tc>
          <w:tcPr>
            <w:tcW w:w="1396" w:type="pct"/>
            <w:vMerge w:val="continue"/>
            <w:tcBorders>
              <w:top w:val="single" w:color="auto" w:sz="4" w:space="0"/>
              <w:left w:val="single" w:color="auto" w:sz="4" w:space="0"/>
              <w:bottom w:val="single" w:color="auto" w:sz="4" w:space="0"/>
              <w:right w:val="single" w:color="auto" w:sz="4" w:space="0"/>
            </w:tcBorders>
            <w:vAlign w:val="center"/>
          </w:tcPr>
          <w:p w14:paraId="3550737C">
            <w:pPr>
              <w:widowControl/>
              <w:jc w:val="left"/>
              <w:rPr>
                <w:rFonts w:ascii="Times New Roman" w:hAnsi="Times New Roman" w:cs="Times New Roman"/>
                <w:kern w:val="0"/>
                <w:szCs w:val="21"/>
              </w:rPr>
            </w:pPr>
          </w:p>
        </w:tc>
        <w:tc>
          <w:tcPr>
            <w:tcW w:w="1048" w:type="pct"/>
            <w:vMerge w:val="continue"/>
            <w:tcBorders>
              <w:top w:val="single" w:color="auto" w:sz="4" w:space="0"/>
              <w:left w:val="single" w:color="auto" w:sz="4" w:space="0"/>
              <w:bottom w:val="single" w:color="auto" w:sz="4" w:space="0"/>
              <w:right w:val="single" w:color="auto" w:sz="4" w:space="0"/>
            </w:tcBorders>
            <w:vAlign w:val="center"/>
          </w:tcPr>
          <w:p w14:paraId="773E873D">
            <w:pPr>
              <w:widowControl/>
              <w:jc w:val="left"/>
              <w:rPr>
                <w:rFonts w:ascii="Times New Roman" w:hAnsi="Times New Roman" w:cs="Times New Roman"/>
                <w:kern w:val="0"/>
                <w:szCs w:val="21"/>
              </w:rPr>
            </w:pPr>
          </w:p>
        </w:tc>
        <w:tc>
          <w:tcPr>
            <w:tcW w:w="1058" w:type="pct"/>
            <w:vMerge w:val="continue"/>
            <w:tcBorders>
              <w:top w:val="single" w:color="auto" w:sz="4" w:space="0"/>
              <w:left w:val="single" w:color="auto" w:sz="4" w:space="0"/>
              <w:bottom w:val="single" w:color="auto" w:sz="4" w:space="0"/>
              <w:right w:val="single" w:color="auto" w:sz="4" w:space="0"/>
            </w:tcBorders>
            <w:vAlign w:val="center"/>
          </w:tcPr>
          <w:p w14:paraId="23F00C80">
            <w:pPr>
              <w:widowControl/>
              <w:jc w:val="left"/>
              <w:rPr>
                <w:rFonts w:ascii="Times New Roman" w:hAnsi="Times New Roman" w:cs="Times New Roman"/>
                <w:kern w:val="0"/>
                <w:szCs w:val="21"/>
              </w:rPr>
            </w:pPr>
          </w:p>
        </w:tc>
        <w:tc>
          <w:tcPr>
            <w:tcW w:w="1084" w:type="pct"/>
            <w:vMerge w:val="continue"/>
            <w:tcBorders>
              <w:top w:val="single" w:color="auto" w:sz="4" w:space="0"/>
              <w:left w:val="single" w:color="auto" w:sz="4" w:space="0"/>
              <w:bottom w:val="single" w:color="auto" w:sz="4" w:space="0"/>
              <w:right w:val="single" w:color="auto" w:sz="8" w:space="0"/>
            </w:tcBorders>
            <w:vAlign w:val="center"/>
          </w:tcPr>
          <w:p w14:paraId="6A081A7B">
            <w:pPr>
              <w:widowControl/>
              <w:jc w:val="left"/>
              <w:rPr>
                <w:rFonts w:ascii="Times New Roman" w:hAnsi="Times New Roman" w:cs="Times New Roman"/>
                <w:kern w:val="0"/>
                <w:szCs w:val="21"/>
              </w:rPr>
            </w:pPr>
          </w:p>
        </w:tc>
      </w:tr>
      <w:tr w14:paraId="60FD3DD1">
        <w:tblPrEx>
          <w:tblCellMar>
            <w:top w:w="0" w:type="dxa"/>
            <w:left w:w="108" w:type="dxa"/>
            <w:bottom w:w="0" w:type="dxa"/>
            <w:right w:w="108" w:type="dxa"/>
          </w:tblCellMar>
        </w:tblPrEx>
        <w:trPr>
          <w:trHeight w:val="369" w:hRule="exact"/>
          <w:jc w:val="center"/>
        </w:trPr>
        <w:tc>
          <w:tcPr>
            <w:tcW w:w="18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E23799">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1048" w:type="pct"/>
            <w:tcBorders>
              <w:top w:val="single" w:color="auto" w:sz="4" w:space="0"/>
              <w:left w:val="nil"/>
              <w:bottom w:val="single" w:color="auto" w:sz="4" w:space="0"/>
              <w:right w:val="single" w:color="auto" w:sz="4" w:space="0"/>
            </w:tcBorders>
            <w:shd w:val="clear" w:color="auto" w:fill="auto"/>
            <w:vAlign w:val="center"/>
          </w:tcPr>
          <w:p w14:paraId="52DF269A">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058" w:type="pct"/>
            <w:tcBorders>
              <w:top w:val="single" w:color="auto" w:sz="4" w:space="0"/>
              <w:left w:val="nil"/>
              <w:bottom w:val="single" w:color="auto" w:sz="4" w:space="0"/>
              <w:right w:val="single" w:color="auto" w:sz="4" w:space="0"/>
            </w:tcBorders>
            <w:shd w:val="clear" w:color="auto" w:fill="auto"/>
            <w:vAlign w:val="center"/>
          </w:tcPr>
          <w:p w14:paraId="034FB1DC">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084" w:type="pct"/>
            <w:tcBorders>
              <w:top w:val="single" w:color="auto" w:sz="4" w:space="0"/>
              <w:left w:val="nil"/>
              <w:bottom w:val="single" w:color="auto" w:sz="4" w:space="0"/>
              <w:right w:val="single" w:color="auto" w:sz="4" w:space="0"/>
            </w:tcBorders>
            <w:shd w:val="clear" w:color="auto" w:fill="auto"/>
            <w:vAlign w:val="center"/>
          </w:tcPr>
          <w:p w14:paraId="676E1F18">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36B12B1B">
        <w:tblPrEx>
          <w:tblCellMar>
            <w:top w:w="0" w:type="dxa"/>
            <w:left w:w="108" w:type="dxa"/>
            <w:bottom w:w="0" w:type="dxa"/>
            <w:right w:w="108" w:type="dxa"/>
          </w:tblCellMar>
        </w:tblPrEx>
        <w:trPr>
          <w:trHeight w:val="369" w:hRule="exact"/>
          <w:jc w:val="center"/>
        </w:trPr>
        <w:tc>
          <w:tcPr>
            <w:tcW w:w="18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2B3D47">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3233" w:type="dxa"/>
            <w:tcBorders>
              <w:top w:val="nil"/>
              <w:left w:val="nil"/>
              <w:bottom w:val="single" w:color="auto" w:sz="4" w:space="0"/>
              <w:right w:val="single" w:color="auto" w:sz="4" w:space="0"/>
            </w:tcBorders>
            <w:shd w:val="clear" w:color="auto" w:fill="auto"/>
            <w:vAlign w:val="center"/>
          </w:tcPr>
          <w:p w14:paraId="5D4B5E05">
            <w:pPr>
              <w:widowControl/>
              <w:jc w:val="right"/>
              <w:textAlignment w:val="center"/>
              <w:rPr>
                <w:rFonts w:ascii="Times New Roman" w:hAnsi="Times New Roman" w:cs="Times New Roman"/>
                <w:b/>
                <w:bCs/>
                <w:kern w:val="0"/>
                <w:szCs w:val="21"/>
              </w:rPr>
            </w:pPr>
            <w:r>
              <w:rPr>
                <w:rFonts w:ascii="Times New Roman" w:hAnsi="Times New Roman" w:eastAsia="宋体" w:cs="Times New Roman"/>
                <w:b/>
                <w:bCs/>
                <w:color w:val="000000"/>
                <w:kern w:val="0"/>
                <w:szCs w:val="21"/>
              </w:rPr>
              <w:t>1</w:t>
            </w:r>
            <w:r>
              <w:rPr>
                <w:rFonts w:hint="eastAsia" w:ascii="Times New Roman" w:hAnsi="Times New Roman" w:eastAsia="宋体" w:cs="Times New Roman"/>
                <w:b/>
                <w:bCs/>
                <w:color w:val="000000"/>
                <w:kern w:val="0"/>
                <w:szCs w:val="21"/>
              </w:rPr>
              <w:t>,</w:t>
            </w:r>
            <w:r>
              <w:rPr>
                <w:rFonts w:ascii="Times New Roman" w:hAnsi="Times New Roman" w:eastAsia="宋体" w:cs="Times New Roman"/>
                <w:b/>
                <w:bCs/>
                <w:color w:val="000000"/>
                <w:kern w:val="0"/>
                <w:szCs w:val="21"/>
              </w:rPr>
              <w:t>467.49</w:t>
            </w:r>
          </w:p>
        </w:tc>
        <w:tc>
          <w:tcPr>
            <w:tcW w:w="3265" w:type="dxa"/>
            <w:tcBorders>
              <w:top w:val="nil"/>
              <w:left w:val="nil"/>
              <w:bottom w:val="single" w:color="auto" w:sz="4" w:space="0"/>
              <w:right w:val="single" w:color="auto" w:sz="4" w:space="0"/>
            </w:tcBorders>
            <w:shd w:val="clear" w:color="auto" w:fill="auto"/>
            <w:vAlign w:val="center"/>
          </w:tcPr>
          <w:p w14:paraId="7B4B02AB">
            <w:pPr>
              <w:widowControl/>
              <w:jc w:val="right"/>
              <w:textAlignment w:val="center"/>
              <w:rPr>
                <w:rFonts w:ascii="Times New Roman" w:hAnsi="Times New Roman" w:cs="Times New Roman"/>
                <w:b/>
                <w:bCs/>
                <w:kern w:val="0"/>
                <w:szCs w:val="21"/>
              </w:rPr>
            </w:pPr>
            <w:r>
              <w:rPr>
                <w:rFonts w:ascii="Times New Roman" w:hAnsi="Times New Roman" w:eastAsia="宋体" w:cs="Times New Roman"/>
                <w:b/>
                <w:bCs/>
                <w:color w:val="000000"/>
                <w:kern w:val="0"/>
                <w:szCs w:val="21"/>
              </w:rPr>
              <w:t>822.94</w:t>
            </w:r>
          </w:p>
        </w:tc>
        <w:tc>
          <w:tcPr>
            <w:tcW w:w="3344" w:type="dxa"/>
            <w:tcBorders>
              <w:top w:val="nil"/>
              <w:left w:val="nil"/>
              <w:bottom w:val="single" w:color="auto" w:sz="4" w:space="0"/>
              <w:right w:val="single" w:color="auto" w:sz="4" w:space="0"/>
            </w:tcBorders>
            <w:shd w:val="clear" w:color="auto" w:fill="auto"/>
            <w:vAlign w:val="center"/>
          </w:tcPr>
          <w:p w14:paraId="5277F3E6">
            <w:pPr>
              <w:widowControl/>
              <w:jc w:val="right"/>
              <w:textAlignment w:val="center"/>
              <w:rPr>
                <w:rFonts w:ascii="Times New Roman" w:hAnsi="Times New Roman" w:cs="Times New Roman"/>
                <w:b/>
                <w:bCs/>
                <w:kern w:val="0"/>
                <w:szCs w:val="21"/>
              </w:rPr>
            </w:pPr>
            <w:r>
              <w:rPr>
                <w:rFonts w:ascii="Times New Roman" w:hAnsi="Times New Roman" w:eastAsia="宋体" w:cs="Times New Roman"/>
                <w:b/>
                <w:bCs/>
                <w:color w:val="000000"/>
                <w:kern w:val="0"/>
                <w:szCs w:val="21"/>
              </w:rPr>
              <w:t>644.55</w:t>
            </w:r>
          </w:p>
        </w:tc>
      </w:tr>
      <w:tr w14:paraId="053B9117">
        <w:tblPrEx>
          <w:tblCellMar>
            <w:top w:w="0" w:type="dxa"/>
            <w:left w:w="108" w:type="dxa"/>
            <w:bottom w:w="0" w:type="dxa"/>
            <w:right w:w="108" w:type="dxa"/>
          </w:tblCellMar>
        </w:tblPrEx>
        <w:trPr>
          <w:trHeight w:val="369" w:hRule="exac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4C30E17F">
            <w:pPr>
              <w:widowControl/>
              <w:jc w:val="lef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201</w:t>
            </w:r>
          </w:p>
        </w:tc>
        <w:tc>
          <w:tcPr>
            <w:tcW w:w="4305" w:type="dxa"/>
            <w:tcBorders>
              <w:top w:val="nil"/>
              <w:left w:val="nil"/>
              <w:bottom w:val="single" w:color="auto" w:sz="4" w:space="0"/>
              <w:right w:val="single" w:color="auto" w:sz="4" w:space="0"/>
            </w:tcBorders>
            <w:shd w:val="clear" w:color="auto" w:fill="auto"/>
            <w:vAlign w:val="center"/>
          </w:tcPr>
          <w:p w14:paraId="6BCE982A">
            <w:pPr>
              <w:widowControl/>
              <w:jc w:val="left"/>
              <w:textAlignment w:val="center"/>
              <w:rPr>
                <w:rFonts w:hint="eastAsia" w:asciiTheme="minorEastAsia" w:hAnsiTheme="minorEastAsia" w:cstheme="minorEastAsia"/>
                <w:kern w:val="0"/>
                <w:szCs w:val="21"/>
              </w:rPr>
            </w:pPr>
            <w:r>
              <w:rPr>
                <w:rFonts w:hint="eastAsia" w:asciiTheme="minorEastAsia" w:hAnsiTheme="minorEastAsia" w:cstheme="minorEastAsia"/>
                <w:color w:val="000000"/>
                <w:kern w:val="0"/>
                <w:szCs w:val="21"/>
              </w:rPr>
              <w:t>一般公共服务支出</w:t>
            </w:r>
          </w:p>
        </w:tc>
        <w:tc>
          <w:tcPr>
            <w:tcW w:w="3233" w:type="dxa"/>
            <w:tcBorders>
              <w:top w:val="nil"/>
              <w:left w:val="nil"/>
              <w:bottom w:val="single" w:color="auto" w:sz="4" w:space="0"/>
              <w:right w:val="single" w:color="auto" w:sz="4" w:space="0"/>
            </w:tcBorders>
            <w:shd w:val="clear" w:color="auto" w:fill="auto"/>
            <w:vAlign w:val="center"/>
          </w:tcPr>
          <w:p w14:paraId="7B81D6EE">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350.48</w:t>
            </w:r>
          </w:p>
        </w:tc>
        <w:tc>
          <w:tcPr>
            <w:tcW w:w="3265" w:type="dxa"/>
            <w:tcBorders>
              <w:top w:val="nil"/>
              <w:left w:val="nil"/>
              <w:bottom w:val="single" w:color="auto" w:sz="4" w:space="0"/>
              <w:right w:val="single" w:color="auto" w:sz="4" w:space="0"/>
            </w:tcBorders>
            <w:shd w:val="clear" w:color="auto" w:fill="auto"/>
            <w:vAlign w:val="center"/>
          </w:tcPr>
          <w:p w14:paraId="280B9BAB">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705.93</w:t>
            </w:r>
          </w:p>
        </w:tc>
        <w:tc>
          <w:tcPr>
            <w:tcW w:w="3344" w:type="dxa"/>
            <w:tcBorders>
              <w:top w:val="nil"/>
              <w:left w:val="nil"/>
              <w:bottom w:val="single" w:color="auto" w:sz="4" w:space="0"/>
              <w:right w:val="single" w:color="auto" w:sz="4" w:space="0"/>
            </w:tcBorders>
            <w:shd w:val="clear" w:color="auto" w:fill="auto"/>
            <w:vAlign w:val="center"/>
          </w:tcPr>
          <w:p w14:paraId="14D0B998">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644.55</w:t>
            </w:r>
          </w:p>
        </w:tc>
      </w:tr>
      <w:tr w14:paraId="1F20D2F1">
        <w:tblPrEx>
          <w:tblCellMar>
            <w:top w:w="0" w:type="dxa"/>
            <w:left w:w="108" w:type="dxa"/>
            <w:bottom w:w="0" w:type="dxa"/>
            <w:right w:w="108" w:type="dxa"/>
          </w:tblCellMar>
        </w:tblPrEx>
        <w:trPr>
          <w:trHeight w:val="369" w:hRule="exac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05268AB1">
            <w:pPr>
              <w:widowControl/>
              <w:jc w:val="lef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20131</w:t>
            </w:r>
          </w:p>
        </w:tc>
        <w:tc>
          <w:tcPr>
            <w:tcW w:w="4305" w:type="dxa"/>
            <w:tcBorders>
              <w:top w:val="nil"/>
              <w:left w:val="nil"/>
              <w:bottom w:val="single" w:color="auto" w:sz="4" w:space="0"/>
              <w:right w:val="single" w:color="auto" w:sz="4" w:space="0"/>
            </w:tcBorders>
            <w:shd w:val="clear" w:color="auto" w:fill="auto"/>
            <w:vAlign w:val="center"/>
          </w:tcPr>
          <w:p w14:paraId="1B2CB3EF">
            <w:pPr>
              <w:widowControl/>
              <w:jc w:val="left"/>
              <w:textAlignment w:val="center"/>
              <w:rPr>
                <w:rFonts w:hint="eastAsia" w:asciiTheme="minorEastAsia" w:hAnsiTheme="minorEastAsia" w:cstheme="minorEastAsia"/>
                <w:kern w:val="0"/>
                <w:szCs w:val="21"/>
              </w:rPr>
            </w:pPr>
            <w:r>
              <w:rPr>
                <w:rFonts w:hint="eastAsia" w:asciiTheme="minorEastAsia" w:hAnsiTheme="minorEastAsia" w:cstheme="minorEastAsia"/>
                <w:color w:val="000000"/>
                <w:kern w:val="0"/>
                <w:szCs w:val="21"/>
              </w:rPr>
              <w:t>党委办公厅（室）及相关机构事务</w:t>
            </w:r>
          </w:p>
        </w:tc>
        <w:tc>
          <w:tcPr>
            <w:tcW w:w="3233" w:type="dxa"/>
            <w:tcBorders>
              <w:top w:val="nil"/>
              <w:left w:val="nil"/>
              <w:bottom w:val="single" w:color="auto" w:sz="4" w:space="0"/>
              <w:right w:val="single" w:color="auto" w:sz="4" w:space="0"/>
            </w:tcBorders>
            <w:shd w:val="clear" w:color="auto" w:fill="auto"/>
            <w:vAlign w:val="center"/>
          </w:tcPr>
          <w:p w14:paraId="076A62F5">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991.70</w:t>
            </w:r>
          </w:p>
        </w:tc>
        <w:tc>
          <w:tcPr>
            <w:tcW w:w="3265" w:type="dxa"/>
            <w:tcBorders>
              <w:top w:val="nil"/>
              <w:left w:val="nil"/>
              <w:bottom w:val="single" w:color="auto" w:sz="4" w:space="0"/>
              <w:right w:val="single" w:color="auto" w:sz="4" w:space="0"/>
            </w:tcBorders>
            <w:shd w:val="clear" w:color="auto" w:fill="auto"/>
            <w:vAlign w:val="center"/>
          </w:tcPr>
          <w:p w14:paraId="0F6836BC">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705.93</w:t>
            </w:r>
          </w:p>
        </w:tc>
        <w:tc>
          <w:tcPr>
            <w:tcW w:w="3344" w:type="dxa"/>
            <w:tcBorders>
              <w:top w:val="nil"/>
              <w:left w:val="nil"/>
              <w:bottom w:val="single" w:color="auto" w:sz="4" w:space="0"/>
              <w:right w:val="single" w:color="auto" w:sz="4" w:space="0"/>
            </w:tcBorders>
            <w:shd w:val="clear" w:color="auto" w:fill="auto"/>
            <w:vAlign w:val="center"/>
          </w:tcPr>
          <w:p w14:paraId="64FCC1F5">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285.77</w:t>
            </w:r>
          </w:p>
        </w:tc>
      </w:tr>
      <w:tr w14:paraId="61E4A244">
        <w:tblPrEx>
          <w:tblCellMar>
            <w:top w:w="0" w:type="dxa"/>
            <w:left w:w="108" w:type="dxa"/>
            <w:bottom w:w="0" w:type="dxa"/>
            <w:right w:w="108" w:type="dxa"/>
          </w:tblCellMar>
        </w:tblPrEx>
        <w:trPr>
          <w:trHeight w:val="369" w:hRule="exac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420CDE5F">
            <w:pPr>
              <w:widowControl/>
              <w:jc w:val="lef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2013101</w:t>
            </w:r>
          </w:p>
        </w:tc>
        <w:tc>
          <w:tcPr>
            <w:tcW w:w="4305" w:type="dxa"/>
            <w:tcBorders>
              <w:top w:val="nil"/>
              <w:left w:val="nil"/>
              <w:bottom w:val="single" w:color="auto" w:sz="4" w:space="0"/>
              <w:right w:val="single" w:color="auto" w:sz="4" w:space="0"/>
            </w:tcBorders>
            <w:shd w:val="clear" w:color="auto" w:fill="auto"/>
            <w:vAlign w:val="center"/>
          </w:tcPr>
          <w:p w14:paraId="2E589DF6">
            <w:pPr>
              <w:widowControl/>
              <w:jc w:val="left"/>
              <w:textAlignment w:val="center"/>
              <w:rPr>
                <w:rFonts w:hint="eastAsia" w:asciiTheme="minorEastAsia" w:hAnsiTheme="minorEastAsia" w:cstheme="minorEastAsia"/>
                <w:kern w:val="0"/>
                <w:szCs w:val="21"/>
              </w:rPr>
            </w:pPr>
            <w:r>
              <w:rPr>
                <w:rFonts w:hint="eastAsia" w:asciiTheme="minorEastAsia" w:hAnsiTheme="minorEastAsia" w:cstheme="minorEastAsia"/>
                <w:color w:val="000000"/>
                <w:kern w:val="0"/>
                <w:szCs w:val="21"/>
              </w:rPr>
              <w:t xml:space="preserve">  行政运行</w:t>
            </w:r>
          </w:p>
        </w:tc>
        <w:tc>
          <w:tcPr>
            <w:tcW w:w="3233" w:type="dxa"/>
            <w:tcBorders>
              <w:top w:val="nil"/>
              <w:left w:val="nil"/>
              <w:bottom w:val="single" w:color="auto" w:sz="4" w:space="0"/>
              <w:right w:val="single" w:color="auto" w:sz="4" w:space="0"/>
            </w:tcBorders>
            <w:shd w:val="clear" w:color="auto" w:fill="auto"/>
            <w:vAlign w:val="center"/>
          </w:tcPr>
          <w:p w14:paraId="7B9DFA33">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705.93</w:t>
            </w:r>
          </w:p>
        </w:tc>
        <w:tc>
          <w:tcPr>
            <w:tcW w:w="3265" w:type="dxa"/>
            <w:tcBorders>
              <w:top w:val="nil"/>
              <w:left w:val="nil"/>
              <w:bottom w:val="single" w:color="auto" w:sz="4" w:space="0"/>
              <w:right w:val="single" w:color="auto" w:sz="4" w:space="0"/>
            </w:tcBorders>
            <w:shd w:val="clear" w:color="auto" w:fill="auto"/>
            <w:vAlign w:val="center"/>
          </w:tcPr>
          <w:p w14:paraId="79474081">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705.93</w:t>
            </w:r>
          </w:p>
        </w:tc>
        <w:tc>
          <w:tcPr>
            <w:tcW w:w="3344" w:type="dxa"/>
            <w:tcBorders>
              <w:top w:val="nil"/>
              <w:left w:val="nil"/>
              <w:bottom w:val="single" w:color="auto" w:sz="4" w:space="0"/>
              <w:right w:val="single" w:color="auto" w:sz="4" w:space="0"/>
            </w:tcBorders>
            <w:shd w:val="clear" w:color="auto" w:fill="auto"/>
            <w:vAlign w:val="center"/>
          </w:tcPr>
          <w:p w14:paraId="15C930B2">
            <w:pPr>
              <w:jc w:val="right"/>
              <w:rPr>
                <w:rFonts w:ascii="Times New Roman" w:hAnsi="Times New Roman" w:cs="Times New Roman"/>
                <w:kern w:val="0"/>
                <w:szCs w:val="21"/>
              </w:rPr>
            </w:pPr>
          </w:p>
        </w:tc>
      </w:tr>
      <w:tr w14:paraId="73D68ADD">
        <w:tblPrEx>
          <w:tblCellMar>
            <w:top w:w="0" w:type="dxa"/>
            <w:left w:w="108" w:type="dxa"/>
            <w:bottom w:w="0" w:type="dxa"/>
            <w:right w:w="108" w:type="dxa"/>
          </w:tblCellMar>
        </w:tblPrEx>
        <w:trPr>
          <w:trHeight w:val="369" w:hRule="exac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381D8924">
            <w:pPr>
              <w:widowControl/>
              <w:jc w:val="lef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2013102</w:t>
            </w:r>
          </w:p>
        </w:tc>
        <w:tc>
          <w:tcPr>
            <w:tcW w:w="4305" w:type="dxa"/>
            <w:tcBorders>
              <w:top w:val="nil"/>
              <w:left w:val="nil"/>
              <w:bottom w:val="single" w:color="auto" w:sz="4" w:space="0"/>
              <w:right w:val="single" w:color="auto" w:sz="4" w:space="0"/>
            </w:tcBorders>
            <w:shd w:val="clear" w:color="auto" w:fill="auto"/>
            <w:vAlign w:val="center"/>
          </w:tcPr>
          <w:p w14:paraId="5D58D3D5">
            <w:pPr>
              <w:widowControl/>
              <w:jc w:val="left"/>
              <w:textAlignment w:val="center"/>
              <w:rPr>
                <w:rFonts w:hint="eastAsia" w:asciiTheme="minorEastAsia" w:hAnsiTheme="minorEastAsia" w:cstheme="minorEastAsia"/>
                <w:kern w:val="0"/>
                <w:szCs w:val="21"/>
              </w:rPr>
            </w:pPr>
            <w:r>
              <w:rPr>
                <w:rFonts w:hint="eastAsia" w:asciiTheme="minorEastAsia" w:hAnsiTheme="minorEastAsia" w:cstheme="minorEastAsia"/>
                <w:color w:val="000000"/>
                <w:kern w:val="0"/>
                <w:szCs w:val="21"/>
              </w:rPr>
              <w:t xml:space="preserve">  一般行政管理事务</w:t>
            </w:r>
          </w:p>
        </w:tc>
        <w:tc>
          <w:tcPr>
            <w:tcW w:w="3233" w:type="dxa"/>
            <w:tcBorders>
              <w:top w:val="nil"/>
              <w:left w:val="nil"/>
              <w:bottom w:val="single" w:color="auto" w:sz="4" w:space="0"/>
              <w:right w:val="single" w:color="auto" w:sz="4" w:space="0"/>
            </w:tcBorders>
            <w:shd w:val="clear" w:color="auto" w:fill="auto"/>
            <w:vAlign w:val="center"/>
          </w:tcPr>
          <w:p w14:paraId="11D0A5A9">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285.77</w:t>
            </w:r>
          </w:p>
        </w:tc>
        <w:tc>
          <w:tcPr>
            <w:tcW w:w="3265" w:type="dxa"/>
            <w:tcBorders>
              <w:top w:val="nil"/>
              <w:left w:val="nil"/>
              <w:bottom w:val="single" w:color="auto" w:sz="4" w:space="0"/>
              <w:right w:val="single" w:color="auto" w:sz="4" w:space="0"/>
            </w:tcBorders>
            <w:shd w:val="clear" w:color="auto" w:fill="auto"/>
            <w:vAlign w:val="center"/>
          </w:tcPr>
          <w:p w14:paraId="5A07D3F7">
            <w:pPr>
              <w:jc w:val="right"/>
              <w:rPr>
                <w:rFonts w:ascii="Times New Roman" w:hAnsi="Times New Roman" w:cs="Times New Roman"/>
                <w:kern w:val="0"/>
                <w:szCs w:val="21"/>
              </w:rPr>
            </w:pPr>
          </w:p>
        </w:tc>
        <w:tc>
          <w:tcPr>
            <w:tcW w:w="3344" w:type="dxa"/>
            <w:tcBorders>
              <w:top w:val="nil"/>
              <w:left w:val="nil"/>
              <w:bottom w:val="single" w:color="auto" w:sz="4" w:space="0"/>
              <w:right w:val="single" w:color="auto" w:sz="4" w:space="0"/>
            </w:tcBorders>
            <w:shd w:val="clear" w:color="auto" w:fill="auto"/>
            <w:vAlign w:val="center"/>
          </w:tcPr>
          <w:p w14:paraId="5F52A6A5">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285.77</w:t>
            </w:r>
          </w:p>
        </w:tc>
      </w:tr>
      <w:tr w14:paraId="7801AA09">
        <w:tblPrEx>
          <w:tblCellMar>
            <w:top w:w="0" w:type="dxa"/>
            <w:left w:w="108" w:type="dxa"/>
            <w:bottom w:w="0" w:type="dxa"/>
            <w:right w:w="108" w:type="dxa"/>
          </w:tblCellMar>
        </w:tblPrEx>
        <w:trPr>
          <w:trHeight w:val="369" w:hRule="exac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1A25E27A">
            <w:pPr>
              <w:widowControl/>
              <w:jc w:val="lef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20136</w:t>
            </w:r>
          </w:p>
        </w:tc>
        <w:tc>
          <w:tcPr>
            <w:tcW w:w="4305" w:type="dxa"/>
            <w:tcBorders>
              <w:top w:val="nil"/>
              <w:left w:val="nil"/>
              <w:bottom w:val="single" w:color="auto" w:sz="4" w:space="0"/>
              <w:right w:val="single" w:color="auto" w:sz="4" w:space="0"/>
            </w:tcBorders>
            <w:shd w:val="clear" w:color="auto" w:fill="auto"/>
            <w:vAlign w:val="center"/>
          </w:tcPr>
          <w:p w14:paraId="239BCE2C">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rPr>
              <w:t>其他共产党事务支出</w:t>
            </w:r>
          </w:p>
        </w:tc>
        <w:tc>
          <w:tcPr>
            <w:tcW w:w="3233" w:type="dxa"/>
            <w:tcBorders>
              <w:top w:val="nil"/>
              <w:left w:val="nil"/>
              <w:bottom w:val="single" w:color="auto" w:sz="4" w:space="0"/>
              <w:right w:val="single" w:color="auto" w:sz="4" w:space="0"/>
            </w:tcBorders>
            <w:shd w:val="clear" w:color="auto" w:fill="auto"/>
            <w:vAlign w:val="center"/>
          </w:tcPr>
          <w:p w14:paraId="5169C7B1">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358.78</w:t>
            </w:r>
          </w:p>
        </w:tc>
        <w:tc>
          <w:tcPr>
            <w:tcW w:w="3265" w:type="dxa"/>
            <w:tcBorders>
              <w:top w:val="nil"/>
              <w:left w:val="nil"/>
              <w:bottom w:val="single" w:color="auto" w:sz="4" w:space="0"/>
              <w:right w:val="single" w:color="auto" w:sz="4" w:space="0"/>
            </w:tcBorders>
            <w:shd w:val="clear" w:color="auto" w:fill="auto"/>
            <w:vAlign w:val="center"/>
          </w:tcPr>
          <w:p w14:paraId="5D65B4D2">
            <w:pPr>
              <w:jc w:val="right"/>
              <w:rPr>
                <w:rFonts w:ascii="Times New Roman" w:hAnsi="Times New Roman" w:cs="Times New Roman"/>
                <w:szCs w:val="21"/>
              </w:rPr>
            </w:pPr>
          </w:p>
        </w:tc>
        <w:tc>
          <w:tcPr>
            <w:tcW w:w="3344" w:type="dxa"/>
            <w:tcBorders>
              <w:top w:val="nil"/>
              <w:left w:val="nil"/>
              <w:bottom w:val="single" w:color="auto" w:sz="4" w:space="0"/>
              <w:right w:val="single" w:color="auto" w:sz="4" w:space="0"/>
            </w:tcBorders>
            <w:shd w:val="clear" w:color="auto" w:fill="auto"/>
            <w:vAlign w:val="center"/>
          </w:tcPr>
          <w:p w14:paraId="7649B283">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358.78</w:t>
            </w:r>
          </w:p>
        </w:tc>
      </w:tr>
      <w:tr w14:paraId="5326A99A">
        <w:tblPrEx>
          <w:tblCellMar>
            <w:top w:w="0" w:type="dxa"/>
            <w:left w:w="108" w:type="dxa"/>
            <w:bottom w:w="0" w:type="dxa"/>
            <w:right w:w="108" w:type="dxa"/>
          </w:tblCellMar>
        </w:tblPrEx>
        <w:trPr>
          <w:trHeight w:val="369" w:hRule="exac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49624FD2">
            <w:pPr>
              <w:widowControl/>
              <w:jc w:val="lef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2013699</w:t>
            </w:r>
          </w:p>
        </w:tc>
        <w:tc>
          <w:tcPr>
            <w:tcW w:w="4305" w:type="dxa"/>
            <w:tcBorders>
              <w:top w:val="nil"/>
              <w:left w:val="nil"/>
              <w:bottom w:val="single" w:color="auto" w:sz="4" w:space="0"/>
              <w:right w:val="single" w:color="auto" w:sz="4" w:space="0"/>
            </w:tcBorders>
            <w:shd w:val="clear" w:color="auto" w:fill="auto"/>
            <w:vAlign w:val="center"/>
          </w:tcPr>
          <w:p w14:paraId="1A70C3E9">
            <w:pPr>
              <w:widowControl/>
              <w:jc w:val="left"/>
              <w:textAlignment w:val="center"/>
              <w:rPr>
                <w:rFonts w:hint="eastAsia" w:asciiTheme="minorEastAsia" w:hAnsiTheme="minorEastAsia" w:cstheme="minorEastAsia"/>
                <w:kern w:val="0"/>
                <w:szCs w:val="21"/>
              </w:rPr>
            </w:pPr>
            <w:r>
              <w:rPr>
                <w:rFonts w:hint="eastAsia" w:asciiTheme="minorEastAsia" w:hAnsiTheme="minorEastAsia" w:cstheme="minorEastAsia"/>
                <w:color w:val="000000"/>
                <w:kern w:val="0"/>
                <w:szCs w:val="21"/>
              </w:rPr>
              <w:t xml:space="preserve">  其他共产党事务支出</w:t>
            </w:r>
          </w:p>
        </w:tc>
        <w:tc>
          <w:tcPr>
            <w:tcW w:w="3233" w:type="dxa"/>
            <w:tcBorders>
              <w:top w:val="nil"/>
              <w:left w:val="nil"/>
              <w:bottom w:val="single" w:color="auto" w:sz="4" w:space="0"/>
              <w:right w:val="single" w:color="auto" w:sz="4" w:space="0"/>
            </w:tcBorders>
            <w:shd w:val="clear" w:color="auto" w:fill="auto"/>
            <w:vAlign w:val="center"/>
          </w:tcPr>
          <w:p w14:paraId="159D06D9">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358.78</w:t>
            </w:r>
          </w:p>
        </w:tc>
        <w:tc>
          <w:tcPr>
            <w:tcW w:w="3265" w:type="dxa"/>
            <w:tcBorders>
              <w:top w:val="nil"/>
              <w:left w:val="nil"/>
              <w:bottom w:val="single" w:color="auto" w:sz="4" w:space="0"/>
              <w:right w:val="single" w:color="auto" w:sz="4" w:space="0"/>
            </w:tcBorders>
            <w:shd w:val="clear" w:color="auto" w:fill="auto"/>
            <w:vAlign w:val="center"/>
          </w:tcPr>
          <w:p w14:paraId="5C15B4F8">
            <w:pPr>
              <w:jc w:val="right"/>
              <w:rPr>
                <w:rFonts w:ascii="Times New Roman" w:hAnsi="Times New Roman" w:cs="Times New Roman"/>
                <w:kern w:val="0"/>
                <w:szCs w:val="21"/>
              </w:rPr>
            </w:pPr>
          </w:p>
        </w:tc>
        <w:tc>
          <w:tcPr>
            <w:tcW w:w="3344" w:type="dxa"/>
            <w:tcBorders>
              <w:top w:val="nil"/>
              <w:left w:val="nil"/>
              <w:bottom w:val="single" w:color="auto" w:sz="4" w:space="0"/>
              <w:right w:val="single" w:color="auto" w:sz="4" w:space="0"/>
            </w:tcBorders>
            <w:shd w:val="clear" w:color="auto" w:fill="auto"/>
            <w:vAlign w:val="center"/>
          </w:tcPr>
          <w:p w14:paraId="7CE64193">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358.78</w:t>
            </w:r>
          </w:p>
        </w:tc>
      </w:tr>
      <w:tr w14:paraId="2611001F">
        <w:tblPrEx>
          <w:tblCellMar>
            <w:top w:w="0" w:type="dxa"/>
            <w:left w:w="108" w:type="dxa"/>
            <w:bottom w:w="0" w:type="dxa"/>
            <w:right w:w="108" w:type="dxa"/>
          </w:tblCellMar>
        </w:tblPrEx>
        <w:trPr>
          <w:trHeight w:val="369"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33831833">
            <w:pPr>
              <w:widowControl/>
              <w:jc w:val="lef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208</w:t>
            </w:r>
          </w:p>
        </w:tc>
        <w:tc>
          <w:tcPr>
            <w:tcW w:w="4305" w:type="dxa"/>
            <w:tcBorders>
              <w:top w:val="nil"/>
              <w:left w:val="nil"/>
              <w:bottom w:val="single" w:color="auto" w:sz="8" w:space="0"/>
              <w:right w:val="single" w:color="auto" w:sz="4" w:space="0"/>
            </w:tcBorders>
            <w:shd w:val="clear" w:color="auto" w:fill="auto"/>
            <w:vAlign w:val="center"/>
          </w:tcPr>
          <w:p w14:paraId="5AC079A9">
            <w:pPr>
              <w:widowControl/>
              <w:jc w:val="left"/>
              <w:textAlignment w:val="center"/>
              <w:rPr>
                <w:rFonts w:hint="eastAsia" w:asciiTheme="minorEastAsia" w:hAnsiTheme="minorEastAsia" w:cstheme="minorEastAsia"/>
                <w:kern w:val="0"/>
                <w:szCs w:val="21"/>
              </w:rPr>
            </w:pPr>
            <w:r>
              <w:rPr>
                <w:rFonts w:hint="eastAsia" w:asciiTheme="minorEastAsia" w:hAnsiTheme="minorEastAsia" w:cstheme="minorEastAsia"/>
                <w:color w:val="000000"/>
                <w:kern w:val="0"/>
                <w:szCs w:val="21"/>
              </w:rPr>
              <w:t>社会保障和就业支出</w:t>
            </w:r>
          </w:p>
        </w:tc>
        <w:tc>
          <w:tcPr>
            <w:tcW w:w="3233" w:type="dxa"/>
            <w:tcBorders>
              <w:top w:val="nil"/>
              <w:left w:val="nil"/>
              <w:bottom w:val="single" w:color="auto" w:sz="8" w:space="0"/>
              <w:right w:val="single" w:color="auto" w:sz="4" w:space="0"/>
            </w:tcBorders>
            <w:shd w:val="clear" w:color="auto" w:fill="auto"/>
            <w:vAlign w:val="center"/>
          </w:tcPr>
          <w:p w14:paraId="427C555C">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93.01</w:t>
            </w:r>
          </w:p>
        </w:tc>
        <w:tc>
          <w:tcPr>
            <w:tcW w:w="3265" w:type="dxa"/>
            <w:tcBorders>
              <w:top w:val="nil"/>
              <w:left w:val="nil"/>
              <w:bottom w:val="single" w:color="auto" w:sz="8" w:space="0"/>
              <w:right w:val="single" w:color="auto" w:sz="4" w:space="0"/>
            </w:tcBorders>
            <w:shd w:val="clear" w:color="auto" w:fill="auto"/>
            <w:vAlign w:val="center"/>
          </w:tcPr>
          <w:p w14:paraId="42BB8C60">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93.01</w:t>
            </w:r>
          </w:p>
        </w:tc>
        <w:tc>
          <w:tcPr>
            <w:tcW w:w="3344" w:type="dxa"/>
            <w:tcBorders>
              <w:top w:val="nil"/>
              <w:left w:val="nil"/>
              <w:bottom w:val="single" w:color="auto" w:sz="8" w:space="0"/>
              <w:right w:val="single" w:color="auto" w:sz="4" w:space="0"/>
            </w:tcBorders>
            <w:shd w:val="clear" w:color="auto" w:fill="auto"/>
            <w:vAlign w:val="center"/>
          </w:tcPr>
          <w:p w14:paraId="5092B02E">
            <w:pPr>
              <w:jc w:val="right"/>
              <w:rPr>
                <w:rFonts w:ascii="Times New Roman" w:hAnsi="Times New Roman" w:cs="Times New Roman"/>
                <w:kern w:val="0"/>
                <w:szCs w:val="21"/>
              </w:rPr>
            </w:pPr>
          </w:p>
        </w:tc>
      </w:tr>
      <w:tr w14:paraId="78D04978">
        <w:tblPrEx>
          <w:tblCellMar>
            <w:top w:w="0" w:type="dxa"/>
            <w:left w:w="108" w:type="dxa"/>
            <w:bottom w:w="0" w:type="dxa"/>
            <w:right w:w="108" w:type="dxa"/>
          </w:tblCellMar>
        </w:tblPrEx>
        <w:trPr>
          <w:trHeight w:val="369"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327D460A">
            <w:pPr>
              <w:widowControl/>
              <w:jc w:val="left"/>
              <w:textAlignment w:val="center"/>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20805</w:t>
            </w:r>
          </w:p>
        </w:tc>
        <w:tc>
          <w:tcPr>
            <w:tcW w:w="4305" w:type="dxa"/>
            <w:tcBorders>
              <w:top w:val="nil"/>
              <w:left w:val="nil"/>
              <w:bottom w:val="single" w:color="auto" w:sz="8" w:space="0"/>
              <w:right w:val="single" w:color="auto" w:sz="4" w:space="0"/>
            </w:tcBorders>
            <w:shd w:val="clear" w:color="auto" w:fill="auto"/>
            <w:vAlign w:val="center"/>
          </w:tcPr>
          <w:p w14:paraId="0999B709">
            <w:pPr>
              <w:widowControl/>
              <w:jc w:val="left"/>
              <w:textAlignment w:val="center"/>
              <w:rPr>
                <w:rFonts w:hint="eastAsia" w:asciiTheme="minorEastAsia" w:hAnsiTheme="minorEastAsia" w:cstheme="minorEastAsia"/>
                <w:kern w:val="0"/>
                <w:szCs w:val="21"/>
              </w:rPr>
            </w:pPr>
            <w:r>
              <w:rPr>
                <w:rFonts w:hint="eastAsia" w:asciiTheme="minorEastAsia" w:hAnsiTheme="minorEastAsia" w:cstheme="minorEastAsia"/>
                <w:color w:val="000000"/>
                <w:kern w:val="0"/>
                <w:szCs w:val="21"/>
              </w:rPr>
              <w:t>行政事业单位养老支出</w:t>
            </w:r>
          </w:p>
        </w:tc>
        <w:tc>
          <w:tcPr>
            <w:tcW w:w="3233" w:type="dxa"/>
            <w:tcBorders>
              <w:top w:val="nil"/>
              <w:left w:val="nil"/>
              <w:bottom w:val="single" w:color="auto" w:sz="8" w:space="0"/>
              <w:right w:val="single" w:color="auto" w:sz="4" w:space="0"/>
            </w:tcBorders>
            <w:shd w:val="clear" w:color="auto" w:fill="auto"/>
            <w:vAlign w:val="center"/>
          </w:tcPr>
          <w:p w14:paraId="0A5DFD0A">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50.00</w:t>
            </w:r>
          </w:p>
        </w:tc>
        <w:tc>
          <w:tcPr>
            <w:tcW w:w="3265" w:type="dxa"/>
            <w:tcBorders>
              <w:top w:val="nil"/>
              <w:left w:val="nil"/>
              <w:bottom w:val="single" w:color="auto" w:sz="8" w:space="0"/>
              <w:right w:val="single" w:color="auto" w:sz="4" w:space="0"/>
            </w:tcBorders>
            <w:shd w:val="clear" w:color="auto" w:fill="auto"/>
            <w:vAlign w:val="center"/>
          </w:tcPr>
          <w:p w14:paraId="337EB766">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50.00</w:t>
            </w:r>
          </w:p>
        </w:tc>
        <w:tc>
          <w:tcPr>
            <w:tcW w:w="3344" w:type="dxa"/>
            <w:tcBorders>
              <w:top w:val="nil"/>
              <w:left w:val="nil"/>
              <w:bottom w:val="single" w:color="auto" w:sz="8" w:space="0"/>
              <w:right w:val="single" w:color="auto" w:sz="4" w:space="0"/>
            </w:tcBorders>
            <w:shd w:val="clear" w:color="auto" w:fill="auto"/>
            <w:vAlign w:val="center"/>
          </w:tcPr>
          <w:p w14:paraId="6F67F3F5">
            <w:pPr>
              <w:jc w:val="right"/>
              <w:rPr>
                <w:rFonts w:ascii="Times New Roman" w:hAnsi="Times New Roman" w:cs="Times New Roman"/>
                <w:kern w:val="0"/>
                <w:szCs w:val="21"/>
              </w:rPr>
            </w:pPr>
          </w:p>
        </w:tc>
      </w:tr>
      <w:tr w14:paraId="64C4537D">
        <w:tblPrEx>
          <w:tblCellMar>
            <w:top w:w="0" w:type="dxa"/>
            <w:left w:w="108" w:type="dxa"/>
            <w:bottom w:w="0" w:type="dxa"/>
            <w:right w:w="108" w:type="dxa"/>
          </w:tblCellMar>
        </w:tblPrEx>
        <w:trPr>
          <w:trHeight w:val="369"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75DECA44">
            <w:pPr>
              <w:widowControl/>
              <w:jc w:val="lef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2080505</w:t>
            </w:r>
          </w:p>
        </w:tc>
        <w:tc>
          <w:tcPr>
            <w:tcW w:w="4305" w:type="dxa"/>
            <w:tcBorders>
              <w:top w:val="nil"/>
              <w:left w:val="nil"/>
              <w:bottom w:val="single" w:color="auto" w:sz="8" w:space="0"/>
              <w:right w:val="single" w:color="auto" w:sz="4" w:space="0"/>
            </w:tcBorders>
            <w:shd w:val="clear" w:color="auto" w:fill="auto"/>
            <w:vAlign w:val="center"/>
          </w:tcPr>
          <w:p w14:paraId="6C96FAED">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rPr>
              <w:t xml:space="preserve">  机关事业单位基本养老保险缴费支出</w:t>
            </w:r>
          </w:p>
        </w:tc>
        <w:tc>
          <w:tcPr>
            <w:tcW w:w="3233" w:type="dxa"/>
            <w:tcBorders>
              <w:top w:val="nil"/>
              <w:left w:val="nil"/>
              <w:bottom w:val="single" w:color="auto" w:sz="8" w:space="0"/>
              <w:right w:val="single" w:color="auto" w:sz="4" w:space="0"/>
            </w:tcBorders>
            <w:shd w:val="clear" w:color="auto" w:fill="auto"/>
            <w:vAlign w:val="center"/>
          </w:tcPr>
          <w:p w14:paraId="6097AE68">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50.00</w:t>
            </w:r>
          </w:p>
        </w:tc>
        <w:tc>
          <w:tcPr>
            <w:tcW w:w="3265" w:type="dxa"/>
            <w:tcBorders>
              <w:top w:val="nil"/>
              <w:left w:val="nil"/>
              <w:bottom w:val="single" w:color="auto" w:sz="8" w:space="0"/>
              <w:right w:val="single" w:color="auto" w:sz="4" w:space="0"/>
            </w:tcBorders>
            <w:shd w:val="clear" w:color="auto" w:fill="auto"/>
            <w:vAlign w:val="center"/>
          </w:tcPr>
          <w:p w14:paraId="151DFD12">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50.00</w:t>
            </w:r>
          </w:p>
        </w:tc>
        <w:tc>
          <w:tcPr>
            <w:tcW w:w="3344" w:type="dxa"/>
            <w:tcBorders>
              <w:top w:val="nil"/>
              <w:left w:val="nil"/>
              <w:bottom w:val="single" w:color="auto" w:sz="8" w:space="0"/>
              <w:right w:val="single" w:color="auto" w:sz="4" w:space="0"/>
            </w:tcBorders>
            <w:shd w:val="clear" w:color="auto" w:fill="auto"/>
            <w:vAlign w:val="center"/>
          </w:tcPr>
          <w:p w14:paraId="7469593F">
            <w:pPr>
              <w:jc w:val="right"/>
              <w:rPr>
                <w:rFonts w:ascii="Times New Roman" w:hAnsi="Times New Roman" w:cs="Times New Roman"/>
                <w:kern w:val="0"/>
                <w:szCs w:val="21"/>
              </w:rPr>
            </w:pPr>
          </w:p>
        </w:tc>
      </w:tr>
      <w:tr w14:paraId="1649CE1D">
        <w:tblPrEx>
          <w:tblCellMar>
            <w:top w:w="0" w:type="dxa"/>
            <w:left w:w="108" w:type="dxa"/>
            <w:bottom w:w="0" w:type="dxa"/>
            <w:right w:w="108" w:type="dxa"/>
          </w:tblCellMar>
        </w:tblPrEx>
        <w:trPr>
          <w:trHeight w:val="369"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76ED6F35">
            <w:pPr>
              <w:widowControl/>
              <w:jc w:val="lef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20808</w:t>
            </w:r>
          </w:p>
        </w:tc>
        <w:tc>
          <w:tcPr>
            <w:tcW w:w="4305" w:type="dxa"/>
            <w:tcBorders>
              <w:top w:val="nil"/>
              <w:left w:val="nil"/>
              <w:bottom w:val="single" w:color="auto" w:sz="8" w:space="0"/>
              <w:right w:val="single" w:color="auto" w:sz="4" w:space="0"/>
            </w:tcBorders>
            <w:shd w:val="clear" w:color="auto" w:fill="auto"/>
            <w:vAlign w:val="center"/>
          </w:tcPr>
          <w:p w14:paraId="037293D9">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rPr>
              <w:t>抚恤</w:t>
            </w:r>
          </w:p>
        </w:tc>
        <w:tc>
          <w:tcPr>
            <w:tcW w:w="3233" w:type="dxa"/>
            <w:tcBorders>
              <w:top w:val="nil"/>
              <w:left w:val="nil"/>
              <w:bottom w:val="single" w:color="auto" w:sz="8" w:space="0"/>
              <w:right w:val="single" w:color="auto" w:sz="4" w:space="0"/>
            </w:tcBorders>
            <w:shd w:val="clear" w:color="auto" w:fill="auto"/>
            <w:vAlign w:val="center"/>
          </w:tcPr>
          <w:p w14:paraId="33F73A25">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35.30</w:t>
            </w:r>
          </w:p>
        </w:tc>
        <w:tc>
          <w:tcPr>
            <w:tcW w:w="3265" w:type="dxa"/>
            <w:tcBorders>
              <w:top w:val="nil"/>
              <w:left w:val="nil"/>
              <w:bottom w:val="single" w:color="auto" w:sz="8" w:space="0"/>
              <w:right w:val="single" w:color="auto" w:sz="4" w:space="0"/>
            </w:tcBorders>
            <w:shd w:val="clear" w:color="auto" w:fill="auto"/>
            <w:vAlign w:val="center"/>
          </w:tcPr>
          <w:p w14:paraId="5FC15481">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35.30</w:t>
            </w:r>
          </w:p>
        </w:tc>
        <w:tc>
          <w:tcPr>
            <w:tcW w:w="3344" w:type="dxa"/>
            <w:tcBorders>
              <w:top w:val="nil"/>
              <w:left w:val="nil"/>
              <w:bottom w:val="single" w:color="auto" w:sz="8" w:space="0"/>
              <w:right w:val="single" w:color="auto" w:sz="4" w:space="0"/>
            </w:tcBorders>
            <w:shd w:val="clear" w:color="auto" w:fill="auto"/>
            <w:vAlign w:val="center"/>
          </w:tcPr>
          <w:p w14:paraId="52D5DF62">
            <w:pPr>
              <w:jc w:val="right"/>
              <w:rPr>
                <w:rFonts w:ascii="Times New Roman" w:hAnsi="Times New Roman" w:cs="Times New Roman"/>
                <w:kern w:val="0"/>
                <w:szCs w:val="21"/>
              </w:rPr>
            </w:pPr>
          </w:p>
        </w:tc>
      </w:tr>
      <w:tr w14:paraId="30AA0ACD">
        <w:tblPrEx>
          <w:tblCellMar>
            <w:top w:w="0" w:type="dxa"/>
            <w:left w:w="108" w:type="dxa"/>
            <w:bottom w:w="0" w:type="dxa"/>
            <w:right w:w="108" w:type="dxa"/>
          </w:tblCellMar>
        </w:tblPrEx>
        <w:trPr>
          <w:trHeight w:val="369"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650576B7">
            <w:pPr>
              <w:widowControl/>
              <w:jc w:val="lef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2080801</w:t>
            </w:r>
          </w:p>
        </w:tc>
        <w:tc>
          <w:tcPr>
            <w:tcW w:w="4305" w:type="dxa"/>
            <w:tcBorders>
              <w:top w:val="nil"/>
              <w:left w:val="nil"/>
              <w:bottom w:val="single" w:color="auto" w:sz="8" w:space="0"/>
              <w:right w:val="single" w:color="auto" w:sz="4" w:space="0"/>
            </w:tcBorders>
            <w:shd w:val="clear" w:color="auto" w:fill="auto"/>
            <w:vAlign w:val="center"/>
          </w:tcPr>
          <w:p w14:paraId="36F5DD08">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rPr>
              <w:t xml:space="preserve">  死亡抚恤</w:t>
            </w:r>
          </w:p>
        </w:tc>
        <w:tc>
          <w:tcPr>
            <w:tcW w:w="3233" w:type="dxa"/>
            <w:tcBorders>
              <w:top w:val="nil"/>
              <w:left w:val="nil"/>
              <w:bottom w:val="single" w:color="auto" w:sz="8" w:space="0"/>
              <w:right w:val="single" w:color="auto" w:sz="4" w:space="0"/>
            </w:tcBorders>
            <w:shd w:val="clear" w:color="auto" w:fill="auto"/>
            <w:vAlign w:val="center"/>
          </w:tcPr>
          <w:p w14:paraId="3400633F">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35.30</w:t>
            </w:r>
          </w:p>
        </w:tc>
        <w:tc>
          <w:tcPr>
            <w:tcW w:w="3265" w:type="dxa"/>
            <w:tcBorders>
              <w:top w:val="nil"/>
              <w:left w:val="nil"/>
              <w:bottom w:val="single" w:color="auto" w:sz="8" w:space="0"/>
              <w:right w:val="single" w:color="auto" w:sz="4" w:space="0"/>
            </w:tcBorders>
            <w:shd w:val="clear" w:color="auto" w:fill="auto"/>
            <w:vAlign w:val="center"/>
          </w:tcPr>
          <w:p w14:paraId="4F3D11B3">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35.30</w:t>
            </w:r>
          </w:p>
        </w:tc>
        <w:tc>
          <w:tcPr>
            <w:tcW w:w="3344" w:type="dxa"/>
            <w:tcBorders>
              <w:top w:val="nil"/>
              <w:left w:val="nil"/>
              <w:bottom w:val="single" w:color="auto" w:sz="8" w:space="0"/>
              <w:right w:val="single" w:color="auto" w:sz="4" w:space="0"/>
            </w:tcBorders>
            <w:shd w:val="clear" w:color="auto" w:fill="auto"/>
            <w:vAlign w:val="center"/>
          </w:tcPr>
          <w:p w14:paraId="1B7C10DC">
            <w:pPr>
              <w:jc w:val="right"/>
              <w:rPr>
                <w:rFonts w:ascii="Times New Roman" w:hAnsi="Times New Roman" w:cs="Times New Roman"/>
                <w:kern w:val="0"/>
                <w:szCs w:val="21"/>
              </w:rPr>
            </w:pPr>
          </w:p>
        </w:tc>
      </w:tr>
      <w:tr w14:paraId="7C78FA6A">
        <w:tblPrEx>
          <w:tblCellMar>
            <w:top w:w="0" w:type="dxa"/>
            <w:left w:w="108" w:type="dxa"/>
            <w:bottom w:w="0" w:type="dxa"/>
            <w:right w:w="108" w:type="dxa"/>
          </w:tblCellMar>
        </w:tblPrEx>
        <w:trPr>
          <w:trHeight w:val="369"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66094DF4">
            <w:pPr>
              <w:widowControl/>
              <w:jc w:val="lef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20827</w:t>
            </w:r>
          </w:p>
        </w:tc>
        <w:tc>
          <w:tcPr>
            <w:tcW w:w="4305" w:type="dxa"/>
            <w:tcBorders>
              <w:top w:val="nil"/>
              <w:left w:val="nil"/>
              <w:bottom w:val="single" w:color="auto" w:sz="8" w:space="0"/>
              <w:right w:val="single" w:color="auto" w:sz="4" w:space="0"/>
            </w:tcBorders>
            <w:shd w:val="clear" w:color="auto" w:fill="auto"/>
            <w:vAlign w:val="center"/>
          </w:tcPr>
          <w:p w14:paraId="7CEDAD88">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rPr>
              <w:t>财政对其他社会保险基金的补助</w:t>
            </w:r>
          </w:p>
        </w:tc>
        <w:tc>
          <w:tcPr>
            <w:tcW w:w="3233" w:type="dxa"/>
            <w:tcBorders>
              <w:top w:val="nil"/>
              <w:left w:val="nil"/>
              <w:bottom w:val="single" w:color="auto" w:sz="8" w:space="0"/>
              <w:right w:val="single" w:color="auto" w:sz="4" w:space="0"/>
            </w:tcBorders>
            <w:shd w:val="clear" w:color="auto" w:fill="auto"/>
            <w:vAlign w:val="center"/>
          </w:tcPr>
          <w:p w14:paraId="205F1132">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7.71</w:t>
            </w:r>
          </w:p>
        </w:tc>
        <w:tc>
          <w:tcPr>
            <w:tcW w:w="3265" w:type="dxa"/>
            <w:tcBorders>
              <w:top w:val="nil"/>
              <w:left w:val="nil"/>
              <w:bottom w:val="single" w:color="auto" w:sz="8" w:space="0"/>
              <w:right w:val="single" w:color="auto" w:sz="4" w:space="0"/>
            </w:tcBorders>
            <w:shd w:val="clear" w:color="auto" w:fill="auto"/>
            <w:vAlign w:val="center"/>
          </w:tcPr>
          <w:p w14:paraId="53F804A3">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7.71</w:t>
            </w:r>
          </w:p>
        </w:tc>
        <w:tc>
          <w:tcPr>
            <w:tcW w:w="3344" w:type="dxa"/>
            <w:tcBorders>
              <w:top w:val="nil"/>
              <w:left w:val="nil"/>
              <w:bottom w:val="single" w:color="auto" w:sz="8" w:space="0"/>
              <w:right w:val="single" w:color="auto" w:sz="4" w:space="0"/>
            </w:tcBorders>
            <w:shd w:val="clear" w:color="auto" w:fill="auto"/>
            <w:vAlign w:val="center"/>
          </w:tcPr>
          <w:p w14:paraId="44113B51">
            <w:pPr>
              <w:jc w:val="right"/>
              <w:rPr>
                <w:rFonts w:ascii="Times New Roman" w:hAnsi="Times New Roman" w:cs="Times New Roman"/>
                <w:kern w:val="0"/>
                <w:szCs w:val="21"/>
              </w:rPr>
            </w:pPr>
          </w:p>
        </w:tc>
      </w:tr>
      <w:tr w14:paraId="5A54F3C1">
        <w:tblPrEx>
          <w:tblCellMar>
            <w:top w:w="0" w:type="dxa"/>
            <w:left w:w="108" w:type="dxa"/>
            <w:bottom w:w="0" w:type="dxa"/>
            <w:right w:w="108" w:type="dxa"/>
          </w:tblCellMar>
        </w:tblPrEx>
        <w:trPr>
          <w:trHeight w:val="369"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53588209">
            <w:pPr>
              <w:widowControl/>
              <w:jc w:val="lef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2082701</w:t>
            </w:r>
          </w:p>
        </w:tc>
        <w:tc>
          <w:tcPr>
            <w:tcW w:w="4305" w:type="dxa"/>
            <w:tcBorders>
              <w:top w:val="nil"/>
              <w:left w:val="nil"/>
              <w:bottom w:val="single" w:color="auto" w:sz="8" w:space="0"/>
              <w:right w:val="single" w:color="auto" w:sz="4" w:space="0"/>
            </w:tcBorders>
            <w:shd w:val="clear" w:color="auto" w:fill="auto"/>
            <w:vAlign w:val="center"/>
          </w:tcPr>
          <w:p w14:paraId="5917F8A9">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rPr>
              <w:t xml:space="preserve">  财政对失业保险基金的补助</w:t>
            </w:r>
          </w:p>
        </w:tc>
        <w:tc>
          <w:tcPr>
            <w:tcW w:w="3233" w:type="dxa"/>
            <w:tcBorders>
              <w:top w:val="nil"/>
              <w:left w:val="nil"/>
              <w:bottom w:val="single" w:color="auto" w:sz="8" w:space="0"/>
              <w:right w:val="single" w:color="auto" w:sz="4" w:space="0"/>
            </w:tcBorders>
            <w:shd w:val="clear" w:color="auto" w:fill="auto"/>
            <w:vAlign w:val="center"/>
          </w:tcPr>
          <w:p w14:paraId="7C1836C0">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2.25</w:t>
            </w:r>
          </w:p>
        </w:tc>
        <w:tc>
          <w:tcPr>
            <w:tcW w:w="3265" w:type="dxa"/>
            <w:tcBorders>
              <w:top w:val="nil"/>
              <w:left w:val="nil"/>
              <w:bottom w:val="single" w:color="auto" w:sz="8" w:space="0"/>
              <w:right w:val="single" w:color="auto" w:sz="4" w:space="0"/>
            </w:tcBorders>
            <w:shd w:val="clear" w:color="auto" w:fill="auto"/>
            <w:vAlign w:val="center"/>
          </w:tcPr>
          <w:p w14:paraId="05E3524C">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2.25</w:t>
            </w:r>
          </w:p>
        </w:tc>
        <w:tc>
          <w:tcPr>
            <w:tcW w:w="3344" w:type="dxa"/>
            <w:tcBorders>
              <w:top w:val="nil"/>
              <w:left w:val="nil"/>
              <w:bottom w:val="single" w:color="auto" w:sz="8" w:space="0"/>
              <w:right w:val="single" w:color="auto" w:sz="4" w:space="0"/>
            </w:tcBorders>
            <w:shd w:val="clear" w:color="auto" w:fill="auto"/>
            <w:vAlign w:val="center"/>
          </w:tcPr>
          <w:p w14:paraId="4B09B7A9">
            <w:pPr>
              <w:jc w:val="right"/>
              <w:rPr>
                <w:rFonts w:ascii="Times New Roman" w:hAnsi="Times New Roman" w:cs="Times New Roman"/>
                <w:kern w:val="0"/>
                <w:szCs w:val="21"/>
              </w:rPr>
            </w:pPr>
          </w:p>
        </w:tc>
      </w:tr>
      <w:tr w14:paraId="646E26D8">
        <w:tblPrEx>
          <w:tblCellMar>
            <w:top w:w="0" w:type="dxa"/>
            <w:left w:w="108" w:type="dxa"/>
            <w:bottom w:w="0" w:type="dxa"/>
            <w:right w:w="108" w:type="dxa"/>
          </w:tblCellMar>
        </w:tblPrEx>
        <w:trPr>
          <w:trHeight w:val="369"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02AED0E9">
            <w:pPr>
              <w:widowControl/>
              <w:jc w:val="lef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2082702</w:t>
            </w:r>
          </w:p>
        </w:tc>
        <w:tc>
          <w:tcPr>
            <w:tcW w:w="4305" w:type="dxa"/>
            <w:tcBorders>
              <w:top w:val="nil"/>
              <w:left w:val="nil"/>
              <w:bottom w:val="single" w:color="auto" w:sz="8" w:space="0"/>
              <w:right w:val="single" w:color="auto" w:sz="4" w:space="0"/>
            </w:tcBorders>
            <w:shd w:val="clear" w:color="auto" w:fill="auto"/>
            <w:vAlign w:val="center"/>
          </w:tcPr>
          <w:p w14:paraId="204ECA8A">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rPr>
              <w:t xml:space="preserve">  财政对工伤保险基金的补助</w:t>
            </w:r>
          </w:p>
        </w:tc>
        <w:tc>
          <w:tcPr>
            <w:tcW w:w="3233" w:type="dxa"/>
            <w:tcBorders>
              <w:top w:val="nil"/>
              <w:left w:val="nil"/>
              <w:bottom w:val="single" w:color="auto" w:sz="8" w:space="0"/>
              <w:right w:val="single" w:color="auto" w:sz="4" w:space="0"/>
            </w:tcBorders>
            <w:shd w:val="clear" w:color="auto" w:fill="auto"/>
            <w:vAlign w:val="center"/>
          </w:tcPr>
          <w:p w14:paraId="49E4DF81">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2.89</w:t>
            </w:r>
          </w:p>
        </w:tc>
        <w:tc>
          <w:tcPr>
            <w:tcW w:w="3265" w:type="dxa"/>
            <w:tcBorders>
              <w:top w:val="nil"/>
              <w:left w:val="nil"/>
              <w:bottom w:val="single" w:color="auto" w:sz="8" w:space="0"/>
              <w:right w:val="single" w:color="auto" w:sz="4" w:space="0"/>
            </w:tcBorders>
            <w:shd w:val="clear" w:color="auto" w:fill="auto"/>
            <w:vAlign w:val="center"/>
          </w:tcPr>
          <w:p w14:paraId="607BBEA9">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2.89</w:t>
            </w:r>
          </w:p>
        </w:tc>
        <w:tc>
          <w:tcPr>
            <w:tcW w:w="3344" w:type="dxa"/>
            <w:tcBorders>
              <w:top w:val="nil"/>
              <w:left w:val="nil"/>
              <w:bottom w:val="single" w:color="auto" w:sz="8" w:space="0"/>
              <w:right w:val="single" w:color="auto" w:sz="4" w:space="0"/>
            </w:tcBorders>
            <w:shd w:val="clear" w:color="auto" w:fill="auto"/>
            <w:vAlign w:val="center"/>
          </w:tcPr>
          <w:p w14:paraId="66D884DD">
            <w:pPr>
              <w:jc w:val="right"/>
              <w:rPr>
                <w:rFonts w:ascii="Times New Roman" w:hAnsi="Times New Roman" w:cs="Times New Roman"/>
                <w:kern w:val="0"/>
                <w:szCs w:val="21"/>
              </w:rPr>
            </w:pPr>
          </w:p>
        </w:tc>
      </w:tr>
      <w:tr w14:paraId="6816F6DC">
        <w:tblPrEx>
          <w:tblCellMar>
            <w:top w:w="0" w:type="dxa"/>
            <w:left w:w="108" w:type="dxa"/>
            <w:bottom w:w="0" w:type="dxa"/>
            <w:right w:w="108" w:type="dxa"/>
          </w:tblCellMar>
        </w:tblPrEx>
        <w:trPr>
          <w:trHeight w:val="369"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4B9BF3B8">
            <w:pPr>
              <w:widowControl/>
              <w:jc w:val="lef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2082799</w:t>
            </w:r>
          </w:p>
        </w:tc>
        <w:tc>
          <w:tcPr>
            <w:tcW w:w="4305" w:type="dxa"/>
            <w:tcBorders>
              <w:top w:val="nil"/>
              <w:left w:val="nil"/>
              <w:bottom w:val="single" w:color="auto" w:sz="8" w:space="0"/>
              <w:right w:val="single" w:color="auto" w:sz="4" w:space="0"/>
            </w:tcBorders>
            <w:shd w:val="clear" w:color="auto" w:fill="auto"/>
            <w:vAlign w:val="center"/>
          </w:tcPr>
          <w:p w14:paraId="628B179A">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rPr>
              <w:t xml:space="preserve">  其他财政对社会保险基金的补助</w:t>
            </w:r>
          </w:p>
        </w:tc>
        <w:tc>
          <w:tcPr>
            <w:tcW w:w="3233" w:type="dxa"/>
            <w:tcBorders>
              <w:top w:val="nil"/>
              <w:left w:val="nil"/>
              <w:bottom w:val="single" w:color="auto" w:sz="8" w:space="0"/>
              <w:right w:val="single" w:color="auto" w:sz="4" w:space="0"/>
            </w:tcBorders>
            <w:shd w:val="clear" w:color="auto" w:fill="auto"/>
            <w:vAlign w:val="center"/>
          </w:tcPr>
          <w:p w14:paraId="041A27BD">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2.57</w:t>
            </w:r>
          </w:p>
        </w:tc>
        <w:tc>
          <w:tcPr>
            <w:tcW w:w="3265" w:type="dxa"/>
            <w:tcBorders>
              <w:top w:val="nil"/>
              <w:left w:val="nil"/>
              <w:bottom w:val="single" w:color="auto" w:sz="8" w:space="0"/>
              <w:right w:val="single" w:color="auto" w:sz="4" w:space="0"/>
            </w:tcBorders>
            <w:shd w:val="clear" w:color="auto" w:fill="auto"/>
            <w:vAlign w:val="center"/>
          </w:tcPr>
          <w:p w14:paraId="1F04B2C4">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2.57</w:t>
            </w:r>
          </w:p>
        </w:tc>
        <w:tc>
          <w:tcPr>
            <w:tcW w:w="3344" w:type="dxa"/>
            <w:tcBorders>
              <w:top w:val="nil"/>
              <w:left w:val="nil"/>
              <w:bottom w:val="single" w:color="auto" w:sz="8" w:space="0"/>
              <w:right w:val="single" w:color="auto" w:sz="4" w:space="0"/>
            </w:tcBorders>
            <w:shd w:val="clear" w:color="auto" w:fill="auto"/>
            <w:vAlign w:val="center"/>
          </w:tcPr>
          <w:p w14:paraId="5E9DA32E">
            <w:pPr>
              <w:jc w:val="right"/>
              <w:rPr>
                <w:rFonts w:ascii="Times New Roman" w:hAnsi="Times New Roman" w:cs="Times New Roman"/>
                <w:kern w:val="0"/>
                <w:szCs w:val="21"/>
              </w:rPr>
            </w:pPr>
          </w:p>
        </w:tc>
      </w:tr>
      <w:tr w14:paraId="744EC802">
        <w:tblPrEx>
          <w:tblCellMar>
            <w:top w:w="0" w:type="dxa"/>
            <w:left w:w="108" w:type="dxa"/>
            <w:bottom w:w="0" w:type="dxa"/>
            <w:right w:w="108" w:type="dxa"/>
          </w:tblCellMar>
        </w:tblPrEx>
        <w:trPr>
          <w:trHeight w:val="369"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2462F29F">
            <w:pPr>
              <w:widowControl/>
              <w:jc w:val="lef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210</w:t>
            </w:r>
          </w:p>
        </w:tc>
        <w:tc>
          <w:tcPr>
            <w:tcW w:w="4305" w:type="dxa"/>
            <w:tcBorders>
              <w:top w:val="nil"/>
              <w:left w:val="nil"/>
              <w:bottom w:val="single" w:color="auto" w:sz="8" w:space="0"/>
              <w:right w:val="single" w:color="auto" w:sz="4" w:space="0"/>
            </w:tcBorders>
            <w:shd w:val="clear" w:color="auto" w:fill="auto"/>
            <w:vAlign w:val="center"/>
          </w:tcPr>
          <w:p w14:paraId="5EA9435E">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rPr>
              <w:t>卫生健康支出</w:t>
            </w:r>
          </w:p>
        </w:tc>
        <w:tc>
          <w:tcPr>
            <w:tcW w:w="3233" w:type="dxa"/>
            <w:tcBorders>
              <w:top w:val="nil"/>
              <w:left w:val="nil"/>
              <w:bottom w:val="single" w:color="auto" w:sz="8" w:space="0"/>
              <w:right w:val="single" w:color="auto" w:sz="4" w:space="0"/>
            </w:tcBorders>
            <w:shd w:val="clear" w:color="auto" w:fill="auto"/>
            <w:vAlign w:val="center"/>
          </w:tcPr>
          <w:p w14:paraId="54FF1F3D">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24.00</w:t>
            </w:r>
          </w:p>
        </w:tc>
        <w:tc>
          <w:tcPr>
            <w:tcW w:w="3265" w:type="dxa"/>
            <w:tcBorders>
              <w:top w:val="nil"/>
              <w:left w:val="nil"/>
              <w:bottom w:val="single" w:color="auto" w:sz="8" w:space="0"/>
              <w:right w:val="single" w:color="auto" w:sz="4" w:space="0"/>
            </w:tcBorders>
            <w:shd w:val="clear" w:color="auto" w:fill="auto"/>
            <w:vAlign w:val="center"/>
          </w:tcPr>
          <w:p w14:paraId="5DCD12C1">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24.00</w:t>
            </w:r>
          </w:p>
        </w:tc>
        <w:tc>
          <w:tcPr>
            <w:tcW w:w="3344" w:type="dxa"/>
            <w:tcBorders>
              <w:top w:val="nil"/>
              <w:left w:val="nil"/>
              <w:bottom w:val="single" w:color="auto" w:sz="8" w:space="0"/>
              <w:right w:val="single" w:color="auto" w:sz="4" w:space="0"/>
            </w:tcBorders>
            <w:shd w:val="clear" w:color="auto" w:fill="auto"/>
            <w:vAlign w:val="center"/>
          </w:tcPr>
          <w:p w14:paraId="2245F2DF">
            <w:pPr>
              <w:jc w:val="right"/>
              <w:rPr>
                <w:rFonts w:ascii="Times New Roman" w:hAnsi="Times New Roman" w:cs="Times New Roman"/>
                <w:kern w:val="0"/>
                <w:szCs w:val="21"/>
              </w:rPr>
            </w:pPr>
          </w:p>
        </w:tc>
      </w:tr>
      <w:tr w14:paraId="35BEDB4B">
        <w:tblPrEx>
          <w:tblCellMar>
            <w:top w:w="0" w:type="dxa"/>
            <w:left w:w="108" w:type="dxa"/>
            <w:bottom w:w="0" w:type="dxa"/>
            <w:right w:w="108" w:type="dxa"/>
          </w:tblCellMar>
        </w:tblPrEx>
        <w:trPr>
          <w:trHeight w:val="369"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4AA3AA1B">
            <w:pPr>
              <w:widowControl/>
              <w:jc w:val="lef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21011</w:t>
            </w:r>
          </w:p>
        </w:tc>
        <w:tc>
          <w:tcPr>
            <w:tcW w:w="4305" w:type="dxa"/>
            <w:tcBorders>
              <w:top w:val="nil"/>
              <w:left w:val="nil"/>
              <w:bottom w:val="single" w:color="auto" w:sz="8" w:space="0"/>
              <w:right w:val="single" w:color="auto" w:sz="4" w:space="0"/>
            </w:tcBorders>
            <w:shd w:val="clear" w:color="auto" w:fill="auto"/>
            <w:vAlign w:val="center"/>
          </w:tcPr>
          <w:p w14:paraId="7E50AE61">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rPr>
              <w:t>行政事业单位医疗</w:t>
            </w:r>
          </w:p>
        </w:tc>
        <w:tc>
          <w:tcPr>
            <w:tcW w:w="3233" w:type="dxa"/>
            <w:tcBorders>
              <w:top w:val="nil"/>
              <w:left w:val="nil"/>
              <w:bottom w:val="single" w:color="auto" w:sz="8" w:space="0"/>
              <w:right w:val="single" w:color="auto" w:sz="4" w:space="0"/>
            </w:tcBorders>
            <w:shd w:val="clear" w:color="auto" w:fill="auto"/>
            <w:vAlign w:val="center"/>
          </w:tcPr>
          <w:p w14:paraId="78211C05">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24.00</w:t>
            </w:r>
          </w:p>
        </w:tc>
        <w:tc>
          <w:tcPr>
            <w:tcW w:w="3265" w:type="dxa"/>
            <w:tcBorders>
              <w:top w:val="nil"/>
              <w:left w:val="nil"/>
              <w:bottom w:val="single" w:color="auto" w:sz="8" w:space="0"/>
              <w:right w:val="single" w:color="auto" w:sz="4" w:space="0"/>
            </w:tcBorders>
            <w:shd w:val="clear" w:color="auto" w:fill="auto"/>
            <w:vAlign w:val="center"/>
          </w:tcPr>
          <w:p w14:paraId="619C9A0B">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24.00</w:t>
            </w:r>
          </w:p>
        </w:tc>
        <w:tc>
          <w:tcPr>
            <w:tcW w:w="3344" w:type="dxa"/>
            <w:tcBorders>
              <w:top w:val="nil"/>
              <w:left w:val="nil"/>
              <w:bottom w:val="single" w:color="auto" w:sz="8" w:space="0"/>
              <w:right w:val="single" w:color="auto" w:sz="4" w:space="0"/>
            </w:tcBorders>
            <w:shd w:val="clear" w:color="auto" w:fill="auto"/>
            <w:vAlign w:val="center"/>
          </w:tcPr>
          <w:p w14:paraId="3B34998B">
            <w:pPr>
              <w:jc w:val="right"/>
              <w:rPr>
                <w:rFonts w:ascii="Times New Roman" w:hAnsi="Times New Roman" w:cs="Times New Roman"/>
                <w:kern w:val="0"/>
                <w:szCs w:val="21"/>
              </w:rPr>
            </w:pPr>
          </w:p>
        </w:tc>
      </w:tr>
      <w:tr w14:paraId="0B202C4B">
        <w:tblPrEx>
          <w:tblCellMar>
            <w:top w:w="0" w:type="dxa"/>
            <w:left w:w="108" w:type="dxa"/>
            <w:bottom w:w="0" w:type="dxa"/>
            <w:right w:w="108" w:type="dxa"/>
          </w:tblCellMar>
        </w:tblPrEx>
        <w:trPr>
          <w:trHeight w:val="369"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4822AF32">
            <w:pPr>
              <w:widowControl/>
              <w:jc w:val="left"/>
              <w:textAlignment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2101101</w:t>
            </w:r>
          </w:p>
        </w:tc>
        <w:tc>
          <w:tcPr>
            <w:tcW w:w="4305" w:type="dxa"/>
            <w:tcBorders>
              <w:top w:val="nil"/>
              <w:left w:val="nil"/>
              <w:bottom w:val="single" w:color="auto" w:sz="8" w:space="0"/>
              <w:right w:val="single" w:color="auto" w:sz="4" w:space="0"/>
            </w:tcBorders>
            <w:shd w:val="clear" w:color="auto" w:fill="auto"/>
            <w:vAlign w:val="center"/>
          </w:tcPr>
          <w:p w14:paraId="23DF4F4D">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color w:val="000000"/>
                <w:kern w:val="0"/>
                <w:szCs w:val="21"/>
              </w:rPr>
              <w:t xml:space="preserve">  行政单位医疗</w:t>
            </w:r>
          </w:p>
        </w:tc>
        <w:tc>
          <w:tcPr>
            <w:tcW w:w="3233" w:type="dxa"/>
            <w:tcBorders>
              <w:top w:val="nil"/>
              <w:left w:val="nil"/>
              <w:bottom w:val="single" w:color="auto" w:sz="8" w:space="0"/>
              <w:right w:val="single" w:color="auto" w:sz="4" w:space="0"/>
            </w:tcBorders>
            <w:shd w:val="clear" w:color="auto" w:fill="auto"/>
            <w:vAlign w:val="center"/>
          </w:tcPr>
          <w:p w14:paraId="0D9CB566">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24.00</w:t>
            </w:r>
          </w:p>
        </w:tc>
        <w:tc>
          <w:tcPr>
            <w:tcW w:w="3265" w:type="dxa"/>
            <w:tcBorders>
              <w:top w:val="nil"/>
              <w:left w:val="nil"/>
              <w:bottom w:val="single" w:color="auto" w:sz="8" w:space="0"/>
              <w:right w:val="single" w:color="auto" w:sz="4" w:space="0"/>
            </w:tcBorders>
            <w:shd w:val="clear" w:color="auto" w:fill="auto"/>
            <w:vAlign w:val="center"/>
          </w:tcPr>
          <w:p w14:paraId="53DDB4E7">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24.00</w:t>
            </w:r>
          </w:p>
        </w:tc>
        <w:tc>
          <w:tcPr>
            <w:tcW w:w="3344" w:type="dxa"/>
            <w:tcBorders>
              <w:top w:val="nil"/>
              <w:left w:val="nil"/>
              <w:bottom w:val="single" w:color="auto" w:sz="8" w:space="0"/>
              <w:right w:val="single" w:color="auto" w:sz="4" w:space="0"/>
            </w:tcBorders>
            <w:shd w:val="clear" w:color="auto" w:fill="auto"/>
            <w:vAlign w:val="center"/>
          </w:tcPr>
          <w:p w14:paraId="290C5CDC">
            <w:pPr>
              <w:jc w:val="right"/>
              <w:rPr>
                <w:rFonts w:ascii="Times New Roman" w:hAnsi="Times New Roman" w:cs="Times New Roman"/>
                <w:kern w:val="0"/>
                <w:szCs w:val="21"/>
              </w:rPr>
            </w:pPr>
          </w:p>
        </w:tc>
      </w:tr>
      <w:tr w14:paraId="20DAE952">
        <w:tblPrEx>
          <w:tblCellMar>
            <w:top w:w="0" w:type="dxa"/>
            <w:left w:w="108" w:type="dxa"/>
            <w:bottom w:w="0" w:type="dxa"/>
            <w:right w:w="108" w:type="dxa"/>
          </w:tblCellMar>
        </w:tblPrEx>
        <w:trPr>
          <w:trHeight w:val="369" w:hRule="exact"/>
          <w:jc w:val="center"/>
        </w:trPr>
        <w:tc>
          <w:tcPr>
            <w:tcW w:w="5000" w:type="pct"/>
            <w:gridSpan w:val="5"/>
            <w:tcBorders>
              <w:top w:val="single" w:color="auto" w:sz="4" w:space="0"/>
              <w:left w:val="nil"/>
              <w:bottom w:val="nil"/>
              <w:right w:val="nil"/>
            </w:tcBorders>
            <w:shd w:val="clear" w:color="auto" w:fill="auto"/>
            <w:vAlign w:val="center"/>
          </w:tcPr>
          <w:p w14:paraId="252BAE25">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注：本表反映部门本年度一般公共预算财政拨款支出情况。</w:t>
            </w:r>
          </w:p>
        </w:tc>
      </w:tr>
    </w:tbl>
    <w:p w14:paraId="7C4479F3">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br w:type="page"/>
      </w:r>
    </w:p>
    <w:tbl>
      <w:tblPr>
        <w:tblStyle w:val="8"/>
        <w:tblW w:w="5107" w:type="pct"/>
        <w:jc w:val="center"/>
        <w:tblLayout w:type="fixed"/>
        <w:tblCellMar>
          <w:top w:w="0" w:type="dxa"/>
          <w:left w:w="108" w:type="dxa"/>
          <w:bottom w:w="0" w:type="dxa"/>
          <w:right w:w="108" w:type="dxa"/>
        </w:tblCellMar>
      </w:tblPr>
      <w:tblGrid>
        <w:gridCol w:w="1056"/>
        <w:gridCol w:w="3371"/>
        <w:gridCol w:w="915"/>
        <w:gridCol w:w="1094"/>
        <w:gridCol w:w="2338"/>
        <w:gridCol w:w="899"/>
        <w:gridCol w:w="1123"/>
        <w:gridCol w:w="4284"/>
        <w:gridCol w:w="868"/>
      </w:tblGrid>
      <w:tr w14:paraId="377317DC">
        <w:tblPrEx>
          <w:tblCellMar>
            <w:top w:w="0" w:type="dxa"/>
            <w:left w:w="108" w:type="dxa"/>
            <w:bottom w:w="0" w:type="dxa"/>
            <w:right w:w="108" w:type="dxa"/>
          </w:tblCellMar>
        </w:tblPrEx>
        <w:trPr>
          <w:trHeight w:val="113" w:hRule="atLeast"/>
          <w:jc w:val="center"/>
        </w:trPr>
        <w:tc>
          <w:tcPr>
            <w:tcW w:w="5000" w:type="pct"/>
            <w:gridSpan w:val="9"/>
            <w:tcBorders>
              <w:top w:val="nil"/>
              <w:left w:val="nil"/>
              <w:bottom w:val="nil"/>
              <w:right w:val="nil"/>
            </w:tcBorders>
            <w:shd w:val="clear" w:color="auto" w:fill="auto"/>
            <w:noWrap/>
            <w:vAlign w:val="center"/>
          </w:tcPr>
          <w:p w14:paraId="0F9CDC65">
            <w:pPr>
              <w:widowControl/>
              <w:jc w:val="center"/>
              <w:rPr>
                <w:rFonts w:hint="eastAsia" w:cs="宋体" w:asciiTheme="minorEastAsia" w:hAnsiTheme="minorEastAsia"/>
                <w:color w:val="000000"/>
                <w:kern w:val="0"/>
                <w:szCs w:val="32"/>
              </w:rPr>
            </w:pPr>
            <w:r>
              <w:rPr>
                <w:rFonts w:hint="eastAsia" w:ascii="华文中宋" w:hAnsi="华文中宋" w:eastAsia="华文中宋" w:cs="宋体"/>
                <w:color w:val="000000"/>
                <w:kern w:val="0"/>
                <w:sz w:val="32"/>
                <w:szCs w:val="32"/>
              </w:rPr>
              <w:br w:type="page"/>
            </w: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tc>
      </w:tr>
      <w:tr w14:paraId="2BE06645">
        <w:tblPrEx>
          <w:tblCellMar>
            <w:top w:w="0" w:type="dxa"/>
            <w:left w:w="108" w:type="dxa"/>
            <w:bottom w:w="0" w:type="dxa"/>
            <w:right w:w="108" w:type="dxa"/>
          </w:tblCellMar>
        </w:tblPrEx>
        <w:trPr>
          <w:trHeight w:val="340" w:hRule="exact"/>
          <w:jc w:val="center"/>
        </w:trPr>
        <w:tc>
          <w:tcPr>
            <w:tcW w:w="5000" w:type="pct"/>
            <w:gridSpan w:val="9"/>
            <w:tcBorders>
              <w:top w:val="nil"/>
              <w:left w:val="nil"/>
              <w:bottom w:val="nil"/>
              <w:right w:val="nil"/>
            </w:tcBorders>
            <w:shd w:val="clear" w:color="auto" w:fill="auto"/>
            <w:noWrap/>
            <w:vAlign w:val="center"/>
          </w:tcPr>
          <w:p w14:paraId="2241C91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公开06表</w:t>
            </w:r>
          </w:p>
        </w:tc>
      </w:tr>
      <w:tr w14:paraId="2378F4F2">
        <w:tblPrEx>
          <w:tblCellMar>
            <w:top w:w="0" w:type="dxa"/>
            <w:left w:w="108" w:type="dxa"/>
            <w:bottom w:w="0" w:type="dxa"/>
            <w:right w:w="108" w:type="dxa"/>
          </w:tblCellMar>
        </w:tblPrEx>
        <w:trPr>
          <w:trHeight w:val="340" w:hRule="exact"/>
          <w:jc w:val="center"/>
        </w:trPr>
        <w:tc>
          <w:tcPr>
            <w:tcW w:w="1675" w:type="pct"/>
            <w:gridSpan w:val="3"/>
            <w:tcBorders>
              <w:top w:val="nil"/>
              <w:left w:val="nil"/>
              <w:bottom w:val="single" w:color="auto" w:sz="4" w:space="0"/>
              <w:right w:val="nil"/>
            </w:tcBorders>
            <w:shd w:val="clear" w:color="auto" w:fill="auto"/>
            <w:vAlign w:val="center"/>
          </w:tcPr>
          <w:p w14:paraId="51B6456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w:t>
            </w:r>
            <w:r>
              <w:rPr>
                <w:rFonts w:hint="eastAsia" w:cs="宋体" w:asciiTheme="minorEastAsia" w:hAnsiTheme="minorEastAsia"/>
                <w:color w:val="000000"/>
                <w:kern w:val="0"/>
                <w:sz w:val="20"/>
                <w:szCs w:val="20"/>
              </w:rPr>
              <w:t>中国共产党祁阳市委员会办公室</w:t>
            </w:r>
          </w:p>
        </w:tc>
        <w:tc>
          <w:tcPr>
            <w:tcW w:w="343" w:type="pct"/>
            <w:tcBorders>
              <w:top w:val="nil"/>
              <w:left w:val="nil"/>
              <w:bottom w:val="single" w:color="auto" w:sz="4" w:space="0"/>
              <w:right w:val="nil"/>
            </w:tcBorders>
            <w:shd w:val="clear" w:color="auto" w:fill="auto"/>
            <w:vAlign w:val="center"/>
          </w:tcPr>
          <w:p w14:paraId="65886131">
            <w:pPr>
              <w:widowControl/>
              <w:jc w:val="center"/>
              <w:rPr>
                <w:rFonts w:ascii="Times New Roman" w:hAnsi="Times New Roman" w:cs="Times New Roman"/>
                <w:color w:val="000000"/>
                <w:kern w:val="0"/>
                <w:szCs w:val="21"/>
              </w:rPr>
            </w:pPr>
          </w:p>
        </w:tc>
        <w:tc>
          <w:tcPr>
            <w:tcW w:w="733" w:type="pct"/>
            <w:tcBorders>
              <w:top w:val="nil"/>
              <w:left w:val="nil"/>
              <w:bottom w:val="single" w:color="auto" w:sz="4" w:space="0"/>
              <w:right w:val="nil"/>
            </w:tcBorders>
            <w:shd w:val="clear" w:color="auto" w:fill="auto"/>
            <w:vAlign w:val="center"/>
          </w:tcPr>
          <w:p w14:paraId="53B47383">
            <w:pPr>
              <w:widowControl/>
              <w:jc w:val="center"/>
              <w:rPr>
                <w:rFonts w:ascii="Times New Roman" w:hAnsi="Times New Roman" w:cs="Times New Roman"/>
                <w:color w:val="000000"/>
                <w:kern w:val="0"/>
                <w:szCs w:val="21"/>
              </w:rPr>
            </w:pPr>
          </w:p>
        </w:tc>
        <w:tc>
          <w:tcPr>
            <w:tcW w:w="282" w:type="pct"/>
            <w:tcBorders>
              <w:top w:val="nil"/>
              <w:left w:val="nil"/>
              <w:bottom w:val="single" w:color="auto" w:sz="4" w:space="0"/>
              <w:right w:val="nil"/>
            </w:tcBorders>
            <w:shd w:val="clear" w:color="auto" w:fill="auto"/>
            <w:vAlign w:val="center"/>
          </w:tcPr>
          <w:p w14:paraId="7509747D">
            <w:pPr>
              <w:widowControl/>
              <w:jc w:val="center"/>
              <w:rPr>
                <w:rFonts w:ascii="Times New Roman" w:hAnsi="Times New Roman" w:cs="Times New Roman"/>
                <w:color w:val="000000"/>
                <w:kern w:val="0"/>
                <w:szCs w:val="21"/>
              </w:rPr>
            </w:pPr>
          </w:p>
        </w:tc>
        <w:tc>
          <w:tcPr>
            <w:tcW w:w="352" w:type="pct"/>
            <w:tcBorders>
              <w:top w:val="nil"/>
              <w:left w:val="nil"/>
              <w:bottom w:val="single" w:color="auto" w:sz="4" w:space="0"/>
              <w:right w:val="nil"/>
            </w:tcBorders>
            <w:shd w:val="clear" w:color="auto" w:fill="auto"/>
            <w:vAlign w:val="center"/>
          </w:tcPr>
          <w:p w14:paraId="774802E0">
            <w:pPr>
              <w:widowControl/>
              <w:jc w:val="center"/>
              <w:rPr>
                <w:rFonts w:ascii="Times New Roman" w:hAnsi="Times New Roman" w:cs="Times New Roman"/>
                <w:color w:val="000000"/>
                <w:kern w:val="0"/>
                <w:szCs w:val="21"/>
              </w:rPr>
            </w:pPr>
          </w:p>
        </w:tc>
        <w:tc>
          <w:tcPr>
            <w:tcW w:w="1612" w:type="pct"/>
            <w:gridSpan w:val="2"/>
            <w:tcBorders>
              <w:top w:val="nil"/>
              <w:left w:val="nil"/>
              <w:bottom w:val="single" w:color="auto" w:sz="4" w:space="0"/>
              <w:right w:val="nil"/>
            </w:tcBorders>
            <w:shd w:val="clear" w:color="auto" w:fill="auto"/>
            <w:vAlign w:val="center"/>
          </w:tcPr>
          <w:p w14:paraId="57580162">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70CFB722">
        <w:tblPrEx>
          <w:tblCellMar>
            <w:top w:w="0" w:type="dxa"/>
            <w:left w:w="108" w:type="dxa"/>
            <w:bottom w:w="0" w:type="dxa"/>
            <w:right w:w="108" w:type="dxa"/>
          </w:tblCellMar>
        </w:tblPrEx>
        <w:trPr>
          <w:trHeight w:val="113"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1970DB2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24A0542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14:paraId="04B21B6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22D3F73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14:paraId="780F3B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30AA968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6CE1656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340" w:type="pct"/>
            <w:tcBorders>
              <w:top w:val="single" w:color="auto" w:sz="4" w:space="0"/>
              <w:left w:val="single" w:color="auto" w:sz="4" w:space="0"/>
              <w:bottom w:val="single" w:color="auto" w:sz="4" w:space="0"/>
              <w:right w:val="single" w:color="auto" w:sz="4" w:space="0"/>
            </w:tcBorders>
            <w:shd w:val="clear" w:color="auto" w:fill="auto"/>
            <w:vAlign w:val="center"/>
          </w:tcPr>
          <w:p w14:paraId="4DFA62D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7058DC1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r>
      <w:tr w14:paraId="0F037729">
        <w:tblPrEx>
          <w:tblCellMar>
            <w:top w:w="0" w:type="dxa"/>
            <w:left w:w="108" w:type="dxa"/>
            <w:bottom w:w="0" w:type="dxa"/>
            <w:right w:w="108" w:type="dxa"/>
          </w:tblCellMar>
        </w:tblPrEx>
        <w:trPr>
          <w:trHeight w:val="284" w:hRule="exact"/>
          <w:jc w:val="center"/>
        </w:trPr>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DF39B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w:t>
            </w:r>
          </w:p>
        </w:tc>
        <w:tc>
          <w:tcPr>
            <w:tcW w:w="1057" w:type="pct"/>
            <w:tcBorders>
              <w:top w:val="single" w:color="auto" w:sz="4" w:space="0"/>
              <w:left w:val="nil"/>
              <w:bottom w:val="single" w:color="auto" w:sz="4" w:space="0"/>
              <w:right w:val="single" w:color="auto" w:sz="4" w:space="0"/>
            </w:tcBorders>
            <w:shd w:val="clear" w:color="auto" w:fill="auto"/>
            <w:noWrap/>
            <w:vAlign w:val="center"/>
          </w:tcPr>
          <w:p w14:paraId="16DA15A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工资福利支出</w:t>
            </w:r>
          </w:p>
        </w:tc>
        <w:tc>
          <w:tcPr>
            <w:tcW w:w="915" w:type="dxa"/>
            <w:tcBorders>
              <w:top w:val="single" w:color="auto" w:sz="4" w:space="0"/>
              <w:left w:val="nil"/>
              <w:bottom w:val="single" w:color="auto" w:sz="4" w:space="0"/>
              <w:right w:val="single" w:color="auto" w:sz="4" w:space="0"/>
            </w:tcBorders>
            <w:shd w:val="clear" w:color="auto" w:fill="auto"/>
            <w:noWrap/>
            <w:vAlign w:val="center"/>
          </w:tcPr>
          <w:p w14:paraId="72B040B2">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577.62</w:t>
            </w:r>
          </w:p>
        </w:tc>
        <w:tc>
          <w:tcPr>
            <w:tcW w:w="343" w:type="pct"/>
            <w:tcBorders>
              <w:top w:val="single" w:color="auto" w:sz="4" w:space="0"/>
              <w:left w:val="nil"/>
              <w:bottom w:val="single" w:color="auto" w:sz="4" w:space="0"/>
              <w:right w:val="single" w:color="auto" w:sz="4" w:space="0"/>
            </w:tcBorders>
            <w:shd w:val="clear" w:color="auto" w:fill="auto"/>
            <w:noWrap/>
            <w:vAlign w:val="center"/>
          </w:tcPr>
          <w:p w14:paraId="4BF9AED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w:t>
            </w:r>
          </w:p>
        </w:tc>
        <w:tc>
          <w:tcPr>
            <w:tcW w:w="733" w:type="pct"/>
            <w:tcBorders>
              <w:top w:val="single" w:color="auto" w:sz="4" w:space="0"/>
              <w:left w:val="nil"/>
              <w:bottom w:val="single" w:color="auto" w:sz="4" w:space="0"/>
              <w:right w:val="single" w:color="auto" w:sz="4" w:space="0"/>
            </w:tcBorders>
            <w:shd w:val="clear" w:color="auto" w:fill="auto"/>
            <w:noWrap/>
            <w:vAlign w:val="center"/>
          </w:tcPr>
          <w:p w14:paraId="31CFCDB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商品和服务支出</w:t>
            </w:r>
          </w:p>
        </w:tc>
        <w:tc>
          <w:tcPr>
            <w:tcW w:w="902" w:type="dxa"/>
            <w:tcBorders>
              <w:top w:val="single" w:color="auto" w:sz="4" w:space="0"/>
              <w:left w:val="nil"/>
              <w:bottom w:val="single" w:color="auto" w:sz="4" w:space="0"/>
              <w:right w:val="single" w:color="auto" w:sz="4" w:space="0"/>
            </w:tcBorders>
            <w:shd w:val="clear" w:color="auto" w:fill="auto"/>
            <w:noWrap/>
            <w:vAlign w:val="center"/>
          </w:tcPr>
          <w:p w14:paraId="045E96B9">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198.97</w:t>
            </w:r>
          </w:p>
        </w:tc>
        <w:tc>
          <w:tcPr>
            <w:tcW w:w="352" w:type="pct"/>
            <w:tcBorders>
              <w:top w:val="single" w:color="auto" w:sz="4" w:space="0"/>
              <w:left w:val="nil"/>
              <w:bottom w:val="single" w:color="auto" w:sz="4" w:space="0"/>
              <w:right w:val="single" w:color="auto" w:sz="4" w:space="0"/>
            </w:tcBorders>
            <w:shd w:val="clear" w:color="auto" w:fill="auto"/>
            <w:noWrap/>
            <w:vAlign w:val="center"/>
          </w:tcPr>
          <w:p w14:paraId="4119A3A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w:t>
            </w:r>
          </w:p>
        </w:tc>
        <w:tc>
          <w:tcPr>
            <w:tcW w:w="1340" w:type="pct"/>
            <w:tcBorders>
              <w:top w:val="single" w:color="auto" w:sz="4" w:space="0"/>
              <w:left w:val="nil"/>
              <w:bottom w:val="single" w:color="auto" w:sz="4" w:space="0"/>
              <w:right w:val="single" w:color="auto" w:sz="4" w:space="0"/>
            </w:tcBorders>
            <w:shd w:val="clear" w:color="auto" w:fill="auto"/>
            <w:noWrap/>
            <w:vAlign w:val="center"/>
          </w:tcPr>
          <w:p w14:paraId="4020552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债务利息及费用支出</w:t>
            </w:r>
          </w:p>
        </w:tc>
        <w:tc>
          <w:tcPr>
            <w:tcW w:w="865" w:type="dxa"/>
            <w:tcBorders>
              <w:top w:val="single" w:color="auto" w:sz="4" w:space="0"/>
              <w:left w:val="nil"/>
              <w:bottom w:val="single" w:color="auto" w:sz="4" w:space="0"/>
              <w:right w:val="single" w:color="auto" w:sz="4" w:space="0"/>
            </w:tcBorders>
            <w:shd w:val="clear" w:color="auto" w:fill="auto"/>
            <w:noWrap/>
            <w:vAlign w:val="center"/>
          </w:tcPr>
          <w:p w14:paraId="4E659178">
            <w:pPr>
              <w:jc w:val="right"/>
              <w:rPr>
                <w:rFonts w:ascii="Times New Roman" w:hAnsi="Times New Roman" w:cs="Times New Roman"/>
                <w:color w:val="000000"/>
                <w:kern w:val="0"/>
                <w:szCs w:val="21"/>
              </w:rPr>
            </w:pPr>
          </w:p>
        </w:tc>
      </w:tr>
      <w:tr w14:paraId="2401271B">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7E187EF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30101</w:t>
            </w:r>
          </w:p>
        </w:tc>
        <w:tc>
          <w:tcPr>
            <w:tcW w:w="1057" w:type="pct"/>
            <w:tcBorders>
              <w:top w:val="nil"/>
              <w:left w:val="nil"/>
              <w:bottom w:val="single" w:color="auto" w:sz="4" w:space="0"/>
              <w:right w:val="single" w:color="auto" w:sz="4" w:space="0"/>
            </w:tcBorders>
            <w:shd w:val="clear" w:color="auto" w:fill="auto"/>
            <w:noWrap/>
            <w:vAlign w:val="center"/>
          </w:tcPr>
          <w:p w14:paraId="3C85055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基本工资</w:t>
            </w:r>
          </w:p>
        </w:tc>
        <w:tc>
          <w:tcPr>
            <w:tcW w:w="915" w:type="dxa"/>
            <w:tcBorders>
              <w:top w:val="nil"/>
              <w:left w:val="nil"/>
              <w:bottom w:val="single" w:color="auto" w:sz="4" w:space="0"/>
              <w:right w:val="single" w:color="auto" w:sz="4" w:space="0"/>
            </w:tcBorders>
            <w:shd w:val="clear" w:color="auto" w:fill="auto"/>
            <w:noWrap/>
            <w:vAlign w:val="center"/>
          </w:tcPr>
          <w:p w14:paraId="659328D4">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257.66</w:t>
            </w:r>
          </w:p>
        </w:tc>
        <w:tc>
          <w:tcPr>
            <w:tcW w:w="343" w:type="pct"/>
            <w:tcBorders>
              <w:top w:val="nil"/>
              <w:left w:val="nil"/>
              <w:bottom w:val="single" w:color="auto" w:sz="4" w:space="0"/>
              <w:right w:val="single" w:color="auto" w:sz="4" w:space="0"/>
            </w:tcBorders>
            <w:shd w:val="clear" w:color="auto" w:fill="auto"/>
            <w:noWrap/>
            <w:vAlign w:val="center"/>
          </w:tcPr>
          <w:p w14:paraId="085B958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30201</w:t>
            </w:r>
          </w:p>
        </w:tc>
        <w:tc>
          <w:tcPr>
            <w:tcW w:w="733" w:type="pct"/>
            <w:tcBorders>
              <w:top w:val="nil"/>
              <w:left w:val="nil"/>
              <w:bottom w:val="single" w:color="auto" w:sz="4" w:space="0"/>
              <w:right w:val="single" w:color="auto" w:sz="4" w:space="0"/>
            </w:tcBorders>
            <w:shd w:val="clear" w:color="auto" w:fill="auto"/>
            <w:noWrap/>
            <w:vAlign w:val="center"/>
          </w:tcPr>
          <w:p w14:paraId="6D684D2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办公费</w:t>
            </w:r>
          </w:p>
        </w:tc>
        <w:tc>
          <w:tcPr>
            <w:tcW w:w="902" w:type="dxa"/>
            <w:tcBorders>
              <w:top w:val="nil"/>
              <w:left w:val="nil"/>
              <w:bottom w:val="single" w:color="auto" w:sz="4" w:space="0"/>
              <w:right w:val="single" w:color="auto" w:sz="4" w:space="0"/>
            </w:tcBorders>
            <w:shd w:val="clear" w:color="auto" w:fill="auto"/>
            <w:noWrap/>
            <w:vAlign w:val="center"/>
          </w:tcPr>
          <w:p w14:paraId="6F28B5BD">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29.52</w:t>
            </w:r>
          </w:p>
        </w:tc>
        <w:tc>
          <w:tcPr>
            <w:tcW w:w="352" w:type="pct"/>
            <w:tcBorders>
              <w:top w:val="nil"/>
              <w:left w:val="nil"/>
              <w:bottom w:val="single" w:color="auto" w:sz="4" w:space="0"/>
              <w:right w:val="single" w:color="auto" w:sz="4" w:space="0"/>
            </w:tcBorders>
            <w:shd w:val="clear" w:color="auto" w:fill="auto"/>
            <w:noWrap/>
            <w:vAlign w:val="center"/>
          </w:tcPr>
          <w:p w14:paraId="33A9A68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30701</w:t>
            </w:r>
          </w:p>
        </w:tc>
        <w:tc>
          <w:tcPr>
            <w:tcW w:w="1340" w:type="pct"/>
            <w:tcBorders>
              <w:top w:val="nil"/>
              <w:left w:val="nil"/>
              <w:bottom w:val="single" w:color="auto" w:sz="4" w:space="0"/>
              <w:right w:val="single" w:color="auto" w:sz="4" w:space="0"/>
            </w:tcBorders>
            <w:shd w:val="clear" w:color="auto" w:fill="auto"/>
            <w:noWrap/>
            <w:vAlign w:val="center"/>
          </w:tcPr>
          <w:p w14:paraId="20EA8F5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国内债务付息</w:t>
            </w:r>
          </w:p>
        </w:tc>
        <w:tc>
          <w:tcPr>
            <w:tcW w:w="865" w:type="dxa"/>
            <w:tcBorders>
              <w:top w:val="nil"/>
              <w:left w:val="nil"/>
              <w:bottom w:val="single" w:color="auto" w:sz="4" w:space="0"/>
              <w:right w:val="single" w:color="auto" w:sz="4" w:space="0"/>
            </w:tcBorders>
            <w:shd w:val="clear" w:color="auto" w:fill="auto"/>
            <w:noWrap/>
            <w:vAlign w:val="center"/>
          </w:tcPr>
          <w:p w14:paraId="4F5667F3">
            <w:pPr>
              <w:jc w:val="right"/>
              <w:rPr>
                <w:rFonts w:ascii="Times New Roman" w:hAnsi="Times New Roman" w:cs="Times New Roman"/>
                <w:color w:val="000000"/>
                <w:kern w:val="0"/>
                <w:szCs w:val="21"/>
              </w:rPr>
            </w:pPr>
          </w:p>
        </w:tc>
      </w:tr>
      <w:tr w14:paraId="5A4695BD">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DCF697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30102</w:t>
            </w:r>
          </w:p>
        </w:tc>
        <w:tc>
          <w:tcPr>
            <w:tcW w:w="1057" w:type="pct"/>
            <w:tcBorders>
              <w:top w:val="nil"/>
              <w:left w:val="nil"/>
              <w:bottom w:val="single" w:color="auto" w:sz="4" w:space="0"/>
              <w:right w:val="single" w:color="auto" w:sz="4" w:space="0"/>
            </w:tcBorders>
            <w:shd w:val="clear" w:color="auto" w:fill="auto"/>
            <w:noWrap/>
            <w:vAlign w:val="center"/>
          </w:tcPr>
          <w:p w14:paraId="3170692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津贴补贴</w:t>
            </w:r>
          </w:p>
        </w:tc>
        <w:tc>
          <w:tcPr>
            <w:tcW w:w="915" w:type="dxa"/>
            <w:tcBorders>
              <w:top w:val="nil"/>
              <w:left w:val="nil"/>
              <w:bottom w:val="single" w:color="auto" w:sz="4" w:space="0"/>
              <w:right w:val="single" w:color="auto" w:sz="4" w:space="0"/>
            </w:tcBorders>
            <w:shd w:val="clear" w:color="auto" w:fill="auto"/>
            <w:noWrap/>
            <w:vAlign w:val="center"/>
          </w:tcPr>
          <w:p w14:paraId="21A841F9">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164.67</w:t>
            </w:r>
          </w:p>
        </w:tc>
        <w:tc>
          <w:tcPr>
            <w:tcW w:w="343" w:type="pct"/>
            <w:tcBorders>
              <w:top w:val="nil"/>
              <w:left w:val="nil"/>
              <w:bottom w:val="single" w:color="auto" w:sz="4" w:space="0"/>
              <w:right w:val="single" w:color="auto" w:sz="4" w:space="0"/>
            </w:tcBorders>
            <w:shd w:val="clear" w:color="auto" w:fill="auto"/>
            <w:noWrap/>
            <w:vAlign w:val="center"/>
          </w:tcPr>
          <w:p w14:paraId="08432D1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30202</w:t>
            </w:r>
          </w:p>
        </w:tc>
        <w:tc>
          <w:tcPr>
            <w:tcW w:w="733" w:type="pct"/>
            <w:tcBorders>
              <w:top w:val="nil"/>
              <w:left w:val="nil"/>
              <w:bottom w:val="single" w:color="auto" w:sz="4" w:space="0"/>
              <w:right w:val="single" w:color="auto" w:sz="4" w:space="0"/>
            </w:tcBorders>
            <w:shd w:val="clear" w:color="auto" w:fill="auto"/>
            <w:noWrap/>
            <w:vAlign w:val="center"/>
          </w:tcPr>
          <w:p w14:paraId="1C167DE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印刷费</w:t>
            </w:r>
          </w:p>
        </w:tc>
        <w:tc>
          <w:tcPr>
            <w:tcW w:w="902" w:type="dxa"/>
            <w:tcBorders>
              <w:top w:val="nil"/>
              <w:left w:val="nil"/>
              <w:bottom w:val="single" w:color="auto" w:sz="4" w:space="0"/>
              <w:right w:val="single" w:color="auto" w:sz="4" w:space="0"/>
            </w:tcBorders>
            <w:shd w:val="clear" w:color="auto" w:fill="auto"/>
            <w:noWrap/>
            <w:vAlign w:val="center"/>
          </w:tcPr>
          <w:p w14:paraId="7B2AD7AD">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20.18</w:t>
            </w:r>
          </w:p>
        </w:tc>
        <w:tc>
          <w:tcPr>
            <w:tcW w:w="352" w:type="pct"/>
            <w:tcBorders>
              <w:top w:val="nil"/>
              <w:left w:val="nil"/>
              <w:bottom w:val="single" w:color="auto" w:sz="4" w:space="0"/>
              <w:right w:val="single" w:color="auto" w:sz="4" w:space="0"/>
            </w:tcBorders>
            <w:shd w:val="clear" w:color="auto" w:fill="auto"/>
            <w:noWrap/>
            <w:vAlign w:val="center"/>
          </w:tcPr>
          <w:p w14:paraId="1DF86B5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30702</w:t>
            </w:r>
          </w:p>
        </w:tc>
        <w:tc>
          <w:tcPr>
            <w:tcW w:w="1340" w:type="pct"/>
            <w:tcBorders>
              <w:top w:val="nil"/>
              <w:left w:val="nil"/>
              <w:bottom w:val="single" w:color="auto" w:sz="4" w:space="0"/>
              <w:right w:val="single" w:color="auto" w:sz="4" w:space="0"/>
            </w:tcBorders>
            <w:shd w:val="clear" w:color="auto" w:fill="auto"/>
            <w:noWrap/>
            <w:vAlign w:val="center"/>
          </w:tcPr>
          <w:p w14:paraId="4543275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国外债务付息</w:t>
            </w:r>
          </w:p>
        </w:tc>
        <w:tc>
          <w:tcPr>
            <w:tcW w:w="865" w:type="dxa"/>
            <w:tcBorders>
              <w:top w:val="nil"/>
              <w:left w:val="nil"/>
              <w:bottom w:val="single" w:color="auto" w:sz="4" w:space="0"/>
              <w:right w:val="single" w:color="auto" w:sz="4" w:space="0"/>
            </w:tcBorders>
            <w:shd w:val="clear" w:color="auto" w:fill="auto"/>
            <w:noWrap/>
            <w:vAlign w:val="center"/>
          </w:tcPr>
          <w:p w14:paraId="2D099EBC">
            <w:pPr>
              <w:jc w:val="right"/>
              <w:rPr>
                <w:rFonts w:ascii="Times New Roman" w:hAnsi="Times New Roman" w:cs="Times New Roman"/>
                <w:color w:val="000000"/>
                <w:kern w:val="0"/>
                <w:szCs w:val="21"/>
              </w:rPr>
            </w:pPr>
          </w:p>
        </w:tc>
      </w:tr>
      <w:tr w14:paraId="5A284112">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12F0ECB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30103</w:t>
            </w:r>
          </w:p>
        </w:tc>
        <w:tc>
          <w:tcPr>
            <w:tcW w:w="1057" w:type="pct"/>
            <w:tcBorders>
              <w:top w:val="nil"/>
              <w:left w:val="nil"/>
              <w:bottom w:val="single" w:color="auto" w:sz="4" w:space="0"/>
              <w:right w:val="single" w:color="auto" w:sz="4" w:space="0"/>
            </w:tcBorders>
            <w:shd w:val="clear" w:color="auto" w:fill="auto"/>
            <w:noWrap/>
            <w:vAlign w:val="center"/>
          </w:tcPr>
          <w:p w14:paraId="4BBF1EA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奖金</w:t>
            </w:r>
          </w:p>
        </w:tc>
        <w:tc>
          <w:tcPr>
            <w:tcW w:w="915" w:type="dxa"/>
            <w:tcBorders>
              <w:top w:val="nil"/>
              <w:left w:val="nil"/>
              <w:bottom w:val="single" w:color="auto" w:sz="4" w:space="0"/>
              <w:right w:val="single" w:color="auto" w:sz="4" w:space="0"/>
            </w:tcBorders>
            <w:shd w:val="clear" w:color="auto" w:fill="auto"/>
            <w:noWrap/>
            <w:vAlign w:val="center"/>
          </w:tcPr>
          <w:p w14:paraId="28829124">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70.71</w:t>
            </w:r>
          </w:p>
        </w:tc>
        <w:tc>
          <w:tcPr>
            <w:tcW w:w="343" w:type="pct"/>
            <w:tcBorders>
              <w:top w:val="nil"/>
              <w:left w:val="nil"/>
              <w:bottom w:val="single" w:color="auto" w:sz="4" w:space="0"/>
              <w:right w:val="single" w:color="auto" w:sz="4" w:space="0"/>
            </w:tcBorders>
            <w:shd w:val="clear" w:color="auto" w:fill="auto"/>
            <w:noWrap/>
            <w:vAlign w:val="center"/>
          </w:tcPr>
          <w:p w14:paraId="09A96B8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30203</w:t>
            </w:r>
          </w:p>
        </w:tc>
        <w:tc>
          <w:tcPr>
            <w:tcW w:w="733" w:type="pct"/>
            <w:tcBorders>
              <w:top w:val="nil"/>
              <w:left w:val="nil"/>
              <w:bottom w:val="single" w:color="auto" w:sz="4" w:space="0"/>
              <w:right w:val="single" w:color="auto" w:sz="4" w:space="0"/>
            </w:tcBorders>
            <w:shd w:val="clear" w:color="auto" w:fill="auto"/>
            <w:noWrap/>
            <w:vAlign w:val="center"/>
          </w:tcPr>
          <w:p w14:paraId="01E76ED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咨询费</w:t>
            </w:r>
          </w:p>
        </w:tc>
        <w:tc>
          <w:tcPr>
            <w:tcW w:w="902" w:type="dxa"/>
            <w:tcBorders>
              <w:top w:val="nil"/>
              <w:left w:val="nil"/>
              <w:bottom w:val="single" w:color="auto" w:sz="4" w:space="0"/>
              <w:right w:val="single" w:color="auto" w:sz="4" w:space="0"/>
            </w:tcBorders>
            <w:shd w:val="clear" w:color="auto" w:fill="auto"/>
            <w:noWrap/>
            <w:vAlign w:val="center"/>
          </w:tcPr>
          <w:p w14:paraId="4A1580C1">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7.40</w:t>
            </w:r>
          </w:p>
        </w:tc>
        <w:tc>
          <w:tcPr>
            <w:tcW w:w="352" w:type="pct"/>
            <w:tcBorders>
              <w:top w:val="nil"/>
              <w:left w:val="nil"/>
              <w:bottom w:val="single" w:color="auto" w:sz="4" w:space="0"/>
              <w:right w:val="single" w:color="auto" w:sz="4" w:space="0"/>
            </w:tcBorders>
            <w:shd w:val="clear" w:color="auto" w:fill="auto"/>
            <w:noWrap/>
            <w:vAlign w:val="center"/>
          </w:tcPr>
          <w:p w14:paraId="466E75C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w:t>
            </w:r>
          </w:p>
        </w:tc>
        <w:tc>
          <w:tcPr>
            <w:tcW w:w="1340" w:type="pct"/>
            <w:tcBorders>
              <w:top w:val="nil"/>
              <w:left w:val="nil"/>
              <w:bottom w:val="single" w:color="auto" w:sz="4" w:space="0"/>
              <w:right w:val="single" w:color="auto" w:sz="4" w:space="0"/>
            </w:tcBorders>
            <w:shd w:val="clear" w:color="auto" w:fill="auto"/>
            <w:noWrap/>
            <w:vAlign w:val="center"/>
          </w:tcPr>
          <w:p w14:paraId="209162B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资本性支出</w:t>
            </w:r>
          </w:p>
        </w:tc>
        <w:tc>
          <w:tcPr>
            <w:tcW w:w="865" w:type="dxa"/>
            <w:tcBorders>
              <w:top w:val="nil"/>
              <w:left w:val="nil"/>
              <w:bottom w:val="single" w:color="auto" w:sz="4" w:space="0"/>
              <w:right w:val="single" w:color="auto" w:sz="4" w:space="0"/>
            </w:tcBorders>
            <w:shd w:val="clear" w:color="auto" w:fill="auto"/>
            <w:noWrap/>
            <w:vAlign w:val="center"/>
          </w:tcPr>
          <w:p w14:paraId="769A33DB">
            <w:pPr>
              <w:jc w:val="right"/>
              <w:rPr>
                <w:rFonts w:ascii="Times New Roman" w:hAnsi="Times New Roman" w:cs="Times New Roman"/>
                <w:color w:val="000000"/>
                <w:kern w:val="0"/>
                <w:szCs w:val="21"/>
              </w:rPr>
            </w:pPr>
          </w:p>
        </w:tc>
      </w:tr>
      <w:tr w14:paraId="7EFFA408">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135A5F5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30106</w:t>
            </w:r>
          </w:p>
        </w:tc>
        <w:tc>
          <w:tcPr>
            <w:tcW w:w="1057" w:type="pct"/>
            <w:tcBorders>
              <w:top w:val="nil"/>
              <w:left w:val="nil"/>
              <w:bottom w:val="single" w:color="auto" w:sz="4" w:space="0"/>
              <w:right w:val="single" w:color="auto" w:sz="4" w:space="0"/>
            </w:tcBorders>
            <w:shd w:val="clear" w:color="auto" w:fill="auto"/>
            <w:noWrap/>
            <w:vAlign w:val="center"/>
          </w:tcPr>
          <w:p w14:paraId="1ADB203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伙食补助费</w:t>
            </w:r>
          </w:p>
        </w:tc>
        <w:tc>
          <w:tcPr>
            <w:tcW w:w="915" w:type="dxa"/>
            <w:tcBorders>
              <w:top w:val="nil"/>
              <w:left w:val="nil"/>
              <w:bottom w:val="single" w:color="auto" w:sz="4" w:space="0"/>
              <w:right w:val="single" w:color="auto" w:sz="4" w:space="0"/>
            </w:tcBorders>
            <w:shd w:val="clear" w:color="auto" w:fill="auto"/>
            <w:noWrap/>
            <w:vAlign w:val="center"/>
          </w:tcPr>
          <w:p w14:paraId="783B0E5A">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2.14</w:t>
            </w:r>
          </w:p>
        </w:tc>
        <w:tc>
          <w:tcPr>
            <w:tcW w:w="343" w:type="pct"/>
            <w:tcBorders>
              <w:top w:val="nil"/>
              <w:left w:val="nil"/>
              <w:bottom w:val="single" w:color="auto" w:sz="4" w:space="0"/>
              <w:right w:val="single" w:color="auto" w:sz="4" w:space="0"/>
            </w:tcBorders>
            <w:shd w:val="clear" w:color="auto" w:fill="auto"/>
            <w:noWrap/>
            <w:vAlign w:val="center"/>
          </w:tcPr>
          <w:p w14:paraId="7E78D0C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30204</w:t>
            </w:r>
          </w:p>
        </w:tc>
        <w:tc>
          <w:tcPr>
            <w:tcW w:w="733" w:type="pct"/>
            <w:tcBorders>
              <w:top w:val="nil"/>
              <w:left w:val="nil"/>
              <w:bottom w:val="single" w:color="auto" w:sz="4" w:space="0"/>
              <w:right w:val="single" w:color="auto" w:sz="4" w:space="0"/>
            </w:tcBorders>
            <w:shd w:val="clear" w:color="auto" w:fill="auto"/>
            <w:noWrap/>
            <w:vAlign w:val="center"/>
          </w:tcPr>
          <w:p w14:paraId="4151A58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手续费</w:t>
            </w:r>
          </w:p>
        </w:tc>
        <w:tc>
          <w:tcPr>
            <w:tcW w:w="902" w:type="dxa"/>
            <w:tcBorders>
              <w:top w:val="nil"/>
              <w:left w:val="nil"/>
              <w:bottom w:val="single" w:color="auto" w:sz="4" w:space="0"/>
              <w:right w:val="single" w:color="auto" w:sz="4" w:space="0"/>
            </w:tcBorders>
            <w:shd w:val="clear" w:color="auto" w:fill="auto"/>
            <w:noWrap/>
            <w:vAlign w:val="center"/>
          </w:tcPr>
          <w:p w14:paraId="41C950A0">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35A1A4F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31001</w:t>
            </w:r>
          </w:p>
        </w:tc>
        <w:tc>
          <w:tcPr>
            <w:tcW w:w="1340" w:type="pct"/>
            <w:tcBorders>
              <w:top w:val="nil"/>
              <w:left w:val="nil"/>
              <w:bottom w:val="single" w:color="auto" w:sz="4" w:space="0"/>
              <w:right w:val="single" w:color="auto" w:sz="4" w:space="0"/>
            </w:tcBorders>
            <w:shd w:val="clear" w:color="auto" w:fill="auto"/>
            <w:noWrap/>
            <w:vAlign w:val="center"/>
          </w:tcPr>
          <w:p w14:paraId="41650F7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房屋建筑物购建</w:t>
            </w:r>
          </w:p>
        </w:tc>
        <w:tc>
          <w:tcPr>
            <w:tcW w:w="865" w:type="dxa"/>
            <w:tcBorders>
              <w:top w:val="nil"/>
              <w:left w:val="nil"/>
              <w:bottom w:val="single" w:color="auto" w:sz="4" w:space="0"/>
              <w:right w:val="single" w:color="auto" w:sz="4" w:space="0"/>
            </w:tcBorders>
            <w:shd w:val="clear" w:color="auto" w:fill="auto"/>
            <w:noWrap/>
            <w:vAlign w:val="center"/>
          </w:tcPr>
          <w:p w14:paraId="62532C9C">
            <w:pPr>
              <w:jc w:val="right"/>
              <w:rPr>
                <w:rFonts w:ascii="Times New Roman" w:hAnsi="Times New Roman" w:cs="Times New Roman"/>
                <w:color w:val="000000"/>
                <w:kern w:val="0"/>
                <w:szCs w:val="21"/>
              </w:rPr>
            </w:pPr>
          </w:p>
        </w:tc>
      </w:tr>
      <w:tr w14:paraId="1AB8A06B">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4667E38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30107</w:t>
            </w:r>
          </w:p>
        </w:tc>
        <w:tc>
          <w:tcPr>
            <w:tcW w:w="1057" w:type="pct"/>
            <w:tcBorders>
              <w:top w:val="nil"/>
              <w:left w:val="nil"/>
              <w:bottom w:val="single" w:color="auto" w:sz="4" w:space="0"/>
              <w:right w:val="single" w:color="auto" w:sz="4" w:space="0"/>
            </w:tcBorders>
            <w:shd w:val="clear" w:color="auto" w:fill="auto"/>
            <w:noWrap/>
            <w:vAlign w:val="center"/>
          </w:tcPr>
          <w:p w14:paraId="3F3C37D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绩效工资</w:t>
            </w:r>
          </w:p>
        </w:tc>
        <w:tc>
          <w:tcPr>
            <w:tcW w:w="915" w:type="dxa"/>
            <w:tcBorders>
              <w:top w:val="nil"/>
              <w:left w:val="nil"/>
              <w:bottom w:val="single" w:color="auto" w:sz="4" w:space="0"/>
              <w:right w:val="single" w:color="auto" w:sz="4" w:space="0"/>
            </w:tcBorders>
            <w:shd w:val="clear" w:color="auto" w:fill="auto"/>
            <w:noWrap/>
            <w:vAlign w:val="center"/>
          </w:tcPr>
          <w:p w14:paraId="5A2153EF">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3CA548A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30205</w:t>
            </w:r>
          </w:p>
        </w:tc>
        <w:tc>
          <w:tcPr>
            <w:tcW w:w="733" w:type="pct"/>
            <w:tcBorders>
              <w:top w:val="nil"/>
              <w:left w:val="nil"/>
              <w:bottom w:val="single" w:color="auto" w:sz="4" w:space="0"/>
              <w:right w:val="single" w:color="auto" w:sz="4" w:space="0"/>
            </w:tcBorders>
            <w:shd w:val="clear" w:color="auto" w:fill="auto"/>
            <w:noWrap/>
            <w:vAlign w:val="center"/>
          </w:tcPr>
          <w:p w14:paraId="7DC2D48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水费</w:t>
            </w:r>
          </w:p>
        </w:tc>
        <w:tc>
          <w:tcPr>
            <w:tcW w:w="902" w:type="dxa"/>
            <w:tcBorders>
              <w:top w:val="nil"/>
              <w:left w:val="nil"/>
              <w:bottom w:val="single" w:color="auto" w:sz="4" w:space="0"/>
              <w:right w:val="single" w:color="auto" w:sz="4" w:space="0"/>
            </w:tcBorders>
            <w:shd w:val="clear" w:color="auto" w:fill="auto"/>
            <w:noWrap/>
            <w:vAlign w:val="center"/>
          </w:tcPr>
          <w:p w14:paraId="2ED2B9E6">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71F5BCD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31002</w:t>
            </w:r>
          </w:p>
        </w:tc>
        <w:tc>
          <w:tcPr>
            <w:tcW w:w="1340" w:type="pct"/>
            <w:tcBorders>
              <w:top w:val="nil"/>
              <w:left w:val="nil"/>
              <w:bottom w:val="single" w:color="auto" w:sz="4" w:space="0"/>
              <w:right w:val="single" w:color="auto" w:sz="4" w:space="0"/>
            </w:tcBorders>
            <w:shd w:val="clear" w:color="auto" w:fill="auto"/>
            <w:noWrap/>
            <w:vAlign w:val="center"/>
          </w:tcPr>
          <w:p w14:paraId="6FAB37C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办公设备购置</w:t>
            </w:r>
          </w:p>
        </w:tc>
        <w:tc>
          <w:tcPr>
            <w:tcW w:w="865" w:type="dxa"/>
            <w:tcBorders>
              <w:top w:val="nil"/>
              <w:left w:val="nil"/>
              <w:bottom w:val="single" w:color="auto" w:sz="4" w:space="0"/>
              <w:right w:val="single" w:color="auto" w:sz="4" w:space="0"/>
            </w:tcBorders>
            <w:shd w:val="clear" w:color="auto" w:fill="auto"/>
            <w:noWrap/>
            <w:vAlign w:val="center"/>
          </w:tcPr>
          <w:p w14:paraId="04152876">
            <w:pPr>
              <w:jc w:val="right"/>
              <w:rPr>
                <w:rFonts w:ascii="Times New Roman" w:hAnsi="Times New Roman" w:cs="Times New Roman"/>
                <w:color w:val="000000"/>
                <w:kern w:val="0"/>
                <w:szCs w:val="21"/>
              </w:rPr>
            </w:pPr>
          </w:p>
        </w:tc>
      </w:tr>
      <w:tr w14:paraId="40BDDDF8">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49E5203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30108</w:t>
            </w:r>
          </w:p>
        </w:tc>
        <w:tc>
          <w:tcPr>
            <w:tcW w:w="1057" w:type="pct"/>
            <w:tcBorders>
              <w:top w:val="nil"/>
              <w:left w:val="nil"/>
              <w:bottom w:val="single" w:color="auto" w:sz="4" w:space="0"/>
              <w:right w:val="single" w:color="auto" w:sz="4" w:space="0"/>
            </w:tcBorders>
            <w:shd w:val="clear" w:color="auto" w:fill="auto"/>
            <w:noWrap/>
            <w:vAlign w:val="center"/>
          </w:tcPr>
          <w:p w14:paraId="70BE609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机关事业单位基本养老保险缴费</w:t>
            </w:r>
          </w:p>
        </w:tc>
        <w:tc>
          <w:tcPr>
            <w:tcW w:w="915" w:type="dxa"/>
            <w:tcBorders>
              <w:top w:val="nil"/>
              <w:left w:val="nil"/>
              <w:bottom w:val="single" w:color="auto" w:sz="4" w:space="0"/>
              <w:right w:val="single" w:color="auto" w:sz="4" w:space="0"/>
            </w:tcBorders>
            <w:shd w:val="clear" w:color="auto" w:fill="auto"/>
            <w:noWrap/>
            <w:vAlign w:val="center"/>
          </w:tcPr>
          <w:p w14:paraId="4666C380">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50.00</w:t>
            </w:r>
          </w:p>
        </w:tc>
        <w:tc>
          <w:tcPr>
            <w:tcW w:w="343" w:type="pct"/>
            <w:tcBorders>
              <w:top w:val="nil"/>
              <w:left w:val="nil"/>
              <w:bottom w:val="single" w:color="auto" w:sz="4" w:space="0"/>
              <w:right w:val="single" w:color="auto" w:sz="4" w:space="0"/>
            </w:tcBorders>
            <w:shd w:val="clear" w:color="auto" w:fill="auto"/>
            <w:noWrap/>
            <w:vAlign w:val="center"/>
          </w:tcPr>
          <w:p w14:paraId="532715D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30206</w:t>
            </w:r>
          </w:p>
        </w:tc>
        <w:tc>
          <w:tcPr>
            <w:tcW w:w="733" w:type="pct"/>
            <w:tcBorders>
              <w:top w:val="nil"/>
              <w:left w:val="nil"/>
              <w:bottom w:val="single" w:color="auto" w:sz="4" w:space="0"/>
              <w:right w:val="single" w:color="auto" w:sz="4" w:space="0"/>
            </w:tcBorders>
            <w:shd w:val="clear" w:color="auto" w:fill="auto"/>
            <w:noWrap/>
            <w:vAlign w:val="center"/>
          </w:tcPr>
          <w:p w14:paraId="411EB98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电费</w:t>
            </w:r>
          </w:p>
        </w:tc>
        <w:tc>
          <w:tcPr>
            <w:tcW w:w="902" w:type="dxa"/>
            <w:tcBorders>
              <w:top w:val="nil"/>
              <w:left w:val="nil"/>
              <w:bottom w:val="single" w:color="auto" w:sz="4" w:space="0"/>
              <w:right w:val="single" w:color="auto" w:sz="4" w:space="0"/>
            </w:tcBorders>
            <w:shd w:val="clear" w:color="auto" w:fill="auto"/>
            <w:noWrap/>
            <w:vAlign w:val="center"/>
          </w:tcPr>
          <w:p w14:paraId="7690CB63">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553EDD1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31003</w:t>
            </w:r>
          </w:p>
        </w:tc>
        <w:tc>
          <w:tcPr>
            <w:tcW w:w="1340" w:type="pct"/>
            <w:tcBorders>
              <w:top w:val="nil"/>
              <w:left w:val="nil"/>
              <w:bottom w:val="single" w:color="auto" w:sz="4" w:space="0"/>
              <w:right w:val="single" w:color="auto" w:sz="4" w:space="0"/>
            </w:tcBorders>
            <w:shd w:val="clear" w:color="auto" w:fill="auto"/>
            <w:noWrap/>
            <w:vAlign w:val="center"/>
          </w:tcPr>
          <w:p w14:paraId="6ACE481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专用设备购置</w:t>
            </w:r>
          </w:p>
        </w:tc>
        <w:tc>
          <w:tcPr>
            <w:tcW w:w="865" w:type="dxa"/>
            <w:tcBorders>
              <w:top w:val="nil"/>
              <w:left w:val="nil"/>
              <w:bottom w:val="single" w:color="auto" w:sz="4" w:space="0"/>
              <w:right w:val="single" w:color="auto" w:sz="4" w:space="0"/>
            </w:tcBorders>
            <w:shd w:val="clear" w:color="auto" w:fill="auto"/>
            <w:noWrap/>
            <w:vAlign w:val="center"/>
          </w:tcPr>
          <w:p w14:paraId="0CB1E158">
            <w:pPr>
              <w:jc w:val="right"/>
              <w:rPr>
                <w:rFonts w:ascii="Times New Roman" w:hAnsi="Times New Roman" w:cs="Times New Roman"/>
                <w:color w:val="000000"/>
                <w:kern w:val="0"/>
                <w:szCs w:val="21"/>
              </w:rPr>
            </w:pPr>
          </w:p>
        </w:tc>
      </w:tr>
      <w:tr w14:paraId="2C133632">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4C6B325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30109</w:t>
            </w:r>
          </w:p>
        </w:tc>
        <w:tc>
          <w:tcPr>
            <w:tcW w:w="1057" w:type="pct"/>
            <w:tcBorders>
              <w:top w:val="nil"/>
              <w:left w:val="nil"/>
              <w:bottom w:val="single" w:color="auto" w:sz="4" w:space="0"/>
              <w:right w:val="single" w:color="auto" w:sz="4" w:space="0"/>
            </w:tcBorders>
            <w:shd w:val="clear" w:color="auto" w:fill="auto"/>
            <w:noWrap/>
            <w:vAlign w:val="center"/>
          </w:tcPr>
          <w:p w14:paraId="7ED4715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职业年金缴费</w:t>
            </w:r>
          </w:p>
        </w:tc>
        <w:tc>
          <w:tcPr>
            <w:tcW w:w="915" w:type="dxa"/>
            <w:tcBorders>
              <w:top w:val="nil"/>
              <w:left w:val="nil"/>
              <w:bottom w:val="single" w:color="auto" w:sz="4" w:space="0"/>
              <w:right w:val="single" w:color="auto" w:sz="4" w:space="0"/>
            </w:tcBorders>
            <w:shd w:val="clear" w:color="auto" w:fill="auto"/>
            <w:noWrap/>
            <w:vAlign w:val="center"/>
          </w:tcPr>
          <w:p w14:paraId="4DD91038">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29C870E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30207</w:t>
            </w:r>
          </w:p>
        </w:tc>
        <w:tc>
          <w:tcPr>
            <w:tcW w:w="733" w:type="pct"/>
            <w:tcBorders>
              <w:top w:val="nil"/>
              <w:left w:val="nil"/>
              <w:bottom w:val="single" w:color="auto" w:sz="4" w:space="0"/>
              <w:right w:val="single" w:color="auto" w:sz="4" w:space="0"/>
            </w:tcBorders>
            <w:shd w:val="clear" w:color="auto" w:fill="auto"/>
            <w:noWrap/>
            <w:vAlign w:val="center"/>
          </w:tcPr>
          <w:p w14:paraId="4A708E7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邮电费</w:t>
            </w:r>
          </w:p>
        </w:tc>
        <w:tc>
          <w:tcPr>
            <w:tcW w:w="902" w:type="dxa"/>
            <w:tcBorders>
              <w:top w:val="nil"/>
              <w:left w:val="nil"/>
              <w:bottom w:val="single" w:color="auto" w:sz="4" w:space="0"/>
              <w:right w:val="single" w:color="auto" w:sz="4" w:space="0"/>
            </w:tcBorders>
            <w:shd w:val="clear" w:color="auto" w:fill="auto"/>
            <w:noWrap/>
            <w:vAlign w:val="center"/>
          </w:tcPr>
          <w:p w14:paraId="2242381B">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6.17</w:t>
            </w:r>
          </w:p>
        </w:tc>
        <w:tc>
          <w:tcPr>
            <w:tcW w:w="352" w:type="pct"/>
            <w:tcBorders>
              <w:top w:val="nil"/>
              <w:left w:val="nil"/>
              <w:bottom w:val="single" w:color="auto" w:sz="4" w:space="0"/>
              <w:right w:val="single" w:color="auto" w:sz="4" w:space="0"/>
            </w:tcBorders>
            <w:shd w:val="clear" w:color="auto" w:fill="auto"/>
            <w:noWrap/>
            <w:vAlign w:val="center"/>
          </w:tcPr>
          <w:p w14:paraId="16FAD81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31005</w:t>
            </w:r>
          </w:p>
        </w:tc>
        <w:tc>
          <w:tcPr>
            <w:tcW w:w="1340" w:type="pct"/>
            <w:tcBorders>
              <w:top w:val="nil"/>
              <w:left w:val="nil"/>
              <w:bottom w:val="single" w:color="auto" w:sz="4" w:space="0"/>
              <w:right w:val="single" w:color="auto" w:sz="4" w:space="0"/>
            </w:tcBorders>
            <w:shd w:val="clear" w:color="auto" w:fill="auto"/>
            <w:noWrap/>
            <w:vAlign w:val="center"/>
          </w:tcPr>
          <w:p w14:paraId="26F29FC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基础设施建设</w:t>
            </w:r>
          </w:p>
        </w:tc>
        <w:tc>
          <w:tcPr>
            <w:tcW w:w="865" w:type="dxa"/>
            <w:tcBorders>
              <w:top w:val="nil"/>
              <w:left w:val="nil"/>
              <w:bottom w:val="single" w:color="auto" w:sz="4" w:space="0"/>
              <w:right w:val="single" w:color="auto" w:sz="4" w:space="0"/>
            </w:tcBorders>
            <w:shd w:val="clear" w:color="auto" w:fill="auto"/>
            <w:noWrap/>
            <w:vAlign w:val="center"/>
          </w:tcPr>
          <w:p w14:paraId="0DF9EEAE">
            <w:pPr>
              <w:jc w:val="right"/>
              <w:rPr>
                <w:rFonts w:ascii="Times New Roman" w:hAnsi="Times New Roman" w:cs="Times New Roman"/>
                <w:color w:val="000000"/>
                <w:kern w:val="0"/>
                <w:szCs w:val="21"/>
              </w:rPr>
            </w:pPr>
          </w:p>
        </w:tc>
      </w:tr>
      <w:tr w14:paraId="19EDC138">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7019877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30110</w:t>
            </w:r>
          </w:p>
        </w:tc>
        <w:tc>
          <w:tcPr>
            <w:tcW w:w="1057" w:type="pct"/>
            <w:tcBorders>
              <w:top w:val="nil"/>
              <w:left w:val="nil"/>
              <w:bottom w:val="single" w:color="auto" w:sz="4" w:space="0"/>
              <w:right w:val="single" w:color="auto" w:sz="4" w:space="0"/>
            </w:tcBorders>
            <w:shd w:val="clear" w:color="auto" w:fill="auto"/>
            <w:noWrap/>
            <w:vAlign w:val="center"/>
          </w:tcPr>
          <w:p w14:paraId="70A121B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职工基本医疗保险缴费</w:t>
            </w:r>
          </w:p>
        </w:tc>
        <w:tc>
          <w:tcPr>
            <w:tcW w:w="915" w:type="dxa"/>
            <w:tcBorders>
              <w:top w:val="nil"/>
              <w:left w:val="nil"/>
              <w:bottom w:val="single" w:color="auto" w:sz="4" w:space="0"/>
              <w:right w:val="single" w:color="auto" w:sz="4" w:space="0"/>
            </w:tcBorders>
            <w:shd w:val="clear" w:color="auto" w:fill="auto"/>
            <w:noWrap/>
            <w:vAlign w:val="center"/>
          </w:tcPr>
          <w:p w14:paraId="18B65BB2">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24.00</w:t>
            </w:r>
          </w:p>
        </w:tc>
        <w:tc>
          <w:tcPr>
            <w:tcW w:w="343" w:type="pct"/>
            <w:tcBorders>
              <w:top w:val="nil"/>
              <w:left w:val="nil"/>
              <w:bottom w:val="single" w:color="auto" w:sz="4" w:space="0"/>
              <w:right w:val="single" w:color="auto" w:sz="4" w:space="0"/>
            </w:tcBorders>
            <w:shd w:val="clear" w:color="auto" w:fill="auto"/>
            <w:noWrap/>
            <w:vAlign w:val="center"/>
          </w:tcPr>
          <w:p w14:paraId="10A665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30208</w:t>
            </w:r>
          </w:p>
        </w:tc>
        <w:tc>
          <w:tcPr>
            <w:tcW w:w="733" w:type="pct"/>
            <w:tcBorders>
              <w:top w:val="nil"/>
              <w:left w:val="nil"/>
              <w:bottom w:val="single" w:color="auto" w:sz="4" w:space="0"/>
              <w:right w:val="single" w:color="auto" w:sz="4" w:space="0"/>
            </w:tcBorders>
            <w:shd w:val="clear" w:color="auto" w:fill="auto"/>
            <w:noWrap/>
            <w:vAlign w:val="center"/>
          </w:tcPr>
          <w:p w14:paraId="7137A4A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取暖费</w:t>
            </w:r>
          </w:p>
        </w:tc>
        <w:tc>
          <w:tcPr>
            <w:tcW w:w="902" w:type="dxa"/>
            <w:tcBorders>
              <w:top w:val="nil"/>
              <w:left w:val="nil"/>
              <w:bottom w:val="single" w:color="auto" w:sz="4" w:space="0"/>
              <w:right w:val="single" w:color="auto" w:sz="4" w:space="0"/>
            </w:tcBorders>
            <w:shd w:val="clear" w:color="auto" w:fill="auto"/>
            <w:noWrap/>
            <w:vAlign w:val="center"/>
          </w:tcPr>
          <w:p w14:paraId="59983D32">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2299352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31006</w:t>
            </w:r>
          </w:p>
        </w:tc>
        <w:tc>
          <w:tcPr>
            <w:tcW w:w="1340" w:type="pct"/>
            <w:tcBorders>
              <w:top w:val="nil"/>
              <w:left w:val="nil"/>
              <w:bottom w:val="single" w:color="auto" w:sz="4" w:space="0"/>
              <w:right w:val="single" w:color="auto" w:sz="4" w:space="0"/>
            </w:tcBorders>
            <w:shd w:val="clear" w:color="auto" w:fill="auto"/>
            <w:noWrap/>
            <w:vAlign w:val="center"/>
          </w:tcPr>
          <w:p w14:paraId="325872D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大型修缮</w:t>
            </w:r>
          </w:p>
        </w:tc>
        <w:tc>
          <w:tcPr>
            <w:tcW w:w="865" w:type="dxa"/>
            <w:tcBorders>
              <w:top w:val="nil"/>
              <w:left w:val="nil"/>
              <w:bottom w:val="single" w:color="auto" w:sz="4" w:space="0"/>
              <w:right w:val="single" w:color="auto" w:sz="4" w:space="0"/>
            </w:tcBorders>
            <w:shd w:val="clear" w:color="auto" w:fill="auto"/>
            <w:noWrap/>
            <w:vAlign w:val="center"/>
          </w:tcPr>
          <w:p w14:paraId="609FF847">
            <w:pPr>
              <w:jc w:val="right"/>
              <w:rPr>
                <w:rFonts w:ascii="Times New Roman" w:hAnsi="Times New Roman" w:cs="Times New Roman"/>
                <w:color w:val="000000"/>
                <w:kern w:val="0"/>
                <w:szCs w:val="21"/>
              </w:rPr>
            </w:pPr>
          </w:p>
        </w:tc>
      </w:tr>
      <w:tr w14:paraId="33FE2343">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432332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30111</w:t>
            </w:r>
          </w:p>
        </w:tc>
        <w:tc>
          <w:tcPr>
            <w:tcW w:w="1057" w:type="pct"/>
            <w:tcBorders>
              <w:top w:val="nil"/>
              <w:left w:val="nil"/>
              <w:bottom w:val="single" w:color="auto" w:sz="4" w:space="0"/>
              <w:right w:val="single" w:color="auto" w:sz="4" w:space="0"/>
            </w:tcBorders>
            <w:shd w:val="clear" w:color="auto" w:fill="auto"/>
            <w:noWrap/>
            <w:vAlign w:val="center"/>
          </w:tcPr>
          <w:p w14:paraId="1B996A6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公务员医疗补助缴费</w:t>
            </w:r>
          </w:p>
        </w:tc>
        <w:tc>
          <w:tcPr>
            <w:tcW w:w="915" w:type="dxa"/>
            <w:tcBorders>
              <w:top w:val="nil"/>
              <w:left w:val="nil"/>
              <w:bottom w:val="single" w:color="auto" w:sz="4" w:space="0"/>
              <w:right w:val="single" w:color="auto" w:sz="4" w:space="0"/>
            </w:tcBorders>
            <w:shd w:val="clear" w:color="auto" w:fill="auto"/>
            <w:noWrap/>
            <w:vAlign w:val="center"/>
          </w:tcPr>
          <w:p w14:paraId="18071D84">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221C99A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30209</w:t>
            </w:r>
          </w:p>
        </w:tc>
        <w:tc>
          <w:tcPr>
            <w:tcW w:w="733" w:type="pct"/>
            <w:tcBorders>
              <w:top w:val="nil"/>
              <w:left w:val="nil"/>
              <w:bottom w:val="single" w:color="auto" w:sz="4" w:space="0"/>
              <w:right w:val="single" w:color="auto" w:sz="4" w:space="0"/>
            </w:tcBorders>
            <w:shd w:val="clear" w:color="auto" w:fill="auto"/>
            <w:noWrap/>
            <w:vAlign w:val="center"/>
          </w:tcPr>
          <w:p w14:paraId="57E4C04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物业管理费</w:t>
            </w:r>
          </w:p>
        </w:tc>
        <w:tc>
          <w:tcPr>
            <w:tcW w:w="902" w:type="dxa"/>
            <w:tcBorders>
              <w:top w:val="nil"/>
              <w:left w:val="nil"/>
              <w:bottom w:val="single" w:color="auto" w:sz="4" w:space="0"/>
              <w:right w:val="single" w:color="auto" w:sz="4" w:space="0"/>
            </w:tcBorders>
            <w:shd w:val="clear" w:color="auto" w:fill="auto"/>
            <w:noWrap/>
            <w:vAlign w:val="center"/>
          </w:tcPr>
          <w:p w14:paraId="34DD0898">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6AF64E0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31007</w:t>
            </w:r>
          </w:p>
        </w:tc>
        <w:tc>
          <w:tcPr>
            <w:tcW w:w="1340" w:type="pct"/>
            <w:tcBorders>
              <w:top w:val="nil"/>
              <w:left w:val="nil"/>
              <w:bottom w:val="single" w:color="auto" w:sz="4" w:space="0"/>
              <w:right w:val="single" w:color="auto" w:sz="4" w:space="0"/>
            </w:tcBorders>
            <w:shd w:val="clear" w:color="auto" w:fill="auto"/>
            <w:noWrap/>
            <w:vAlign w:val="center"/>
          </w:tcPr>
          <w:p w14:paraId="1BBFF29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信息网络及软件购置更新</w:t>
            </w:r>
          </w:p>
        </w:tc>
        <w:tc>
          <w:tcPr>
            <w:tcW w:w="865" w:type="dxa"/>
            <w:tcBorders>
              <w:top w:val="nil"/>
              <w:left w:val="nil"/>
              <w:bottom w:val="single" w:color="auto" w:sz="4" w:space="0"/>
              <w:right w:val="single" w:color="auto" w:sz="4" w:space="0"/>
            </w:tcBorders>
            <w:shd w:val="clear" w:color="auto" w:fill="auto"/>
            <w:noWrap/>
            <w:vAlign w:val="center"/>
          </w:tcPr>
          <w:p w14:paraId="5AD4BE35">
            <w:pPr>
              <w:jc w:val="right"/>
              <w:rPr>
                <w:rFonts w:ascii="Times New Roman" w:hAnsi="Times New Roman" w:cs="Times New Roman"/>
                <w:color w:val="000000"/>
                <w:kern w:val="0"/>
                <w:szCs w:val="21"/>
              </w:rPr>
            </w:pPr>
          </w:p>
        </w:tc>
      </w:tr>
      <w:tr w14:paraId="662B9406">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12AAB9B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30112</w:t>
            </w:r>
          </w:p>
        </w:tc>
        <w:tc>
          <w:tcPr>
            <w:tcW w:w="1057" w:type="pct"/>
            <w:tcBorders>
              <w:top w:val="nil"/>
              <w:left w:val="nil"/>
              <w:bottom w:val="single" w:color="auto" w:sz="4" w:space="0"/>
              <w:right w:val="single" w:color="auto" w:sz="4" w:space="0"/>
            </w:tcBorders>
            <w:shd w:val="clear" w:color="auto" w:fill="auto"/>
            <w:noWrap/>
            <w:vAlign w:val="center"/>
          </w:tcPr>
          <w:p w14:paraId="4622EFB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其他社会保障缴费</w:t>
            </w:r>
          </w:p>
        </w:tc>
        <w:tc>
          <w:tcPr>
            <w:tcW w:w="915" w:type="dxa"/>
            <w:tcBorders>
              <w:top w:val="nil"/>
              <w:left w:val="nil"/>
              <w:bottom w:val="single" w:color="auto" w:sz="4" w:space="0"/>
              <w:right w:val="single" w:color="auto" w:sz="4" w:space="0"/>
            </w:tcBorders>
            <w:shd w:val="clear" w:color="auto" w:fill="auto"/>
            <w:noWrap/>
            <w:vAlign w:val="center"/>
          </w:tcPr>
          <w:p w14:paraId="3389BF28">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7.71</w:t>
            </w:r>
          </w:p>
        </w:tc>
        <w:tc>
          <w:tcPr>
            <w:tcW w:w="343" w:type="pct"/>
            <w:tcBorders>
              <w:top w:val="nil"/>
              <w:left w:val="nil"/>
              <w:bottom w:val="single" w:color="auto" w:sz="4" w:space="0"/>
              <w:right w:val="single" w:color="auto" w:sz="4" w:space="0"/>
            </w:tcBorders>
            <w:shd w:val="clear" w:color="auto" w:fill="auto"/>
            <w:noWrap/>
            <w:vAlign w:val="center"/>
          </w:tcPr>
          <w:p w14:paraId="5EA8474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30211</w:t>
            </w:r>
          </w:p>
        </w:tc>
        <w:tc>
          <w:tcPr>
            <w:tcW w:w="733" w:type="pct"/>
            <w:tcBorders>
              <w:top w:val="nil"/>
              <w:left w:val="nil"/>
              <w:bottom w:val="single" w:color="auto" w:sz="4" w:space="0"/>
              <w:right w:val="single" w:color="auto" w:sz="4" w:space="0"/>
            </w:tcBorders>
            <w:shd w:val="clear" w:color="auto" w:fill="auto"/>
            <w:noWrap/>
            <w:vAlign w:val="center"/>
          </w:tcPr>
          <w:p w14:paraId="6561FD5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差旅费</w:t>
            </w:r>
          </w:p>
        </w:tc>
        <w:tc>
          <w:tcPr>
            <w:tcW w:w="902" w:type="dxa"/>
            <w:tcBorders>
              <w:top w:val="nil"/>
              <w:left w:val="nil"/>
              <w:bottom w:val="single" w:color="auto" w:sz="4" w:space="0"/>
              <w:right w:val="single" w:color="auto" w:sz="4" w:space="0"/>
            </w:tcBorders>
            <w:shd w:val="clear" w:color="auto" w:fill="auto"/>
            <w:noWrap/>
            <w:vAlign w:val="center"/>
          </w:tcPr>
          <w:p w14:paraId="0A467033">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29.94</w:t>
            </w:r>
          </w:p>
        </w:tc>
        <w:tc>
          <w:tcPr>
            <w:tcW w:w="352" w:type="pct"/>
            <w:tcBorders>
              <w:top w:val="nil"/>
              <w:left w:val="nil"/>
              <w:bottom w:val="single" w:color="auto" w:sz="4" w:space="0"/>
              <w:right w:val="single" w:color="auto" w:sz="4" w:space="0"/>
            </w:tcBorders>
            <w:shd w:val="clear" w:color="auto" w:fill="auto"/>
            <w:noWrap/>
            <w:vAlign w:val="center"/>
          </w:tcPr>
          <w:p w14:paraId="35C6C17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31008</w:t>
            </w:r>
          </w:p>
        </w:tc>
        <w:tc>
          <w:tcPr>
            <w:tcW w:w="1340" w:type="pct"/>
            <w:tcBorders>
              <w:top w:val="nil"/>
              <w:left w:val="nil"/>
              <w:bottom w:val="single" w:color="auto" w:sz="4" w:space="0"/>
              <w:right w:val="single" w:color="auto" w:sz="4" w:space="0"/>
            </w:tcBorders>
            <w:shd w:val="clear" w:color="auto" w:fill="auto"/>
            <w:noWrap/>
            <w:vAlign w:val="center"/>
          </w:tcPr>
          <w:p w14:paraId="53D3F7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物资储备</w:t>
            </w:r>
          </w:p>
        </w:tc>
        <w:tc>
          <w:tcPr>
            <w:tcW w:w="865" w:type="dxa"/>
            <w:tcBorders>
              <w:top w:val="nil"/>
              <w:left w:val="nil"/>
              <w:bottom w:val="single" w:color="auto" w:sz="4" w:space="0"/>
              <w:right w:val="single" w:color="auto" w:sz="4" w:space="0"/>
            </w:tcBorders>
            <w:shd w:val="clear" w:color="auto" w:fill="auto"/>
            <w:noWrap/>
            <w:vAlign w:val="center"/>
          </w:tcPr>
          <w:p w14:paraId="0804D622">
            <w:pPr>
              <w:jc w:val="right"/>
              <w:rPr>
                <w:rFonts w:ascii="Times New Roman" w:hAnsi="Times New Roman" w:cs="Times New Roman"/>
                <w:color w:val="000000"/>
                <w:kern w:val="0"/>
                <w:szCs w:val="21"/>
              </w:rPr>
            </w:pPr>
          </w:p>
        </w:tc>
      </w:tr>
      <w:tr w14:paraId="0ACF69D4">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775545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30113</w:t>
            </w:r>
          </w:p>
        </w:tc>
        <w:tc>
          <w:tcPr>
            <w:tcW w:w="1057" w:type="pct"/>
            <w:tcBorders>
              <w:top w:val="nil"/>
              <w:left w:val="nil"/>
              <w:bottom w:val="single" w:color="auto" w:sz="4" w:space="0"/>
              <w:right w:val="single" w:color="auto" w:sz="4" w:space="0"/>
            </w:tcBorders>
            <w:shd w:val="clear" w:color="auto" w:fill="auto"/>
            <w:noWrap/>
            <w:vAlign w:val="center"/>
          </w:tcPr>
          <w:p w14:paraId="6046357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住房公积金</w:t>
            </w:r>
          </w:p>
        </w:tc>
        <w:tc>
          <w:tcPr>
            <w:tcW w:w="915" w:type="dxa"/>
            <w:tcBorders>
              <w:top w:val="nil"/>
              <w:left w:val="nil"/>
              <w:bottom w:val="single" w:color="auto" w:sz="4" w:space="0"/>
              <w:right w:val="single" w:color="auto" w:sz="4" w:space="0"/>
            </w:tcBorders>
            <w:shd w:val="clear" w:color="auto" w:fill="auto"/>
            <w:noWrap/>
            <w:vAlign w:val="center"/>
          </w:tcPr>
          <w:p w14:paraId="417A09BB">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72342EE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30212</w:t>
            </w:r>
          </w:p>
        </w:tc>
        <w:tc>
          <w:tcPr>
            <w:tcW w:w="733" w:type="pct"/>
            <w:tcBorders>
              <w:top w:val="nil"/>
              <w:left w:val="nil"/>
              <w:bottom w:val="single" w:color="auto" w:sz="4" w:space="0"/>
              <w:right w:val="single" w:color="auto" w:sz="4" w:space="0"/>
            </w:tcBorders>
            <w:shd w:val="clear" w:color="auto" w:fill="auto"/>
            <w:noWrap/>
            <w:vAlign w:val="center"/>
          </w:tcPr>
          <w:p w14:paraId="098BCE8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因公出国（境）费用</w:t>
            </w:r>
          </w:p>
        </w:tc>
        <w:tc>
          <w:tcPr>
            <w:tcW w:w="902" w:type="dxa"/>
            <w:tcBorders>
              <w:top w:val="nil"/>
              <w:left w:val="nil"/>
              <w:bottom w:val="single" w:color="auto" w:sz="4" w:space="0"/>
              <w:right w:val="single" w:color="auto" w:sz="4" w:space="0"/>
            </w:tcBorders>
            <w:shd w:val="clear" w:color="auto" w:fill="auto"/>
            <w:noWrap/>
            <w:vAlign w:val="center"/>
          </w:tcPr>
          <w:p w14:paraId="2580C1DA">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4929E26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31009</w:t>
            </w:r>
          </w:p>
        </w:tc>
        <w:tc>
          <w:tcPr>
            <w:tcW w:w="1340" w:type="pct"/>
            <w:tcBorders>
              <w:top w:val="nil"/>
              <w:left w:val="nil"/>
              <w:bottom w:val="single" w:color="auto" w:sz="4" w:space="0"/>
              <w:right w:val="single" w:color="auto" w:sz="4" w:space="0"/>
            </w:tcBorders>
            <w:shd w:val="clear" w:color="auto" w:fill="auto"/>
            <w:noWrap/>
            <w:vAlign w:val="center"/>
          </w:tcPr>
          <w:p w14:paraId="1F97234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土地补偿</w:t>
            </w:r>
          </w:p>
        </w:tc>
        <w:tc>
          <w:tcPr>
            <w:tcW w:w="865" w:type="dxa"/>
            <w:tcBorders>
              <w:top w:val="nil"/>
              <w:left w:val="nil"/>
              <w:bottom w:val="single" w:color="auto" w:sz="4" w:space="0"/>
              <w:right w:val="single" w:color="auto" w:sz="4" w:space="0"/>
            </w:tcBorders>
            <w:shd w:val="clear" w:color="auto" w:fill="auto"/>
            <w:noWrap/>
            <w:vAlign w:val="center"/>
          </w:tcPr>
          <w:p w14:paraId="0B9F5183">
            <w:pPr>
              <w:jc w:val="right"/>
              <w:rPr>
                <w:rFonts w:ascii="Times New Roman" w:hAnsi="Times New Roman" w:cs="Times New Roman"/>
                <w:color w:val="000000"/>
                <w:kern w:val="0"/>
                <w:szCs w:val="21"/>
              </w:rPr>
            </w:pPr>
          </w:p>
        </w:tc>
      </w:tr>
      <w:tr w14:paraId="11EFA12D">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0FCC36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30114</w:t>
            </w:r>
          </w:p>
        </w:tc>
        <w:tc>
          <w:tcPr>
            <w:tcW w:w="1057" w:type="pct"/>
            <w:tcBorders>
              <w:top w:val="nil"/>
              <w:left w:val="nil"/>
              <w:bottom w:val="single" w:color="auto" w:sz="4" w:space="0"/>
              <w:right w:val="single" w:color="auto" w:sz="4" w:space="0"/>
            </w:tcBorders>
            <w:shd w:val="clear" w:color="auto" w:fill="auto"/>
            <w:noWrap/>
            <w:vAlign w:val="center"/>
          </w:tcPr>
          <w:p w14:paraId="4DD3381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医疗费</w:t>
            </w:r>
          </w:p>
        </w:tc>
        <w:tc>
          <w:tcPr>
            <w:tcW w:w="915" w:type="dxa"/>
            <w:tcBorders>
              <w:top w:val="nil"/>
              <w:left w:val="nil"/>
              <w:bottom w:val="single" w:color="auto" w:sz="4" w:space="0"/>
              <w:right w:val="single" w:color="auto" w:sz="4" w:space="0"/>
            </w:tcBorders>
            <w:shd w:val="clear" w:color="auto" w:fill="auto"/>
            <w:noWrap/>
            <w:vAlign w:val="center"/>
          </w:tcPr>
          <w:p w14:paraId="08C945FF">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1758F6E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30213</w:t>
            </w:r>
          </w:p>
        </w:tc>
        <w:tc>
          <w:tcPr>
            <w:tcW w:w="733" w:type="pct"/>
            <w:tcBorders>
              <w:top w:val="nil"/>
              <w:left w:val="nil"/>
              <w:bottom w:val="single" w:color="auto" w:sz="4" w:space="0"/>
              <w:right w:val="single" w:color="auto" w:sz="4" w:space="0"/>
            </w:tcBorders>
            <w:shd w:val="clear" w:color="auto" w:fill="auto"/>
            <w:noWrap/>
            <w:vAlign w:val="center"/>
          </w:tcPr>
          <w:p w14:paraId="76210B5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维修（护）费</w:t>
            </w:r>
          </w:p>
        </w:tc>
        <w:tc>
          <w:tcPr>
            <w:tcW w:w="902" w:type="dxa"/>
            <w:tcBorders>
              <w:top w:val="nil"/>
              <w:left w:val="nil"/>
              <w:bottom w:val="single" w:color="auto" w:sz="4" w:space="0"/>
              <w:right w:val="single" w:color="auto" w:sz="4" w:space="0"/>
            </w:tcBorders>
            <w:shd w:val="clear" w:color="auto" w:fill="auto"/>
            <w:noWrap/>
            <w:vAlign w:val="center"/>
          </w:tcPr>
          <w:p w14:paraId="72D21978">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9.09</w:t>
            </w:r>
          </w:p>
        </w:tc>
        <w:tc>
          <w:tcPr>
            <w:tcW w:w="352" w:type="pct"/>
            <w:tcBorders>
              <w:top w:val="nil"/>
              <w:left w:val="nil"/>
              <w:bottom w:val="single" w:color="auto" w:sz="4" w:space="0"/>
              <w:right w:val="single" w:color="auto" w:sz="4" w:space="0"/>
            </w:tcBorders>
            <w:shd w:val="clear" w:color="auto" w:fill="auto"/>
            <w:noWrap/>
            <w:vAlign w:val="center"/>
          </w:tcPr>
          <w:p w14:paraId="4619743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31010</w:t>
            </w:r>
          </w:p>
        </w:tc>
        <w:tc>
          <w:tcPr>
            <w:tcW w:w="1340" w:type="pct"/>
            <w:tcBorders>
              <w:top w:val="nil"/>
              <w:left w:val="nil"/>
              <w:bottom w:val="single" w:color="auto" w:sz="4" w:space="0"/>
              <w:right w:val="single" w:color="auto" w:sz="4" w:space="0"/>
            </w:tcBorders>
            <w:shd w:val="clear" w:color="auto" w:fill="auto"/>
            <w:noWrap/>
            <w:vAlign w:val="center"/>
          </w:tcPr>
          <w:p w14:paraId="3A6189F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安置补助</w:t>
            </w:r>
          </w:p>
        </w:tc>
        <w:tc>
          <w:tcPr>
            <w:tcW w:w="865" w:type="dxa"/>
            <w:tcBorders>
              <w:top w:val="nil"/>
              <w:left w:val="nil"/>
              <w:bottom w:val="single" w:color="auto" w:sz="4" w:space="0"/>
              <w:right w:val="single" w:color="auto" w:sz="4" w:space="0"/>
            </w:tcBorders>
            <w:shd w:val="clear" w:color="auto" w:fill="auto"/>
            <w:noWrap/>
            <w:vAlign w:val="center"/>
          </w:tcPr>
          <w:p w14:paraId="4DB0E377">
            <w:pPr>
              <w:jc w:val="right"/>
              <w:rPr>
                <w:rFonts w:ascii="Times New Roman" w:hAnsi="Times New Roman" w:cs="Times New Roman"/>
                <w:color w:val="000000"/>
                <w:kern w:val="0"/>
                <w:szCs w:val="21"/>
              </w:rPr>
            </w:pPr>
          </w:p>
        </w:tc>
      </w:tr>
      <w:tr w14:paraId="768CBD98">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720709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30199</w:t>
            </w:r>
          </w:p>
        </w:tc>
        <w:tc>
          <w:tcPr>
            <w:tcW w:w="1057" w:type="pct"/>
            <w:tcBorders>
              <w:top w:val="nil"/>
              <w:left w:val="nil"/>
              <w:bottom w:val="single" w:color="auto" w:sz="4" w:space="0"/>
              <w:right w:val="single" w:color="auto" w:sz="4" w:space="0"/>
            </w:tcBorders>
            <w:shd w:val="clear" w:color="auto" w:fill="auto"/>
            <w:noWrap/>
            <w:vAlign w:val="center"/>
          </w:tcPr>
          <w:p w14:paraId="64B9523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其他工资福利支出</w:t>
            </w:r>
          </w:p>
        </w:tc>
        <w:tc>
          <w:tcPr>
            <w:tcW w:w="915" w:type="dxa"/>
            <w:tcBorders>
              <w:top w:val="nil"/>
              <w:left w:val="nil"/>
              <w:bottom w:val="single" w:color="auto" w:sz="4" w:space="0"/>
              <w:right w:val="single" w:color="auto" w:sz="4" w:space="0"/>
            </w:tcBorders>
            <w:shd w:val="clear" w:color="auto" w:fill="auto"/>
            <w:noWrap/>
            <w:vAlign w:val="center"/>
          </w:tcPr>
          <w:p w14:paraId="1D3E936D">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0.73</w:t>
            </w:r>
          </w:p>
        </w:tc>
        <w:tc>
          <w:tcPr>
            <w:tcW w:w="343" w:type="pct"/>
            <w:tcBorders>
              <w:top w:val="nil"/>
              <w:left w:val="nil"/>
              <w:bottom w:val="single" w:color="auto" w:sz="4" w:space="0"/>
              <w:right w:val="single" w:color="auto" w:sz="4" w:space="0"/>
            </w:tcBorders>
            <w:shd w:val="clear" w:color="auto" w:fill="auto"/>
            <w:noWrap/>
            <w:vAlign w:val="center"/>
          </w:tcPr>
          <w:p w14:paraId="759B3F5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30214</w:t>
            </w:r>
          </w:p>
        </w:tc>
        <w:tc>
          <w:tcPr>
            <w:tcW w:w="733" w:type="pct"/>
            <w:tcBorders>
              <w:top w:val="nil"/>
              <w:left w:val="nil"/>
              <w:bottom w:val="single" w:color="auto" w:sz="4" w:space="0"/>
              <w:right w:val="single" w:color="auto" w:sz="4" w:space="0"/>
            </w:tcBorders>
            <w:shd w:val="clear" w:color="auto" w:fill="auto"/>
            <w:noWrap/>
            <w:vAlign w:val="center"/>
          </w:tcPr>
          <w:p w14:paraId="5097E1F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租赁费</w:t>
            </w:r>
          </w:p>
        </w:tc>
        <w:tc>
          <w:tcPr>
            <w:tcW w:w="902" w:type="dxa"/>
            <w:tcBorders>
              <w:top w:val="nil"/>
              <w:left w:val="nil"/>
              <w:bottom w:val="single" w:color="auto" w:sz="4" w:space="0"/>
              <w:right w:val="single" w:color="auto" w:sz="4" w:space="0"/>
            </w:tcBorders>
            <w:shd w:val="clear" w:color="auto" w:fill="auto"/>
            <w:noWrap/>
            <w:vAlign w:val="center"/>
          </w:tcPr>
          <w:p w14:paraId="7567E7F0">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41BD36B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31011</w:t>
            </w:r>
          </w:p>
        </w:tc>
        <w:tc>
          <w:tcPr>
            <w:tcW w:w="1340" w:type="pct"/>
            <w:tcBorders>
              <w:top w:val="nil"/>
              <w:left w:val="nil"/>
              <w:bottom w:val="single" w:color="auto" w:sz="4" w:space="0"/>
              <w:right w:val="single" w:color="auto" w:sz="4" w:space="0"/>
            </w:tcBorders>
            <w:shd w:val="clear" w:color="auto" w:fill="auto"/>
            <w:noWrap/>
            <w:vAlign w:val="center"/>
          </w:tcPr>
          <w:p w14:paraId="3DC57A4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地上附着物和青苗补偿</w:t>
            </w:r>
          </w:p>
        </w:tc>
        <w:tc>
          <w:tcPr>
            <w:tcW w:w="865" w:type="dxa"/>
            <w:tcBorders>
              <w:top w:val="nil"/>
              <w:left w:val="nil"/>
              <w:bottom w:val="single" w:color="auto" w:sz="4" w:space="0"/>
              <w:right w:val="single" w:color="auto" w:sz="4" w:space="0"/>
            </w:tcBorders>
            <w:shd w:val="clear" w:color="auto" w:fill="auto"/>
            <w:noWrap/>
            <w:vAlign w:val="center"/>
          </w:tcPr>
          <w:p w14:paraId="287331E6">
            <w:pPr>
              <w:jc w:val="right"/>
              <w:rPr>
                <w:rFonts w:ascii="Times New Roman" w:hAnsi="Times New Roman" w:cs="Times New Roman"/>
                <w:color w:val="000000"/>
                <w:kern w:val="0"/>
                <w:szCs w:val="21"/>
              </w:rPr>
            </w:pPr>
          </w:p>
        </w:tc>
      </w:tr>
      <w:tr w14:paraId="687936C5">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054FEE1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w:t>
            </w:r>
          </w:p>
        </w:tc>
        <w:tc>
          <w:tcPr>
            <w:tcW w:w="1057" w:type="pct"/>
            <w:tcBorders>
              <w:top w:val="nil"/>
              <w:left w:val="nil"/>
              <w:bottom w:val="single" w:color="auto" w:sz="4" w:space="0"/>
              <w:right w:val="single" w:color="auto" w:sz="4" w:space="0"/>
            </w:tcBorders>
            <w:shd w:val="clear" w:color="auto" w:fill="auto"/>
            <w:noWrap/>
            <w:vAlign w:val="center"/>
          </w:tcPr>
          <w:p w14:paraId="3B3726B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对个人和家庭的补助</w:t>
            </w:r>
          </w:p>
        </w:tc>
        <w:tc>
          <w:tcPr>
            <w:tcW w:w="915" w:type="dxa"/>
            <w:tcBorders>
              <w:top w:val="nil"/>
              <w:left w:val="nil"/>
              <w:bottom w:val="single" w:color="auto" w:sz="4" w:space="0"/>
              <w:right w:val="single" w:color="auto" w:sz="4" w:space="0"/>
            </w:tcBorders>
            <w:shd w:val="clear" w:color="auto" w:fill="auto"/>
            <w:noWrap/>
            <w:vAlign w:val="center"/>
          </w:tcPr>
          <w:p w14:paraId="7A17F760">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46.35</w:t>
            </w:r>
          </w:p>
        </w:tc>
        <w:tc>
          <w:tcPr>
            <w:tcW w:w="343" w:type="pct"/>
            <w:tcBorders>
              <w:top w:val="nil"/>
              <w:left w:val="nil"/>
              <w:bottom w:val="single" w:color="auto" w:sz="4" w:space="0"/>
              <w:right w:val="single" w:color="auto" w:sz="4" w:space="0"/>
            </w:tcBorders>
            <w:shd w:val="clear" w:color="auto" w:fill="auto"/>
            <w:noWrap/>
            <w:vAlign w:val="center"/>
          </w:tcPr>
          <w:p w14:paraId="0D6A500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30215</w:t>
            </w:r>
          </w:p>
        </w:tc>
        <w:tc>
          <w:tcPr>
            <w:tcW w:w="733" w:type="pct"/>
            <w:tcBorders>
              <w:top w:val="nil"/>
              <w:left w:val="nil"/>
              <w:bottom w:val="single" w:color="auto" w:sz="4" w:space="0"/>
              <w:right w:val="single" w:color="auto" w:sz="4" w:space="0"/>
            </w:tcBorders>
            <w:shd w:val="clear" w:color="auto" w:fill="auto"/>
            <w:noWrap/>
            <w:vAlign w:val="center"/>
          </w:tcPr>
          <w:p w14:paraId="2E4F73D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会议费</w:t>
            </w:r>
          </w:p>
        </w:tc>
        <w:tc>
          <w:tcPr>
            <w:tcW w:w="902" w:type="dxa"/>
            <w:tcBorders>
              <w:top w:val="nil"/>
              <w:left w:val="nil"/>
              <w:bottom w:val="single" w:color="auto" w:sz="4" w:space="0"/>
              <w:right w:val="single" w:color="auto" w:sz="4" w:space="0"/>
            </w:tcBorders>
            <w:shd w:val="clear" w:color="auto" w:fill="auto"/>
            <w:noWrap/>
            <w:vAlign w:val="center"/>
          </w:tcPr>
          <w:p w14:paraId="7C42C61B">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13.87</w:t>
            </w:r>
          </w:p>
        </w:tc>
        <w:tc>
          <w:tcPr>
            <w:tcW w:w="352" w:type="pct"/>
            <w:tcBorders>
              <w:top w:val="nil"/>
              <w:left w:val="nil"/>
              <w:bottom w:val="single" w:color="auto" w:sz="4" w:space="0"/>
              <w:right w:val="single" w:color="auto" w:sz="4" w:space="0"/>
            </w:tcBorders>
            <w:shd w:val="clear" w:color="auto" w:fill="auto"/>
            <w:noWrap/>
            <w:vAlign w:val="center"/>
          </w:tcPr>
          <w:p w14:paraId="411EFCA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31012</w:t>
            </w:r>
          </w:p>
        </w:tc>
        <w:tc>
          <w:tcPr>
            <w:tcW w:w="1340" w:type="pct"/>
            <w:tcBorders>
              <w:top w:val="nil"/>
              <w:left w:val="nil"/>
              <w:bottom w:val="single" w:color="auto" w:sz="4" w:space="0"/>
              <w:right w:val="single" w:color="auto" w:sz="4" w:space="0"/>
            </w:tcBorders>
            <w:shd w:val="clear" w:color="auto" w:fill="auto"/>
            <w:noWrap/>
            <w:vAlign w:val="center"/>
          </w:tcPr>
          <w:p w14:paraId="0121704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拆迁补偿</w:t>
            </w:r>
          </w:p>
        </w:tc>
        <w:tc>
          <w:tcPr>
            <w:tcW w:w="865" w:type="dxa"/>
            <w:tcBorders>
              <w:top w:val="nil"/>
              <w:left w:val="nil"/>
              <w:bottom w:val="single" w:color="auto" w:sz="4" w:space="0"/>
              <w:right w:val="single" w:color="auto" w:sz="4" w:space="0"/>
            </w:tcBorders>
            <w:shd w:val="clear" w:color="auto" w:fill="auto"/>
            <w:noWrap/>
            <w:vAlign w:val="center"/>
          </w:tcPr>
          <w:p w14:paraId="23AADD32">
            <w:pPr>
              <w:jc w:val="right"/>
              <w:rPr>
                <w:rFonts w:ascii="Times New Roman" w:hAnsi="Times New Roman" w:cs="Times New Roman"/>
                <w:color w:val="000000"/>
                <w:kern w:val="0"/>
                <w:szCs w:val="21"/>
              </w:rPr>
            </w:pPr>
          </w:p>
        </w:tc>
      </w:tr>
      <w:tr w14:paraId="36B1D755">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2C0343A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30301</w:t>
            </w:r>
          </w:p>
        </w:tc>
        <w:tc>
          <w:tcPr>
            <w:tcW w:w="1057" w:type="pct"/>
            <w:tcBorders>
              <w:top w:val="nil"/>
              <w:left w:val="nil"/>
              <w:bottom w:val="single" w:color="auto" w:sz="4" w:space="0"/>
              <w:right w:val="single" w:color="auto" w:sz="4" w:space="0"/>
            </w:tcBorders>
            <w:shd w:val="clear" w:color="auto" w:fill="auto"/>
            <w:noWrap/>
            <w:vAlign w:val="center"/>
          </w:tcPr>
          <w:p w14:paraId="5501CAE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离休费</w:t>
            </w:r>
          </w:p>
        </w:tc>
        <w:tc>
          <w:tcPr>
            <w:tcW w:w="915" w:type="dxa"/>
            <w:tcBorders>
              <w:top w:val="nil"/>
              <w:left w:val="nil"/>
              <w:bottom w:val="single" w:color="auto" w:sz="4" w:space="0"/>
              <w:right w:val="single" w:color="auto" w:sz="4" w:space="0"/>
            </w:tcBorders>
            <w:shd w:val="clear" w:color="auto" w:fill="auto"/>
            <w:noWrap/>
            <w:vAlign w:val="center"/>
          </w:tcPr>
          <w:p w14:paraId="31DD3BA2">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002AA13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30216</w:t>
            </w:r>
          </w:p>
        </w:tc>
        <w:tc>
          <w:tcPr>
            <w:tcW w:w="733" w:type="pct"/>
            <w:tcBorders>
              <w:top w:val="nil"/>
              <w:left w:val="nil"/>
              <w:bottom w:val="single" w:color="auto" w:sz="4" w:space="0"/>
              <w:right w:val="single" w:color="auto" w:sz="4" w:space="0"/>
            </w:tcBorders>
            <w:shd w:val="clear" w:color="auto" w:fill="auto"/>
            <w:noWrap/>
            <w:vAlign w:val="center"/>
          </w:tcPr>
          <w:p w14:paraId="2B4AB2F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培训费</w:t>
            </w:r>
          </w:p>
        </w:tc>
        <w:tc>
          <w:tcPr>
            <w:tcW w:w="902" w:type="dxa"/>
            <w:tcBorders>
              <w:top w:val="nil"/>
              <w:left w:val="nil"/>
              <w:bottom w:val="single" w:color="auto" w:sz="4" w:space="0"/>
              <w:right w:val="single" w:color="auto" w:sz="4" w:space="0"/>
            </w:tcBorders>
            <w:shd w:val="clear" w:color="auto" w:fill="auto"/>
            <w:noWrap/>
            <w:vAlign w:val="center"/>
          </w:tcPr>
          <w:p w14:paraId="60887BE9">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2.85</w:t>
            </w:r>
          </w:p>
        </w:tc>
        <w:tc>
          <w:tcPr>
            <w:tcW w:w="352" w:type="pct"/>
            <w:tcBorders>
              <w:top w:val="nil"/>
              <w:left w:val="nil"/>
              <w:bottom w:val="single" w:color="auto" w:sz="4" w:space="0"/>
              <w:right w:val="single" w:color="auto" w:sz="4" w:space="0"/>
            </w:tcBorders>
            <w:shd w:val="clear" w:color="auto" w:fill="auto"/>
            <w:noWrap/>
            <w:vAlign w:val="center"/>
          </w:tcPr>
          <w:p w14:paraId="17C784C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31013</w:t>
            </w:r>
          </w:p>
        </w:tc>
        <w:tc>
          <w:tcPr>
            <w:tcW w:w="1340" w:type="pct"/>
            <w:tcBorders>
              <w:top w:val="nil"/>
              <w:left w:val="nil"/>
              <w:bottom w:val="single" w:color="auto" w:sz="4" w:space="0"/>
              <w:right w:val="single" w:color="auto" w:sz="4" w:space="0"/>
            </w:tcBorders>
            <w:shd w:val="clear" w:color="auto" w:fill="auto"/>
            <w:noWrap/>
            <w:vAlign w:val="center"/>
          </w:tcPr>
          <w:p w14:paraId="436D5CC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公务用车购置</w:t>
            </w:r>
          </w:p>
        </w:tc>
        <w:tc>
          <w:tcPr>
            <w:tcW w:w="865" w:type="dxa"/>
            <w:tcBorders>
              <w:top w:val="nil"/>
              <w:left w:val="nil"/>
              <w:bottom w:val="single" w:color="auto" w:sz="4" w:space="0"/>
              <w:right w:val="single" w:color="auto" w:sz="4" w:space="0"/>
            </w:tcBorders>
            <w:shd w:val="clear" w:color="auto" w:fill="auto"/>
            <w:noWrap/>
            <w:vAlign w:val="center"/>
          </w:tcPr>
          <w:p w14:paraId="3D0E9C9C">
            <w:pPr>
              <w:jc w:val="right"/>
              <w:rPr>
                <w:rFonts w:ascii="Times New Roman" w:hAnsi="Times New Roman" w:cs="Times New Roman"/>
                <w:color w:val="000000"/>
                <w:kern w:val="0"/>
                <w:szCs w:val="21"/>
              </w:rPr>
            </w:pPr>
          </w:p>
        </w:tc>
      </w:tr>
      <w:tr w14:paraId="56591516">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247D663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30302</w:t>
            </w:r>
          </w:p>
        </w:tc>
        <w:tc>
          <w:tcPr>
            <w:tcW w:w="1057" w:type="pct"/>
            <w:tcBorders>
              <w:top w:val="nil"/>
              <w:left w:val="nil"/>
              <w:bottom w:val="single" w:color="auto" w:sz="4" w:space="0"/>
              <w:right w:val="single" w:color="auto" w:sz="4" w:space="0"/>
            </w:tcBorders>
            <w:shd w:val="clear" w:color="auto" w:fill="auto"/>
            <w:noWrap/>
            <w:vAlign w:val="center"/>
          </w:tcPr>
          <w:p w14:paraId="5B956AA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退休费</w:t>
            </w:r>
          </w:p>
        </w:tc>
        <w:tc>
          <w:tcPr>
            <w:tcW w:w="915" w:type="dxa"/>
            <w:tcBorders>
              <w:top w:val="nil"/>
              <w:left w:val="nil"/>
              <w:bottom w:val="single" w:color="auto" w:sz="4" w:space="0"/>
              <w:right w:val="single" w:color="auto" w:sz="4" w:space="0"/>
            </w:tcBorders>
            <w:shd w:val="clear" w:color="auto" w:fill="auto"/>
            <w:noWrap/>
            <w:vAlign w:val="center"/>
          </w:tcPr>
          <w:p w14:paraId="6C48B7C1">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7341BC4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30217</w:t>
            </w:r>
          </w:p>
        </w:tc>
        <w:tc>
          <w:tcPr>
            <w:tcW w:w="733" w:type="pct"/>
            <w:tcBorders>
              <w:top w:val="nil"/>
              <w:left w:val="nil"/>
              <w:bottom w:val="single" w:color="auto" w:sz="4" w:space="0"/>
              <w:right w:val="single" w:color="auto" w:sz="4" w:space="0"/>
            </w:tcBorders>
            <w:shd w:val="clear" w:color="auto" w:fill="auto"/>
            <w:noWrap/>
            <w:vAlign w:val="center"/>
          </w:tcPr>
          <w:p w14:paraId="4341D0C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公务接待费</w:t>
            </w:r>
          </w:p>
        </w:tc>
        <w:tc>
          <w:tcPr>
            <w:tcW w:w="902" w:type="dxa"/>
            <w:tcBorders>
              <w:top w:val="nil"/>
              <w:left w:val="nil"/>
              <w:bottom w:val="single" w:color="auto" w:sz="4" w:space="0"/>
              <w:right w:val="single" w:color="auto" w:sz="4" w:space="0"/>
            </w:tcBorders>
            <w:shd w:val="clear" w:color="auto" w:fill="auto"/>
            <w:noWrap/>
            <w:vAlign w:val="center"/>
          </w:tcPr>
          <w:p w14:paraId="0153C154">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8.14</w:t>
            </w:r>
          </w:p>
        </w:tc>
        <w:tc>
          <w:tcPr>
            <w:tcW w:w="352" w:type="pct"/>
            <w:tcBorders>
              <w:top w:val="nil"/>
              <w:left w:val="nil"/>
              <w:bottom w:val="single" w:color="auto" w:sz="4" w:space="0"/>
              <w:right w:val="single" w:color="auto" w:sz="4" w:space="0"/>
            </w:tcBorders>
            <w:shd w:val="clear" w:color="auto" w:fill="auto"/>
            <w:noWrap/>
            <w:vAlign w:val="center"/>
          </w:tcPr>
          <w:p w14:paraId="74A9455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31019</w:t>
            </w:r>
          </w:p>
        </w:tc>
        <w:tc>
          <w:tcPr>
            <w:tcW w:w="1340" w:type="pct"/>
            <w:tcBorders>
              <w:top w:val="nil"/>
              <w:left w:val="nil"/>
              <w:bottom w:val="single" w:color="auto" w:sz="4" w:space="0"/>
              <w:right w:val="single" w:color="auto" w:sz="4" w:space="0"/>
            </w:tcBorders>
            <w:shd w:val="clear" w:color="auto" w:fill="auto"/>
            <w:noWrap/>
            <w:vAlign w:val="center"/>
          </w:tcPr>
          <w:p w14:paraId="1D86E2E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其他交通工具购置</w:t>
            </w:r>
          </w:p>
        </w:tc>
        <w:tc>
          <w:tcPr>
            <w:tcW w:w="865" w:type="dxa"/>
            <w:tcBorders>
              <w:top w:val="nil"/>
              <w:left w:val="nil"/>
              <w:bottom w:val="single" w:color="auto" w:sz="4" w:space="0"/>
              <w:right w:val="single" w:color="auto" w:sz="4" w:space="0"/>
            </w:tcBorders>
            <w:shd w:val="clear" w:color="auto" w:fill="auto"/>
            <w:noWrap/>
            <w:vAlign w:val="center"/>
          </w:tcPr>
          <w:p w14:paraId="7DE4435C">
            <w:pPr>
              <w:jc w:val="right"/>
              <w:rPr>
                <w:rFonts w:ascii="Times New Roman" w:hAnsi="Times New Roman" w:cs="Times New Roman"/>
                <w:color w:val="000000"/>
                <w:kern w:val="0"/>
                <w:szCs w:val="21"/>
              </w:rPr>
            </w:pPr>
          </w:p>
        </w:tc>
      </w:tr>
      <w:tr w14:paraId="095F5036">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E3C441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30303</w:t>
            </w:r>
          </w:p>
        </w:tc>
        <w:tc>
          <w:tcPr>
            <w:tcW w:w="1057" w:type="pct"/>
            <w:tcBorders>
              <w:top w:val="nil"/>
              <w:left w:val="nil"/>
              <w:bottom w:val="single" w:color="auto" w:sz="4" w:space="0"/>
              <w:right w:val="single" w:color="auto" w:sz="4" w:space="0"/>
            </w:tcBorders>
            <w:shd w:val="clear" w:color="auto" w:fill="auto"/>
            <w:noWrap/>
            <w:vAlign w:val="center"/>
          </w:tcPr>
          <w:p w14:paraId="2AC787F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退职（役）费</w:t>
            </w:r>
          </w:p>
        </w:tc>
        <w:tc>
          <w:tcPr>
            <w:tcW w:w="915" w:type="dxa"/>
            <w:tcBorders>
              <w:top w:val="nil"/>
              <w:left w:val="nil"/>
              <w:bottom w:val="single" w:color="auto" w:sz="4" w:space="0"/>
              <w:right w:val="single" w:color="auto" w:sz="4" w:space="0"/>
            </w:tcBorders>
            <w:shd w:val="clear" w:color="auto" w:fill="auto"/>
            <w:noWrap/>
            <w:vAlign w:val="center"/>
          </w:tcPr>
          <w:p w14:paraId="492B6363">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64833E4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30218</w:t>
            </w:r>
          </w:p>
        </w:tc>
        <w:tc>
          <w:tcPr>
            <w:tcW w:w="733" w:type="pct"/>
            <w:tcBorders>
              <w:top w:val="nil"/>
              <w:left w:val="nil"/>
              <w:bottom w:val="single" w:color="auto" w:sz="4" w:space="0"/>
              <w:right w:val="single" w:color="auto" w:sz="4" w:space="0"/>
            </w:tcBorders>
            <w:shd w:val="clear" w:color="auto" w:fill="auto"/>
            <w:noWrap/>
            <w:vAlign w:val="center"/>
          </w:tcPr>
          <w:p w14:paraId="081198E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专用材料费</w:t>
            </w:r>
          </w:p>
        </w:tc>
        <w:tc>
          <w:tcPr>
            <w:tcW w:w="902" w:type="dxa"/>
            <w:tcBorders>
              <w:top w:val="nil"/>
              <w:left w:val="nil"/>
              <w:bottom w:val="single" w:color="auto" w:sz="4" w:space="0"/>
              <w:right w:val="single" w:color="auto" w:sz="4" w:space="0"/>
            </w:tcBorders>
            <w:shd w:val="clear" w:color="auto" w:fill="auto"/>
            <w:noWrap/>
            <w:vAlign w:val="center"/>
          </w:tcPr>
          <w:p w14:paraId="525E29A1">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18.71</w:t>
            </w:r>
          </w:p>
        </w:tc>
        <w:tc>
          <w:tcPr>
            <w:tcW w:w="352" w:type="pct"/>
            <w:tcBorders>
              <w:top w:val="nil"/>
              <w:left w:val="nil"/>
              <w:bottom w:val="single" w:color="auto" w:sz="4" w:space="0"/>
              <w:right w:val="single" w:color="auto" w:sz="4" w:space="0"/>
            </w:tcBorders>
            <w:shd w:val="clear" w:color="auto" w:fill="auto"/>
            <w:noWrap/>
            <w:vAlign w:val="center"/>
          </w:tcPr>
          <w:p w14:paraId="31A9A5F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31021</w:t>
            </w:r>
          </w:p>
        </w:tc>
        <w:tc>
          <w:tcPr>
            <w:tcW w:w="1340" w:type="pct"/>
            <w:tcBorders>
              <w:top w:val="nil"/>
              <w:left w:val="nil"/>
              <w:bottom w:val="single" w:color="auto" w:sz="4" w:space="0"/>
              <w:right w:val="single" w:color="auto" w:sz="4" w:space="0"/>
            </w:tcBorders>
            <w:shd w:val="clear" w:color="auto" w:fill="auto"/>
            <w:noWrap/>
            <w:vAlign w:val="center"/>
          </w:tcPr>
          <w:p w14:paraId="17CD578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文物和陈列品购置</w:t>
            </w:r>
          </w:p>
        </w:tc>
        <w:tc>
          <w:tcPr>
            <w:tcW w:w="865" w:type="dxa"/>
            <w:tcBorders>
              <w:top w:val="nil"/>
              <w:left w:val="nil"/>
              <w:bottom w:val="single" w:color="auto" w:sz="4" w:space="0"/>
              <w:right w:val="single" w:color="auto" w:sz="4" w:space="0"/>
            </w:tcBorders>
            <w:shd w:val="clear" w:color="auto" w:fill="auto"/>
            <w:noWrap/>
            <w:vAlign w:val="center"/>
          </w:tcPr>
          <w:p w14:paraId="21355907">
            <w:pPr>
              <w:jc w:val="right"/>
              <w:rPr>
                <w:rFonts w:ascii="Times New Roman" w:hAnsi="Times New Roman" w:cs="Times New Roman"/>
                <w:color w:val="000000"/>
                <w:kern w:val="0"/>
                <w:szCs w:val="21"/>
              </w:rPr>
            </w:pPr>
          </w:p>
        </w:tc>
      </w:tr>
      <w:tr w14:paraId="01121893">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6FE6752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30304</w:t>
            </w:r>
          </w:p>
        </w:tc>
        <w:tc>
          <w:tcPr>
            <w:tcW w:w="1057" w:type="pct"/>
            <w:tcBorders>
              <w:top w:val="nil"/>
              <w:left w:val="nil"/>
              <w:bottom w:val="single" w:color="auto" w:sz="4" w:space="0"/>
              <w:right w:val="single" w:color="auto" w:sz="4" w:space="0"/>
            </w:tcBorders>
            <w:shd w:val="clear" w:color="auto" w:fill="auto"/>
            <w:noWrap/>
            <w:vAlign w:val="center"/>
          </w:tcPr>
          <w:p w14:paraId="2A4AFDA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抚恤金</w:t>
            </w:r>
          </w:p>
        </w:tc>
        <w:tc>
          <w:tcPr>
            <w:tcW w:w="915" w:type="dxa"/>
            <w:tcBorders>
              <w:top w:val="nil"/>
              <w:left w:val="nil"/>
              <w:bottom w:val="single" w:color="auto" w:sz="4" w:space="0"/>
              <w:right w:val="single" w:color="auto" w:sz="4" w:space="0"/>
            </w:tcBorders>
            <w:shd w:val="clear" w:color="auto" w:fill="auto"/>
            <w:noWrap/>
            <w:vAlign w:val="center"/>
          </w:tcPr>
          <w:p w14:paraId="78576391">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35.30</w:t>
            </w:r>
          </w:p>
        </w:tc>
        <w:tc>
          <w:tcPr>
            <w:tcW w:w="343" w:type="pct"/>
            <w:tcBorders>
              <w:top w:val="nil"/>
              <w:left w:val="nil"/>
              <w:bottom w:val="single" w:color="auto" w:sz="4" w:space="0"/>
              <w:right w:val="single" w:color="auto" w:sz="4" w:space="0"/>
            </w:tcBorders>
            <w:shd w:val="clear" w:color="auto" w:fill="auto"/>
            <w:noWrap/>
            <w:vAlign w:val="center"/>
          </w:tcPr>
          <w:p w14:paraId="64F7671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30224</w:t>
            </w:r>
          </w:p>
        </w:tc>
        <w:tc>
          <w:tcPr>
            <w:tcW w:w="733" w:type="pct"/>
            <w:tcBorders>
              <w:top w:val="nil"/>
              <w:left w:val="nil"/>
              <w:bottom w:val="single" w:color="auto" w:sz="4" w:space="0"/>
              <w:right w:val="single" w:color="auto" w:sz="4" w:space="0"/>
            </w:tcBorders>
            <w:shd w:val="clear" w:color="auto" w:fill="auto"/>
            <w:noWrap/>
            <w:vAlign w:val="center"/>
          </w:tcPr>
          <w:p w14:paraId="1F2157C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被装购置费</w:t>
            </w:r>
          </w:p>
        </w:tc>
        <w:tc>
          <w:tcPr>
            <w:tcW w:w="902" w:type="dxa"/>
            <w:tcBorders>
              <w:top w:val="nil"/>
              <w:left w:val="nil"/>
              <w:bottom w:val="single" w:color="auto" w:sz="4" w:space="0"/>
              <w:right w:val="single" w:color="auto" w:sz="4" w:space="0"/>
            </w:tcBorders>
            <w:shd w:val="clear" w:color="auto" w:fill="auto"/>
            <w:noWrap/>
            <w:vAlign w:val="center"/>
          </w:tcPr>
          <w:p w14:paraId="608131DB">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7763AA7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31022</w:t>
            </w:r>
          </w:p>
        </w:tc>
        <w:tc>
          <w:tcPr>
            <w:tcW w:w="1340" w:type="pct"/>
            <w:tcBorders>
              <w:top w:val="nil"/>
              <w:left w:val="nil"/>
              <w:bottom w:val="single" w:color="auto" w:sz="4" w:space="0"/>
              <w:right w:val="single" w:color="auto" w:sz="4" w:space="0"/>
            </w:tcBorders>
            <w:shd w:val="clear" w:color="auto" w:fill="auto"/>
            <w:noWrap/>
            <w:vAlign w:val="center"/>
          </w:tcPr>
          <w:p w14:paraId="1A63286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无形资产购置</w:t>
            </w:r>
          </w:p>
        </w:tc>
        <w:tc>
          <w:tcPr>
            <w:tcW w:w="865" w:type="dxa"/>
            <w:tcBorders>
              <w:top w:val="nil"/>
              <w:left w:val="nil"/>
              <w:bottom w:val="single" w:color="auto" w:sz="4" w:space="0"/>
              <w:right w:val="single" w:color="auto" w:sz="4" w:space="0"/>
            </w:tcBorders>
            <w:shd w:val="clear" w:color="auto" w:fill="auto"/>
            <w:noWrap/>
            <w:vAlign w:val="center"/>
          </w:tcPr>
          <w:p w14:paraId="75ACA5C9">
            <w:pPr>
              <w:jc w:val="right"/>
              <w:rPr>
                <w:rFonts w:ascii="Times New Roman" w:hAnsi="Times New Roman" w:cs="Times New Roman"/>
                <w:color w:val="000000"/>
                <w:kern w:val="0"/>
                <w:szCs w:val="21"/>
              </w:rPr>
            </w:pPr>
          </w:p>
        </w:tc>
      </w:tr>
      <w:tr w14:paraId="3CFED9D6">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7041D16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30305</w:t>
            </w:r>
          </w:p>
        </w:tc>
        <w:tc>
          <w:tcPr>
            <w:tcW w:w="1057" w:type="pct"/>
            <w:tcBorders>
              <w:top w:val="nil"/>
              <w:left w:val="nil"/>
              <w:bottom w:val="single" w:color="auto" w:sz="4" w:space="0"/>
              <w:right w:val="single" w:color="auto" w:sz="4" w:space="0"/>
            </w:tcBorders>
            <w:shd w:val="clear" w:color="auto" w:fill="auto"/>
            <w:noWrap/>
            <w:vAlign w:val="center"/>
          </w:tcPr>
          <w:p w14:paraId="1B6C58C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生活补助</w:t>
            </w:r>
          </w:p>
        </w:tc>
        <w:tc>
          <w:tcPr>
            <w:tcW w:w="915" w:type="dxa"/>
            <w:tcBorders>
              <w:top w:val="nil"/>
              <w:left w:val="nil"/>
              <w:bottom w:val="single" w:color="auto" w:sz="4" w:space="0"/>
              <w:right w:val="single" w:color="auto" w:sz="4" w:space="0"/>
            </w:tcBorders>
            <w:shd w:val="clear" w:color="auto" w:fill="auto"/>
            <w:noWrap/>
            <w:vAlign w:val="center"/>
          </w:tcPr>
          <w:p w14:paraId="5648ECAC">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11.05</w:t>
            </w:r>
          </w:p>
        </w:tc>
        <w:tc>
          <w:tcPr>
            <w:tcW w:w="343" w:type="pct"/>
            <w:tcBorders>
              <w:top w:val="nil"/>
              <w:left w:val="nil"/>
              <w:bottom w:val="single" w:color="auto" w:sz="4" w:space="0"/>
              <w:right w:val="single" w:color="auto" w:sz="4" w:space="0"/>
            </w:tcBorders>
            <w:shd w:val="clear" w:color="auto" w:fill="auto"/>
            <w:noWrap/>
            <w:vAlign w:val="center"/>
          </w:tcPr>
          <w:p w14:paraId="760C7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30225</w:t>
            </w:r>
          </w:p>
        </w:tc>
        <w:tc>
          <w:tcPr>
            <w:tcW w:w="733" w:type="pct"/>
            <w:tcBorders>
              <w:top w:val="nil"/>
              <w:left w:val="nil"/>
              <w:bottom w:val="single" w:color="auto" w:sz="4" w:space="0"/>
              <w:right w:val="single" w:color="auto" w:sz="4" w:space="0"/>
            </w:tcBorders>
            <w:shd w:val="clear" w:color="auto" w:fill="auto"/>
            <w:noWrap/>
            <w:vAlign w:val="center"/>
          </w:tcPr>
          <w:p w14:paraId="6930FEB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专用燃料费</w:t>
            </w:r>
          </w:p>
        </w:tc>
        <w:tc>
          <w:tcPr>
            <w:tcW w:w="902" w:type="dxa"/>
            <w:tcBorders>
              <w:top w:val="nil"/>
              <w:left w:val="nil"/>
              <w:bottom w:val="single" w:color="auto" w:sz="4" w:space="0"/>
              <w:right w:val="single" w:color="auto" w:sz="4" w:space="0"/>
            </w:tcBorders>
            <w:shd w:val="clear" w:color="auto" w:fill="auto"/>
            <w:noWrap/>
            <w:vAlign w:val="center"/>
          </w:tcPr>
          <w:p w14:paraId="6815D82C">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15F687B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31099</w:t>
            </w:r>
          </w:p>
        </w:tc>
        <w:tc>
          <w:tcPr>
            <w:tcW w:w="1340" w:type="pct"/>
            <w:tcBorders>
              <w:top w:val="nil"/>
              <w:left w:val="nil"/>
              <w:bottom w:val="single" w:color="auto" w:sz="4" w:space="0"/>
              <w:right w:val="single" w:color="auto" w:sz="4" w:space="0"/>
            </w:tcBorders>
            <w:shd w:val="clear" w:color="auto" w:fill="auto"/>
            <w:noWrap/>
            <w:vAlign w:val="center"/>
          </w:tcPr>
          <w:p w14:paraId="0039B09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其他资本性支出</w:t>
            </w:r>
          </w:p>
        </w:tc>
        <w:tc>
          <w:tcPr>
            <w:tcW w:w="865" w:type="dxa"/>
            <w:tcBorders>
              <w:top w:val="nil"/>
              <w:left w:val="nil"/>
              <w:bottom w:val="single" w:color="auto" w:sz="4" w:space="0"/>
              <w:right w:val="single" w:color="auto" w:sz="4" w:space="0"/>
            </w:tcBorders>
            <w:shd w:val="clear" w:color="auto" w:fill="auto"/>
            <w:noWrap/>
            <w:vAlign w:val="center"/>
          </w:tcPr>
          <w:p w14:paraId="6EF2AF89">
            <w:pPr>
              <w:jc w:val="right"/>
              <w:rPr>
                <w:rFonts w:ascii="Times New Roman" w:hAnsi="Times New Roman" w:cs="Times New Roman"/>
                <w:color w:val="000000"/>
                <w:kern w:val="0"/>
                <w:szCs w:val="21"/>
              </w:rPr>
            </w:pPr>
          </w:p>
        </w:tc>
      </w:tr>
      <w:tr w14:paraId="0869FDC4">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7C84E56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30306</w:t>
            </w:r>
          </w:p>
        </w:tc>
        <w:tc>
          <w:tcPr>
            <w:tcW w:w="1057" w:type="pct"/>
            <w:tcBorders>
              <w:top w:val="nil"/>
              <w:left w:val="nil"/>
              <w:bottom w:val="single" w:color="auto" w:sz="4" w:space="0"/>
              <w:right w:val="single" w:color="auto" w:sz="4" w:space="0"/>
            </w:tcBorders>
            <w:shd w:val="clear" w:color="auto" w:fill="auto"/>
            <w:noWrap/>
            <w:vAlign w:val="center"/>
          </w:tcPr>
          <w:p w14:paraId="45C7FD4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救济费</w:t>
            </w:r>
          </w:p>
        </w:tc>
        <w:tc>
          <w:tcPr>
            <w:tcW w:w="915" w:type="dxa"/>
            <w:tcBorders>
              <w:top w:val="nil"/>
              <w:left w:val="nil"/>
              <w:bottom w:val="single" w:color="auto" w:sz="4" w:space="0"/>
              <w:right w:val="single" w:color="auto" w:sz="4" w:space="0"/>
            </w:tcBorders>
            <w:shd w:val="clear" w:color="auto" w:fill="auto"/>
            <w:noWrap/>
            <w:vAlign w:val="center"/>
          </w:tcPr>
          <w:p w14:paraId="7C32AA66">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10F4DD8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30226</w:t>
            </w:r>
          </w:p>
        </w:tc>
        <w:tc>
          <w:tcPr>
            <w:tcW w:w="733" w:type="pct"/>
            <w:tcBorders>
              <w:top w:val="nil"/>
              <w:left w:val="nil"/>
              <w:bottom w:val="single" w:color="auto" w:sz="4" w:space="0"/>
              <w:right w:val="single" w:color="auto" w:sz="4" w:space="0"/>
            </w:tcBorders>
            <w:shd w:val="clear" w:color="auto" w:fill="auto"/>
            <w:noWrap/>
            <w:vAlign w:val="center"/>
          </w:tcPr>
          <w:p w14:paraId="138F9E8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劳务费</w:t>
            </w:r>
          </w:p>
        </w:tc>
        <w:tc>
          <w:tcPr>
            <w:tcW w:w="902" w:type="dxa"/>
            <w:tcBorders>
              <w:top w:val="nil"/>
              <w:left w:val="nil"/>
              <w:bottom w:val="single" w:color="auto" w:sz="4" w:space="0"/>
              <w:right w:val="single" w:color="auto" w:sz="4" w:space="0"/>
            </w:tcBorders>
            <w:shd w:val="clear" w:color="auto" w:fill="auto"/>
            <w:noWrap/>
            <w:vAlign w:val="center"/>
          </w:tcPr>
          <w:p w14:paraId="51652892">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7.74</w:t>
            </w:r>
          </w:p>
        </w:tc>
        <w:tc>
          <w:tcPr>
            <w:tcW w:w="352" w:type="pct"/>
            <w:tcBorders>
              <w:top w:val="nil"/>
              <w:left w:val="nil"/>
              <w:bottom w:val="single" w:color="auto" w:sz="4" w:space="0"/>
              <w:right w:val="single" w:color="auto" w:sz="4" w:space="0"/>
            </w:tcBorders>
            <w:shd w:val="clear" w:color="auto" w:fill="auto"/>
            <w:noWrap/>
            <w:vAlign w:val="center"/>
          </w:tcPr>
          <w:p w14:paraId="30E52F0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w:t>
            </w:r>
          </w:p>
        </w:tc>
        <w:tc>
          <w:tcPr>
            <w:tcW w:w="1340" w:type="pct"/>
            <w:tcBorders>
              <w:top w:val="nil"/>
              <w:left w:val="nil"/>
              <w:bottom w:val="single" w:color="auto" w:sz="4" w:space="0"/>
              <w:right w:val="single" w:color="auto" w:sz="4" w:space="0"/>
            </w:tcBorders>
            <w:shd w:val="clear" w:color="auto" w:fill="auto"/>
            <w:noWrap/>
            <w:vAlign w:val="center"/>
          </w:tcPr>
          <w:p w14:paraId="1664FEA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其他支出</w:t>
            </w:r>
          </w:p>
        </w:tc>
        <w:tc>
          <w:tcPr>
            <w:tcW w:w="865" w:type="dxa"/>
            <w:tcBorders>
              <w:top w:val="nil"/>
              <w:left w:val="nil"/>
              <w:bottom w:val="single" w:color="auto" w:sz="4" w:space="0"/>
              <w:right w:val="single" w:color="auto" w:sz="4" w:space="0"/>
            </w:tcBorders>
            <w:shd w:val="clear" w:color="auto" w:fill="auto"/>
            <w:noWrap/>
            <w:vAlign w:val="center"/>
          </w:tcPr>
          <w:p w14:paraId="0BD88E69">
            <w:pPr>
              <w:jc w:val="right"/>
              <w:rPr>
                <w:rFonts w:ascii="Times New Roman" w:hAnsi="Times New Roman" w:cs="Times New Roman"/>
                <w:color w:val="000000"/>
                <w:kern w:val="0"/>
                <w:szCs w:val="21"/>
              </w:rPr>
            </w:pPr>
          </w:p>
        </w:tc>
      </w:tr>
      <w:tr w14:paraId="6198796D">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97B4BB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30307</w:t>
            </w:r>
          </w:p>
        </w:tc>
        <w:tc>
          <w:tcPr>
            <w:tcW w:w="1057" w:type="pct"/>
            <w:tcBorders>
              <w:top w:val="nil"/>
              <w:left w:val="nil"/>
              <w:bottom w:val="single" w:color="auto" w:sz="4" w:space="0"/>
              <w:right w:val="single" w:color="auto" w:sz="4" w:space="0"/>
            </w:tcBorders>
            <w:shd w:val="clear" w:color="auto" w:fill="auto"/>
            <w:noWrap/>
            <w:vAlign w:val="center"/>
          </w:tcPr>
          <w:p w14:paraId="2943FCA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医疗费补助</w:t>
            </w:r>
          </w:p>
        </w:tc>
        <w:tc>
          <w:tcPr>
            <w:tcW w:w="915" w:type="dxa"/>
            <w:tcBorders>
              <w:top w:val="nil"/>
              <w:left w:val="nil"/>
              <w:bottom w:val="single" w:color="auto" w:sz="4" w:space="0"/>
              <w:right w:val="single" w:color="auto" w:sz="4" w:space="0"/>
            </w:tcBorders>
            <w:shd w:val="clear" w:color="auto" w:fill="auto"/>
            <w:noWrap/>
            <w:vAlign w:val="center"/>
          </w:tcPr>
          <w:p w14:paraId="163BCC5C">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52B2EFE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30227</w:t>
            </w:r>
          </w:p>
        </w:tc>
        <w:tc>
          <w:tcPr>
            <w:tcW w:w="733" w:type="pct"/>
            <w:tcBorders>
              <w:top w:val="nil"/>
              <w:left w:val="nil"/>
              <w:bottom w:val="single" w:color="auto" w:sz="4" w:space="0"/>
              <w:right w:val="single" w:color="auto" w:sz="4" w:space="0"/>
            </w:tcBorders>
            <w:shd w:val="clear" w:color="auto" w:fill="auto"/>
            <w:noWrap/>
            <w:vAlign w:val="center"/>
          </w:tcPr>
          <w:p w14:paraId="35CA505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委托业务费</w:t>
            </w:r>
          </w:p>
        </w:tc>
        <w:tc>
          <w:tcPr>
            <w:tcW w:w="902" w:type="dxa"/>
            <w:tcBorders>
              <w:top w:val="nil"/>
              <w:left w:val="nil"/>
              <w:bottom w:val="single" w:color="auto" w:sz="4" w:space="0"/>
              <w:right w:val="single" w:color="auto" w:sz="4" w:space="0"/>
            </w:tcBorders>
            <w:shd w:val="clear" w:color="auto" w:fill="auto"/>
            <w:noWrap/>
            <w:vAlign w:val="center"/>
          </w:tcPr>
          <w:p w14:paraId="5DF11935">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5434B11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39906</w:t>
            </w:r>
          </w:p>
        </w:tc>
        <w:tc>
          <w:tcPr>
            <w:tcW w:w="1340" w:type="pct"/>
            <w:tcBorders>
              <w:top w:val="nil"/>
              <w:left w:val="nil"/>
              <w:bottom w:val="single" w:color="auto" w:sz="4" w:space="0"/>
              <w:right w:val="single" w:color="auto" w:sz="4" w:space="0"/>
            </w:tcBorders>
            <w:shd w:val="clear" w:color="auto" w:fill="auto"/>
            <w:noWrap/>
            <w:vAlign w:val="center"/>
          </w:tcPr>
          <w:p w14:paraId="7FC31FD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赠与</w:t>
            </w:r>
          </w:p>
        </w:tc>
        <w:tc>
          <w:tcPr>
            <w:tcW w:w="865" w:type="dxa"/>
            <w:tcBorders>
              <w:top w:val="nil"/>
              <w:left w:val="nil"/>
              <w:bottom w:val="single" w:color="auto" w:sz="4" w:space="0"/>
              <w:right w:val="single" w:color="auto" w:sz="4" w:space="0"/>
            </w:tcBorders>
            <w:shd w:val="clear" w:color="auto" w:fill="auto"/>
            <w:noWrap/>
            <w:vAlign w:val="center"/>
          </w:tcPr>
          <w:p w14:paraId="12908266">
            <w:pPr>
              <w:jc w:val="right"/>
              <w:rPr>
                <w:rFonts w:ascii="Times New Roman" w:hAnsi="Times New Roman" w:cs="Times New Roman"/>
                <w:color w:val="000000"/>
                <w:kern w:val="0"/>
                <w:szCs w:val="21"/>
              </w:rPr>
            </w:pPr>
          </w:p>
        </w:tc>
      </w:tr>
      <w:tr w14:paraId="051FA437">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17B2642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30308</w:t>
            </w:r>
          </w:p>
        </w:tc>
        <w:tc>
          <w:tcPr>
            <w:tcW w:w="1057" w:type="pct"/>
            <w:tcBorders>
              <w:top w:val="nil"/>
              <w:left w:val="nil"/>
              <w:bottom w:val="single" w:color="auto" w:sz="4" w:space="0"/>
              <w:right w:val="single" w:color="auto" w:sz="4" w:space="0"/>
            </w:tcBorders>
            <w:shd w:val="clear" w:color="auto" w:fill="auto"/>
            <w:noWrap/>
            <w:vAlign w:val="center"/>
          </w:tcPr>
          <w:p w14:paraId="43E4AC1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助学金</w:t>
            </w:r>
          </w:p>
        </w:tc>
        <w:tc>
          <w:tcPr>
            <w:tcW w:w="915" w:type="dxa"/>
            <w:tcBorders>
              <w:top w:val="nil"/>
              <w:left w:val="nil"/>
              <w:bottom w:val="single" w:color="auto" w:sz="4" w:space="0"/>
              <w:right w:val="single" w:color="auto" w:sz="4" w:space="0"/>
            </w:tcBorders>
            <w:shd w:val="clear" w:color="auto" w:fill="auto"/>
            <w:noWrap/>
            <w:vAlign w:val="center"/>
          </w:tcPr>
          <w:p w14:paraId="19F6308A">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0BAC402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30228</w:t>
            </w:r>
          </w:p>
        </w:tc>
        <w:tc>
          <w:tcPr>
            <w:tcW w:w="733" w:type="pct"/>
            <w:tcBorders>
              <w:top w:val="nil"/>
              <w:left w:val="nil"/>
              <w:bottom w:val="single" w:color="auto" w:sz="4" w:space="0"/>
              <w:right w:val="single" w:color="auto" w:sz="4" w:space="0"/>
            </w:tcBorders>
            <w:shd w:val="clear" w:color="auto" w:fill="auto"/>
            <w:noWrap/>
            <w:vAlign w:val="center"/>
          </w:tcPr>
          <w:p w14:paraId="185D481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工会经费</w:t>
            </w:r>
          </w:p>
        </w:tc>
        <w:tc>
          <w:tcPr>
            <w:tcW w:w="902" w:type="dxa"/>
            <w:tcBorders>
              <w:top w:val="nil"/>
              <w:left w:val="nil"/>
              <w:bottom w:val="single" w:color="auto" w:sz="4" w:space="0"/>
              <w:right w:val="single" w:color="auto" w:sz="4" w:space="0"/>
            </w:tcBorders>
            <w:shd w:val="clear" w:color="auto" w:fill="auto"/>
            <w:noWrap/>
            <w:vAlign w:val="center"/>
          </w:tcPr>
          <w:p w14:paraId="5166C1DD">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23.25</w:t>
            </w:r>
          </w:p>
        </w:tc>
        <w:tc>
          <w:tcPr>
            <w:tcW w:w="352" w:type="pct"/>
            <w:tcBorders>
              <w:top w:val="nil"/>
              <w:left w:val="nil"/>
              <w:bottom w:val="single" w:color="auto" w:sz="4" w:space="0"/>
              <w:right w:val="single" w:color="auto" w:sz="4" w:space="0"/>
            </w:tcBorders>
            <w:shd w:val="clear" w:color="auto" w:fill="auto"/>
            <w:noWrap/>
            <w:vAlign w:val="center"/>
          </w:tcPr>
          <w:p w14:paraId="5C2DA21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39907</w:t>
            </w:r>
          </w:p>
        </w:tc>
        <w:tc>
          <w:tcPr>
            <w:tcW w:w="1340" w:type="pct"/>
            <w:tcBorders>
              <w:top w:val="nil"/>
              <w:left w:val="nil"/>
              <w:bottom w:val="single" w:color="auto" w:sz="4" w:space="0"/>
              <w:right w:val="single" w:color="auto" w:sz="4" w:space="0"/>
            </w:tcBorders>
            <w:shd w:val="clear" w:color="auto" w:fill="auto"/>
            <w:noWrap/>
            <w:vAlign w:val="center"/>
          </w:tcPr>
          <w:p w14:paraId="1A0F1CF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国家赔偿费用支出</w:t>
            </w:r>
          </w:p>
        </w:tc>
        <w:tc>
          <w:tcPr>
            <w:tcW w:w="865" w:type="dxa"/>
            <w:tcBorders>
              <w:top w:val="nil"/>
              <w:left w:val="nil"/>
              <w:bottom w:val="single" w:color="auto" w:sz="4" w:space="0"/>
              <w:right w:val="single" w:color="auto" w:sz="4" w:space="0"/>
            </w:tcBorders>
            <w:shd w:val="clear" w:color="auto" w:fill="auto"/>
            <w:noWrap/>
            <w:vAlign w:val="center"/>
          </w:tcPr>
          <w:p w14:paraId="43857455">
            <w:pPr>
              <w:jc w:val="right"/>
              <w:rPr>
                <w:rFonts w:ascii="Times New Roman" w:hAnsi="Times New Roman" w:cs="Times New Roman"/>
                <w:color w:val="000000"/>
                <w:kern w:val="0"/>
                <w:szCs w:val="21"/>
              </w:rPr>
            </w:pPr>
          </w:p>
        </w:tc>
      </w:tr>
      <w:tr w14:paraId="10B3BB0D">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67EEC49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30309</w:t>
            </w:r>
          </w:p>
        </w:tc>
        <w:tc>
          <w:tcPr>
            <w:tcW w:w="1057" w:type="pct"/>
            <w:tcBorders>
              <w:top w:val="nil"/>
              <w:left w:val="nil"/>
              <w:bottom w:val="single" w:color="auto" w:sz="4" w:space="0"/>
              <w:right w:val="single" w:color="auto" w:sz="4" w:space="0"/>
            </w:tcBorders>
            <w:shd w:val="clear" w:color="auto" w:fill="auto"/>
            <w:noWrap/>
            <w:vAlign w:val="center"/>
          </w:tcPr>
          <w:p w14:paraId="4524667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奖励金</w:t>
            </w:r>
          </w:p>
        </w:tc>
        <w:tc>
          <w:tcPr>
            <w:tcW w:w="915" w:type="dxa"/>
            <w:tcBorders>
              <w:top w:val="nil"/>
              <w:left w:val="nil"/>
              <w:bottom w:val="single" w:color="auto" w:sz="4" w:space="0"/>
              <w:right w:val="single" w:color="auto" w:sz="4" w:space="0"/>
            </w:tcBorders>
            <w:shd w:val="clear" w:color="auto" w:fill="auto"/>
            <w:noWrap/>
            <w:vAlign w:val="center"/>
          </w:tcPr>
          <w:p w14:paraId="3FCDA8BF">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6672C91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30229</w:t>
            </w:r>
          </w:p>
        </w:tc>
        <w:tc>
          <w:tcPr>
            <w:tcW w:w="733" w:type="pct"/>
            <w:tcBorders>
              <w:top w:val="nil"/>
              <w:left w:val="nil"/>
              <w:bottom w:val="single" w:color="auto" w:sz="4" w:space="0"/>
              <w:right w:val="single" w:color="auto" w:sz="4" w:space="0"/>
            </w:tcBorders>
            <w:shd w:val="clear" w:color="auto" w:fill="auto"/>
            <w:noWrap/>
            <w:vAlign w:val="center"/>
          </w:tcPr>
          <w:p w14:paraId="0953EC3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福利费</w:t>
            </w:r>
          </w:p>
        </w:tc>
        <w:tc>
          <w:tcPr>
            <w:tcW w:w="902" w:type="dxa"/>
            <w:tcBorders>
              <w:top w:val="nil"/>
              <w:left w:val="nil"/>
              <w:bottom w:val="single" w:color="auto" w:sz="4" w:space="0"/>
              <w:right w:val="single" w:color="auto" w:sz="4" w:space="0"/>
            </w:tcBorders>
            <w:shd w:val="clear" w:color="auto" w:fill="auto"/>
            <w:noWrap/>
            <w:vAlign w:val="center"/>
          </w:tcPr>
          <w:p w14:paraId="5156B20A">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0.54</w:t>
            </w:r>
          </w:p>
        </w:tc>
        <w:tc>
          <w:tcPr>
            <w:tcW w:w="352" w:type="pct"/>
            <w:tcBorders>
              <w:top w:val="nil"/>
              <w:left w:val="nil"/>
              <w:bottom w:val="single" w:color="auto" w:sz="4" w:space="0"/>
              <w:right w:val="single" w:color="auto" w:sz="4" w:space="0"/>
            </w:tcBorders>
            <w:shd w:val="clear" w:color="auto" w:fill="auto"/>
            <w:noWrap/>
            <w:vAlign w:val="center"/>
          </w:tcPr>
          <w:p w14:paraId="716BF87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39908</w:t>
            </w:r>
          </w:p>
        </w:tc>
        <w:tc>
          <w:tcPr>
            <w:tcW w:w="1340" w:type="pct"/>
            <w:tcBorders>
              <w:top w:val="nil"/>
              <w:left w:val="nil"/>
              <w:bottom w:val="single" w:color="auto" w:sz="4" w:space="0"/>
              <w:right w:val="single" w:color="auto" w:sz="4" w:space="0"/>
            </w:tcBorders>
            <w:shd w:val="clear" w:color="auto" w:fill="auto"/>
            <w:noWrap/>
            <w:vAlign w:val="center"/>
          </w:tcPr>
          <w:p w14:paraId="76260E8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对民间非营利组织和群众性自治组织补贴</w:t>
            </w:r>
          </w:p>
        </w:tc>
        <w:tc>
          <w:tcPr>
            <w:tcW w:w="865" w:type="dxa"/>
            <w:tcBorders>
              <w:top w:val="nil"/>
              <w:left w:val="nil"/>
              <w:bottom w:val="single" w:color="auto" w:sz="4" w:space="0"/>
              <w:right w:val="single" w:color="auto" w:sz="4" w:space="0"/>
            </w:tcBorders>
            <w:shd w:val="clear" w:color="auto" w:fill="auto"/>
            <w:noWrap/>
            <w:vAlign w:val="center"/>
          </w:tcPr>
          <w:p w14:paraId="0F2B8C98">
            <w:pPr>
              <w:jc w:val="right"/>
              <w:rPr>
                <w:rFonts w:ascii="Times New Roman" w:hAnsi="Times New Roman" w:cs="Times New Roman"/>
                <w:color w:val="000000"/>
                <w:kern w:val="0"/>
                <w:szCs w:val="21"/>
              </w:rPr>
            </w:pPr>
          </w:p>
        </w:tc>
      </w:tr>
      <w:tr w14:paraId="410BC0AA">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60525D9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30310</w:t>
            </w:r>
          </w:p>
        </w:tc>
        <w:tc>
          <w:tcPr>
            <w:tcW w:w="1057" w:type="pct"/>
            <w:tcBorders>
              <w:top w:val="nil"/>
              <w:left w:val="nil"/>
              <w:bottom w:val="single" w:color="auto" w:sz="4" w:space="0"/>
              <w:right w:val="single" w:color="auto" w:sz="4" w:space="0"/>
            </w:tcBorders>
            <w:shd w:val="clear" w:color="auto" w:fill="auto"/>
            <w:noWrap/>
            <w:vAlign w:val="center"/>
          </w:tcPr>
          <w:p w14:paraId="4C287F1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个人农业生产补贴</w:t>
            </w:r>
          </w:p>
        </w:tc>
        <w:tc>
          <w:tcPr>
            <w:tcW w:w="915" w:type="dxa"/>
            <w:tcBorders>
              <w:top w:val="nil"/>
              <w:left w:val="nil"/>
              <w:bottom w:val="single" w:color="auto" w:sz="4" w:space="0"/>
              <w:right w:val="single" w:color="auto" w:sz="4" w:space="0"/>
            </w:tcBorders>
            <w:shd w:val="clear" w:color="auto" w:fill="auto"/>
            <w:noWrap/>
            <w:vAlign w:val="center"/>
          </w:tcPr>
          <w:p w14:paraId="0B850E3A">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51E1B95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30231</w:t>
            </w:r>
          </w:p>
        </w:tc>
        <w:tc>
          <w:tcPr>
            <w:tcW w:w="733" w:type="pct"/>
            <w:tcBorders>
              <w:top w:val="nil"/>
              <w:left w:val="nil"/>
              <w:bottom w:val="single" w:color="auto" w:sz="4" w:space="0"/>
              <w:right w:val="single" w:color="auto" w:sz="4" w:space="0"/>
            </w:tcBorders>
            <w:shd w:val="clear" w:color="auto" w:fill="auto"/>
            <w:noWrap/>
            <w:vAlign w:val="center"/>
          </w:tcPr>
          <w:p w14:paraId="05D8AB7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公务用车运行维护费</w:t>
            </w:r>
          </w:p>
        </w:tc>
        <w:tc>
          <w:tcPr>
            <w:tcW w:w="902" w:type="dxa"/>
            <w:tcBorders>
              <w:top w:val="nil"/>
              <w:left w:val="nil"/>
              <w:bottom w:val="single" w:color="auto" w:sz="4" w:space="0"/>
              <w:right w:val="single" w:color="auto" w:sz="4" w:space="0"/>
            </w:tcBorders>
            <w:shd w:val="clear" w:color="auto" w:fill="auto"/>
            <w:noWrap/>
            <w:vAlign w:val="center"/>
          </w:tcPr>
          <w:p w14:paraId="7A34B911">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13.86</w:t>
            </w:r>
          </w:p>
        </w:tc>
        <w:tc>
          <w:tcPr>
            <w:tcW w:w="352" w:type="pct"/>
            <w:tcBorders>
              <w:top w:val="nil"/>
              <w:left w:val="nil"/>
              <w:bottom w:val="single" w:color="auto" w:sz="4" w:space="0"/>
              <w:right w:val="single" w:color="auto" w:sz="4" w:space="0"/>
            </w:tcBorders>
            <w:shd w:val="clear" w:color="auto" w:fill="auto"/>
            <w:noWrap/>
            <w:vAlign w:val="center"/>
          </w:tcPr>
          <w:p w14:paraId="1334E0F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39999</w:t>
            </w:r>
          </w:p>
        </w:tc>
        <w:tc>
          <w:tcPr>
            <w:tcW w:w="1340" w:type="pct"/>
            <w:tcBorders>
              <w:top w:val="nil"/>
              <w:left w:val="nil"/>
              <w:bottom w:val="single" w:color="auto" w:sz="4" w:space="0"/>
              <w:right w:val="single" w:color="auto" w:sz="4" w:space="0"/>
            </w:tcBorders>
            <w:shd w:val="clear" w:color="auto" w:fill="auto"/>
            <w:noWrap/>
            <w:vAlign w:val="center"/>
          </w:tcPr>
          <w:p w14:paraId="4610101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其他支出</w:t>
            </w:r>
          </w:p>
        </w:tc>
        <w:tc>
          <w:tcPr>
            <w:tcW w:w="865" w:type="dxa"/>
            <w:tcBorders>
              <w:top w:val="nil"/>
              <w:left w:val="nil"/>
              <w:bottom w:val="single" w:color="auto" w:sz="4" w:space="0"/>
              <w:right w:val="single" w:color="auto" w:sz="4" w:space="0"/>
            </w:tcBorders>
            <w:shd w:val="clear" w:color="auto" w:fill="auto"/>
            <w:noWrap/>
            <w:vAlign w:val="center"/>
          </w:tcPr>
          <w:p w14:paraId="7540E630">
            <w:pPr>
              <w:jc w:val="right"/>
              <w:rPr>
                <w:rFonts w:ascii="Times New Roman" w:hAnsi="Times New Roman" w:cs="Times New Roman"/>
                <w:color w:val="000000"/>
                <w:kern w:val="0"/>
                <w:szCs w:val="21"/>
              </w:rPr>
            </w:pPr>
          </w:p>
        </w:tc>
      </w:tr>
      <w:tr w14:paraId="0C0B1D7C">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69694D8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30311</w:t>
            </w:r>
          </w:p>
        </w:tc>
        <w:tc>
          <w:tcPr>
            <w:tcW w:w="1057" w:type="pct"/>
            <w:tcBorders>
              <w:top w:val="nil"/>
              <w:left w:val="nil"/>
              <w:bottom w:val="single" w:color="auto" w:sz="4" w:space="0"/>
              <w:right w:val="single" w:color="auto" w:sz="4" w:space="0"/>
            </w:tcBorders>
            <w:shd w:val="clear" w:color="auto" w:fill="auto"/>
            <w:noWrap/>
            <w:vAlign w:val="center"/>
          </w:tcPr>
          <w:p w14:paraId="107FBBB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代缴社会保险费</w:t>
            </w:r>
          </w:p>
        </w:tc>
        <w:tc>
          <w:tcPr>
            <w:tcW w:w="915" w:type="dxa"/>
            <w:tcBorders>
              <w:top w:val="nil"/>
              <w:left w:val="nil"/>
              <w:bottom w:val="single" w:color="auto" w:sz="4" w:space="0"/>
              <w:right w:val="single" w:color="auto" w:sz="4" w:space="0"/>
            </w:tcBorders>
            <w:shd w:val="clear" w:color="auto" w:fill="auto"/>
            <w:noWrap/>
            <w:vAlign w:val="center"/>
          </w:tcPr>
          <w:p w14:paraId="33D83703">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20CEA36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30239</w:t>
            </w:r>
          </w:p>
        </w:tc>
        <w:tc>
          <w:tcPr>
            <w:tcW w:w="733" w:type="pct"/>
            <w:tcBorders>
              <w:top w:val="nil"/>
              <w:left w:val="nil"/>
              <w:bottom w:val="single" w:color="auto" w:sz="4" w:space="0"/>
              <w:right w:val="single" w:color="auto" w:sz="4" w:space="0"/>
            </w:tcBorders>
            <w:shd w:val="clear" w:color="auto" w:fill="auto"/>
            <w:noWrap/>
            <w:vAlign w:val="center"/>
          </w:tcPr>
          <w:p w14:paraId="7A29389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其他交通费用</w:t>
            </w:r>
          </w:p>
        </w:tc>
        <w:tc>
          <w:tcPr>
            <w:tcW w:w="902" w:type="dxa"/>
            <w:tcBorders>
              <w:top w:val="nil"/>
              <w:left w:val="nil"/>
              <w:bottom w:val="single" w:color="auto" w:sz="4" w:space="0"/>
              <w:right w:val="single" w:color="auto" w:sz="4" w:space="0"/>
            </w:tcBorders>
            <w:shd w:val="clear" w:color="auto" w:fill="auto"/>
            <w:noWrap/>
            <w:vAlign w:val="center"/>
          </w:tcPr>
          <w:p w14:paraId="13DA5AF8">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7.12</w:t>
            </w:r>
          </w:p>
        </w:tc>
        <w:tc>
          <w:tcPr>
            <w:tcW w:w="352" w:type="pct"/>
            <w:tcBorders>
              <w:top w:val="nil"/>
              <w:left w:val="nil"/>
              <w:bottom w:val="single" w:color="auto" w:sz="4" w:space="0"/>
              <w:right w:val="single" w:color="auto" w:sz="4" w:space="0"/>
            </w:tcBorders>
            <w:shd w:val="clear" w:color="auto" w:fill="auto"/>
            <w:noWrap/>
            <w:vAlign w:val="center"/>
          </w:tcPr>
          <w:p w14:paraId="171842B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340" w:type="pct"/>
            <w:tcBorders>
              <w:top w:val="nil"/>
              <w:left w:val="nil"/>
              <w:bottom w:val="single" w:color="auto" w:sz="4" w:space="0"/>
              <w:right w:val="single" w:color="auto" w:sz="4" w:space="0"/>
            </w:tcBorders>
            <w:shd w:val="clear" w:color="auto" w:fill="auto"/>
            <w:noWrap/>
            <w:vAlign w:val="center"/>
          </w:tcPr>
          <w:p w14:paraId="419AA64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865" w:type="dxa"/>
            <w:tcBorders>
              <w:top w:val="nil"/>
              <w:left w:val="nil"/>
              <w:bottom w:val="single" w:color="auto" w:sz="4" w:space="0"/>
              <w:right w:val="single" w:color="auto" w:sz="4" w:space="0"/>
            </w:tcBorders>
            <w:shd w:val="clear" w:color="auto" w:fill="auto"/>
            <w:noWrap/>
            <w:vAlign w:val="center"/>
          </w:tcPr>
          <w:p w14:paraId="4D833D61">
            <w:pPr>
              <w:jc w:val="right"/>
              <w:rPr>
                <w:rFonts w:ascii="Times New Roman" w:hAnsi="Times New Roman" w:cs="Times New Roman"/>
                <w:color w:val="000000"/>
                <w:kern w:val="0"/>
                <w:szCs w:val="21"/>
              </w:rPr>
            </w:pPr>
          </w:p>
        </w:tc>
      </w:tr>
      <w:tr w14:paraId="4B9021A1">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14814E2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30399</w:t>
            </w:r>
          </w:p>
        </w:tc>
        <w:tc>
          <w:tcPr>
            <w:tcW w:w="1057" w:type="pct"/>
            <w:tcBorders>
              <w:top w:val="nil"/>
              <w:left w:val="nil"/>
              <w:bottom w:val="single" w:color="auto" w:sz="4" w:space="0"/>
              <w:right w:val="single" w:color="auto" w:sz="4" w:space="0"/>
            </w:tcBorders>
            <w:shd w:val="clear" w:color="auto" w:fill="auto"/>
            <w:noWrap/>
            <w:vAlign w:val="center"/>
          </w:tcPr>
          <w:p w14:paraId="5319000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其他对个人和家庭的补助</w:t>
            </w:r>
          </w:p>
        </w:tc>
        <w:tc>
          <w:tcPr>
            <w:tcW w:w="915" w:type="dxa"/>
            <w:tcBorders>
              <w:top w:val="nil"/>
              <w:left w:val="nil"/>
              <w:bottom w:val="single" w:color="auto" w:sz="4" w:space="0"/>
              <w:right w:val="single" w:color="auto" w:sz="4" w:space="0"/>
            </w:tcBorders>
            <w:shd w:val="clear" w:color="auto" w:fill="auto"/>
            <w:noWrap/>
            <w:vAlign w:val="center"/>
          </w:tcPr>
          <w:p w14:paraId="5C677255">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01FED40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30240</w:t>
            </w:r>
          </w:p>
        </w:tc>
        <w:tc>
          <w:tcPr>
            <w:tcW w:w="733" w:type="pct"/>
            <w:tcBorders>
              <w:top w:val="nil"/>
              <w:left w:val="nil"/>
              <w:bottom w:val="single" w:color="auto" w:sz="4" w:space="0"/>
              <w:right w:val="single" w:color="auto" w:sz="4" w:space="0"/>
            </w:tcBorders>
            <w:shd w:val="clear" w:color="auto" w:fill="auto"/>
            <w:noWrap/>
            <w:vAlign w:val="center"/>
          </w:tcPr>
          <w:p w14:paraId="180A4E9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税金及附加费用</w:t>
            </w:r>
          </w:p>
        </w:tc>
        <w:tc>
          <w:tcPr>
            <w:tcW w:w="902" w:type="dxa"/>
            <w:tcBorders>
              <w:top w:val="nil"/>
              <w:left w:val="nil"/>
              <w:bottom w:val="single" w:color="auto" w:sz="4" w:space="0"/>
              <w:right w:val="single" w:color="auto" w:sz="4" w:space="0"/>
            </w:tcBorders>
            <w:shd w:val="clear" w:color="auto" w:fill="auto"/>
            <w:noWrap/>
            <w:vAlign w:val="center"/>
          </w:tcPr>
          <w:p w14:paraId="5784147B">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5D12A29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340" w:type="pct"/>
            <w:tcBorders>
              <w:top w:val="nil"/>
              <w:left w:val="nil"/>
              <w:bottom w:val="single" w:color="auto" w:sz="4" w:space="0"/>
              <w:right w:val="single" w:color="auto" w:sz="4" w:space="0"/>
            </w:tcBorders>
            <w:shd w:val="clear" w:color="auto" w:fill="auto"/>
            <w:noWrap/>
            <w:vAlign w:val="center"/>
          </w:tcPr>
          <w:p w14:paraId="22FAADA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865" w:type="dxa"/>
            <w:tcBorders>
              <w:top w:val="nil"/>
              <w:left w:val="nil"/>
              <w:bottom w:val="single" w:color="auto" w:sz="4" w:space="0"/>
              <w:right w:val="single" w:color="auto" w:sz="4" w:space="0"/>
            </w:tcBorders>
            <w:shd w:val="clear" w:color="auto" w:fill="auto"/>
            <w:noWrap/>
            <w:vAlign w:val="center"/>
          </w:tcPr>
          <w:p w14:paraId="29107388">
            <w:pPr>
              <w:jc w:val="right"/>
              <w:rPr>
                <w:rFonts w:ascii="Times New Roman" w:hAnsi="Times New Roman" w:cs="Times New Roman"/>
                <w:color w:val="000000"/>
                <w:kern w:val="0"/>
                <w:szCs w:val="21"/>
              </w:rPr>
            </w:pPr>
          </w:p>
        </w:tc>
      </w:tr>
      <w:tr w14:paraId="521581A4">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139FBA9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057" w:type="pct"/>
            <w:tcBorders>
              <w:top w:val="nil"/>
              <w:left w:val="nil"/>
              <w:bottom w:val="single" w:color="auto" w:sz="4" w:space="0"/>
              <w:right w:val="single" w:color="auto" w:sz="4" w:space="0"/>
            </w:tcBorders>
            <w:shd w:val="clear" w:color="auto" w:fill="auto"/>
            <w:noWrap/>
            <w:vAlign w:val="center"/>
          </w:tcPr>
          <w:p w14:paraId="273B1A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915" w:type="dxa"/>
            <w:tcBorders>
              <w:top w:val="nil"/>
              <w:left w:val="nil"/>
              <w:bottom w:val="single" w:color="auto" w:sz="4" w:space="0"/>
              <w:right w:val="single" w:color="auto" w:sz="4" w:space="0"/>
            </w:tcBorders>
            <w:shd w:val="clear" w:color="auto" w:fill="auto"/>
            <w:noWrap/>
            <w:vAlign w:val="center"/>
          </w:tcPr>
          <w:p w14:paraId="2A26A8BF">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18A7A70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30299</w:t>
            </w:r>
          </w:p>
        </w:tc>
        <w:tc>
          <w:tcPr>
            <w:tcW w:w="733" w:type="pct"/>
            <w:tcBorders>
              <w:top w:val="nil"/>
              <w:left w:val="nil"/>
              <w:bottom w:val="single" w:color="auto" w:sz="4" w:space="0"/>
              <w:right w:val="single" w:color="auto" w:sz="4" w:space="0"/>
            </w:tcBorders>
            <w:shd w:val="clear" w:color="auto" w:fill="auto"/>
            <w:noWrap/>
            <w:vAlign w:val="center"/>
          </w:tcPr>
          <w:p w14:paraId="1F4AD34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其他商品和服务支出</w:t>
            </w:r>
          </w:p>
        </w:tc>
        <w:tc>
          <w:tcPr>
            <w:tcW w:w="902" w:type="dxa"/>
            <w:tcBorders>
              <w:top w:val="nil"/>
              <w:left w:val="nil"/>
              <w:bottom w:val="single" w:color="auto" w:sz="4" w:space="0"/>
              <w:right w:val="single" w:color="auto" w:sz="4" w:space="0"/>
            </w:tcBorders>
            <w:shd w:val="clear" w:color="auto" w:fill="auto"/>
            <w:noWrap/>
            <w:vAlign w:val="center"/>
          </w:tcPr>
          <w:p w14:paraId="1604F77F">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0.59</w:t>
            </w:r>
          </w:p>
        </w:tc>
        <w:tc>
          <w:tcPr>
            <w:tcW w:w="352" w:type="pct"/>
            <w:tcBorders>
              <w:top w:val="nil"/>
              <w:left w:val="nil"/>
              <w:bottom w:val="single" w:color="auto" w:sz="4" w:space="0"/>
              <w:right w:val="single" w:color="auto" w:sz="4" w:space="0"/>
            </w:tcBorders>
            <w:shd w:val="clear" w:color="auto" w:fill="auto"/>
            <w:noWrap/>
            <w:vAlign w:val="center"/>
          </w:tcPr>
          <w:p w14:paraId="4590B34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340" w:type="pct"/>
            <w:tcBorders>
              <w:top w:val="nil"/>
              <w:left w:val="nil"/>
              <w:bottom w:val="single" w:color="auto" w:sz="4" w:space="0"/>
              <w:right w:val="single" w:color="auto" w:sz="4" w:space="0"/>
            </w:tcBorders>
            <w:shd w:val="clear" w:color="auto" w:fill="auto"/>
            <w:noWrap/>
            <w:vAlign w:val="center"/>
          </w:tcPr>
          <w:p w14:paraId="480DD02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865" w:type="dxa"/>
            <w:tcBorders>
              <w:top w:val="nil"/>
              <w:left w:val="nil"/>
              <w:bottom w:val="single" w:color="auto" w:sz="4" w:space="0"/>
              <w:right w:val="single" w:color="auto" w:sz="4" w:space="0"/>
            </w:tcBorders>
            <w:shd w:val="clear" w:color="auto" w:fill="auto"/>
            <w:noWrap/>
            <w:vAlign w:val="center"/>
          </w:tcPr>
          <w:p w14:paraId="11D21340">
            <w:pPr>
              <w:jc w:val="right"/>
              <w:rPr>
                <w:rFonts w:ascii="Times New Roman" w:hAnsi="Times New Roman" w:cs="Times New Roman"/>
                <w:color w:val="000000"/>
                <w:kern w:val="0"/>
                <w:szCs w:val="21"/>
              </w:rPr>
            </w:pPr>
          </w:p>
        </w:tc>
      </w:tr>
      <w:tr w14:paraId="239A98C8">
        <w:tblPrEx>
          <w:tblCellMar>
            <w:top w:w="0" w:type="dxa"/>
            <w:left w:w="108" w:type="dxa"/>
            <w:bottom w:w="0" w:type="dxa"/>
            <w:right w:w="108" w:type="dxa"/>
          </w:tblCellMar>
        </w:tblPrEx>
        <w:trPr>
          <w:trHeight w:val="284" w:hRule="exact"/>
          <w:jc w:val="center"/>
        </w:trPr>
        <w:tc>
          <w:tcPr>
            <w:tcW w:w="138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2BE65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人员经费合计</w:t>
            </w:r>
          </w:p>
        </w:tc>
        <w:tc>
          <w:tcPr>
            <w:tcW w:w="915" w:type="dxa"/>
            <w:tcBorders>
              <w:top w:val="nil"/>
              <w:left w:val="nil"/>
              <w:bottom w:val="single" w:color="auto" w:sz="4" w:space="0"/>
              <w:right w:val="single" w:color="auto" w:sz="4" w:space="0"/>
            </w:tcBorders>
            <w:shd w:val="clear" w:color="auto" w:fill="auto"/>
            <w:noWrap/>
            <w:vAlign w:val="center"/>
          </w:tcPr>
          <w:p w14:paraId="33ED02F7">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623.97</w:t>
            </w:r>
          </w:p>
        </w:tc>
        <w:tc>
          <w:tcPr>
            <w:tcW w:w="3053" w:type="pct"/>
            <w:gridSpan w:val="5"/>
            <w:tcBorders>
              <w:top w:val="single" w:color="auto" w:sz="4" w:space="0"/>
              <w:left w:val="nil"/>
              <w:bottom w:val="single" w:color="auto" w:sz="4" w:space="0"/>
              <w:right w:val="single" w:color="auto" w:sz="4" w:space="0"/>
            </w:tcBorders>
            <w:shd w:val="clear" w:color="auto" w:fill="auto"/>
            <w:noWrap/>
            <w:vAlign w:val="center"/>
          </w:tcPr>
          <w:p w14:paraId="34B66A0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公用经费合计</w:t>
            </w:r>
          </w:p>
        </w:tc>
        <w:tc>
          <w:tcPr>
            <w:tcW w:w="865" w:type="dxa"/>
            <w:tcBorders>
              <w:top w:val="nil"/>
              <w:left w:val="nil"/>
              <w:bottom w:val="single" w:color="auto" w:sz="4" w:space="0"/>
              <w:right w:val="single" w:color="auto" w:sz="4" w:space="0"/>
            </w:tcBorders>
            <w:shd w:val="clear" w:color="auto" w:fill="auto"/>
            <w:noWrap/>
            <w:vAlign w:val="center"/>
          </w:tcPr>
          <w:p w14:paraId="165463FB">
            <w:pPr>
              <w:widowControl/>
              <w:jc w:val="righ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198.97</w:t>
            </w:r>
          </w:p>
        </w:tc>
      </w:tr>
      <w:tr w14:paraId="664C673F">
        <w:tblPrEx>
          <w:tblCellMar>
            <w:top w:w="0" w:type="dxa"/>
            <w:left w:w="108" w:type="dxa"/>
            <w:bottom w:w="0" w:type="dxa"/>
            <w:right w:w="108" w:type="dxa"/>
          </w:tblCellMar>
        </w:tblPrEx>
        <w:trPr>
          <w:trHeight w:val="284" w:hRule="exact"/>
          <w:jc w:val="center"/>
        </w:trPr>
        <w:tc>
          <w:tcPr>
            <w:tcW w:w="5000" w:type="pct"/>
            <w:gridSpan w:val="9"/>
            <w:tcBorders>
              <w:top w:val="nil"/>
              <w:left w:val="nil"/>
              <w:bottom w:val="nil"/>
              <w:right w:val="nil"/>
            </w:tcBorders>
            <w:shd w:val="clear" w:color="auto" w:fill="auto"/>
            <w:noWrap/>
            <w:vAlign w:val="center"/>
          </w:tcPr>
          <w:p w14:paraId="320421F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注：本表反映部门本年度一般公共预算财政拨款基本支出明细情况。</w:t>
            </w:r>
          </w:p>
        </w:tc>
      </w:tr>
    </w:tbl>
    <w:p w14:paraId="188A95EA">
      <w:pPr>
        <w:widowControl/>
        <w:jc w:val="left"/>
        <w:rPr>
          <w:rFonts w:hint="eastAsia" w:cs="宋体" w:asciiTheme="minorEastAsia" w:hAnsiTheme="minorEastAsia"/>
          <w:kern w:val="0"/>
          <w:sz w:val="24"/>
          <w:szCs w:val="24"/>
        </w:rPr>
      </w:pPr>
      <w:r>
        <w:rPr>
          <w:rFonts w:cs="宋体" w:asciiTheme="minorEastAsia" w:hAnsiTheme="minorEastAsia"/>
          <w:kern w:val="0"/>
          <w:sz w:val="24"/>
          <w:szCs w:val="24"/>
        </w:rPr>
        <w:br w:type="page"/>
      </w:r>
    </w:p>
    <w:p w14:paraId="521AE113">
      <w:pPr>
        <w:widowControl/>
        <w:jc w:val="center"/>
        <w:rPr>
          <w:rFonts w:hint="eastAsia" w:cs="Times New Roman" w:asciiTheme="minorEastAsia" w:hAnsiTheme="minorEastAsia"/>
          <w:color w:val="000000"/>
          <w:kern w:val="0"/>
          <w:szCs w:val="21"/>
        </w:rPr>
      </w:pPr>
      <w:r>
        <w:rPr>
          <w:rFonts w:hint="eastAsia" w:ascii="华文中宋" w:hAnsi="华文中宋" w:eastAsia="华文中宋" w:cs="宋体"/>
          <w:color w:val="000000"/>
          <w:kern w:val="0"/>
          <w:sz w:val="32"/>
          <w:szCs w:val="32"/>
        </w:rPr>
        <w:t xml:space="preserve">政府性基金预算财政拨款收入支出决算表  </w:t>
      </w:r>
      <w:r>
        <w:rPr>
          <w:rFonts w:cs="Times New Roman" w:asciiTheme="minorEastAsia" w:hAnsiTheme="minorEastAsia"/>
          <w:color w:val="000000"/>
          <w:kern w:val="0"/>
          <w:szCs w:val="21"/>
        </w:rPr>
        <w:t xml:space="preserve">                                                                                                               </w:t>
      </w:r>
    </w:p>
    <w:tbl>
      <w:tblPr>
        <w:tblStyle w:val="8"/>
        <w:tblW w:w="494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64"/>
        <w:gridCol w:w="3932"/>
        <w:gridCol w:w="1713"/>
        <w:gridCol w:w="1713"/>
        <w:gridCol w:w="1710"/>
        <w:gridCol w:w="1713"/>
        <w:gridCol w:w="1741"/>
        <w:gridCol w:w="1747"/>
      </w:tblGrid>
      <w:tr w14:paraId="6AF059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1651" w:type="pct"/>
            <w:gridSpan w:val="2"/>
            <w:tcBorders>
              <w:top w:val="nil"/>
              <w:left w:val="nil"/>
              <w:bottom w:val="nil"/>
              <w:right w:val="nil"/>
            </w:tcBorders>
            <w:shd w:val="clear" w:color="auto" w:fill="auto"/>
            <w:vAlign w:val="center"/>
          </w:tcPr>
          <w:p w14:paraId="21F7AD86">
            <w:pPr>
              <w:widowControl/>
              <w:jc w:val="center"/>
              <w:rPr>
                <w:rFonts w:ascii="Times New Roman" w:hAnsi="Times New Roman" w:cs="Times New Roman"/>
                <w:bCs/>
                <w:kern w:val="0"/>
                <w:szCs w:val="21"/>
              </w:rPr>
            </w:pPr>
          </w:p>
        </w:tc>
        <w:tc>
          <w:tcPr>
            <w:tcW w:w="555" w:type="pct"/>
            <w:tcBorders>
              <w:top w:val="nil"/>
              <w:left w:val="nil"/>
              <w:bottom w:val="nil"/>
              <w:right w:val="nil"/>
            </w:tcBorders>
            <w:shd w:val="clear" w:color="auto" w:fill="auto"/>
            <w:vAlign w:val="center"/>
          </w:tcPr>
          <w:p w14:paraId="5673E77B">
            <w:pPr>
              <w:widowControl/>
              <w:jc w:val="center"/>
              <w:rPr>
                <w:rFonts w:ascii="Times New Roman" w:hAnsi="Times New Roman" w:cs="Times New Roman"/>
                <w:bCs/>
                <w:kern w:val="0"/>
                <w:szCs w:val="21"/>
              </w:rPr>
            </w:pPr>
          </w:p>
        </w:tc>
        <w:tc>
          <w:tcPr>
            <w:tcW w:w="555" w:type="pct"/>
            <w:tcBorders>
              <w:top w:val="nil"/>
              <w:left w:val="nil"/>
              <w:bottom w:val="nil"/>
              <w:right w:val="nil"/>
            </w:tcBorders>
            <w:shd w:val="clear" w:color="auto" w:fill="auto"/>
            <w:vAlign w:val="center"/>
          </w:tcPr>
          <w:p w14:paraId="2DD9A40A">
            <w:pPr>
              <w:widowControl/>
              <w:jc w:val="center"/>
              <w:rPr>
                <w:rFonts w:ascii="Times New Roman" w:hAnsi="Times New Roman" w:cs="Times New Roman"/>
                <w:bCs/>
                <w:kern w:val="0"/>
                <w:szCs w:val="21"/>
              </w:rPr>
            </w:pPr>
          </w:p>
        </w:tc>
        <w:tc>
          <w:tcPr>
            <w:tcW w:w="1673" w:type="pct"/>
            <w:gridSpan w:val="3"/>
            <w:tcBorders>
              <w:top w:val="nil"/>
              <w:left w:val="nil"/>
              <w:bottom w:val="nil"/>
              <w:right w:val="nil"/>
            </w:tcBorders>
            <w:shd w:val="clear" w:color="auto" w:fill="auto"/>
            <w:vAlign w:val="center"/>
          </w:tcPr>
          <w:p w14:paraId="389DB8E4">
            <w:pPr>
              <w:widowControl/>
              <w:jc w:val="center"/>
              <w:rPr>
                <w:rFonts w:ascii="Times New Roman" w:hAnsi="Times New Roman" w:cs="Times New Roman"/>
                <w:bCs/>
                <w:kern w:val="0"/>
                <w:szCs w:val="21"/>
              </w:rPr>
            </w:pPr>
          </w:p>
        </w:tc>
        <w:tc>
          <w:tcPr>
            <w:tcW w:w="564" w:type="pct"/>
            <w:tcBorders>
              <w:top w:val="nil"/>
              <w:left w:val="nil"/>
              <w:bottom w:val="nil"/>
              <w:right w:val="nil"/>
            </w:tcBorders>
            <w:shd w:val="clear" w:color="auto" w:fill="auto"/>
            <w:vAlign w:val="center"/>
          </w:tcPr>
          <w:p w14:paraId="43CD12C8">
            <w:pPr>
              <w:widowControl/>
              <w:jc w:val="right"/>
              <w:rPr>
                <w:rFonts w:ascii="Times New Roman" w:hAnsi="Times New Roman" w:cs="Times New Roman"/>
                <w:bCs/>
                <w:kern w:val="0"/>
                <w:szCs w:val="21"/>
              </w:rPr>
            </w:pPr>
            <w:r>
              <w:rPr>
                <w:rFonts w:ascii="Times New Roman" w:hAnsi="Times New Roman" w:cs="Times New Roman"/>
                <w:bCs/>
                <w:color w:val="000000"/>
                <w:kern w:val="0"/>
                <w:szCs w:val="21"/>
              </w:rPr>
              <w:t>公开07表</w:t>
            </w:r>
          </w:p>
        </w:tc>
      </w:tr>
      <w:tr w14:paraId="749CF1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1651" w:type="pct"/>
            <w:gridSpan w:val="2"/>
            <w:tcBorders>
              <w:top w:val="nil"/>
              <w:left w:val="nil"/>
              <w:bottom w:val="single" w:color="auto" w:sz="4" w:space="0"/>
              <w:right w:val="nil"/>
            </w:tcBorders>
            <w:shd w:val="clear" w:color="auto" w:fill="auto"/>
            <w:vAlign w:val="center"/>
          </w:tcPr>
          <w:p w14:paraId="17D7D25A">
            <w:pPr>
              <w:widowControl/>
              <w:jc w:val="left"/>
              <w:rPr>
                <w:rFonts w:ascii="Times New Roman" w:hAnsi="Times New Roman" w:cs="Times New Roman"/>
                <w:bCs/>
                <w:kern w:val="0"/>
                <w:szCs w:val="21"/>
              </w:rPr>
            </w:pPr>
            <w:r>
              <w:rPr>
                <w:rFonts w:ascii="Times New Roman" w:hAnsi="Times New Roman" w:cs="Times New Roman"/>
                <w:bCs/>
                <w:color w:val="000000"/>
                <w:kern w:val="0"/>
                <w:szCs w:val="21"/>
              </w:rPr>
              <w:t>部门：</w:t>
            </w:r>
            <w:r>
              <w:rPr>
                <w:rFonts w:hint="eastAsia" w:cs="宋体" w:asciiTheme="minorEastAsia" w:hAnsiTheme="minorEastAsia"/>
                <w:color w:val="000000"/>
                <w:kern w:val="0"/>
                <w:sz w:val="20"/>
                <w:szCs w:val="20"/>
              </w:rPr>
              <w:t>中国共产党祁阳市委员会办公室</w:t>
            </w:r>
          </w:p>
        </w:tc>
        <w:tc>
          <w:tcPr>
            <w:tcW w:w="555" w:type="pct"/>
            <w:tcBorders>
              <w:top w:val="nil"/>
              <w:left w:val="nil"/>
              <w:bottom w:val="single" w:color="auto" w:sz="4" w:space="0"/>
              <w:right w:val="nil"/>
            </w:tcBorders>
            <w:shd w:val="clear" w:color="auto" w:fill="auto"/>
            <w:vAlign w:val="center"/>
          </w:tcPr>
          <w:p w14:paraId="46AA448D">
            <w:pPr>
              <w:widowControl/>
              <w:jc w:val="center"/>
              <w:rPr>
                <w:rFonts w:ascii="Times New Roman" w:hAnsi="Times New Roman" w:cs="Times New Roman"/>
                <w:bCs/>
                <w:kern w:val="0"/>
                <w:szCs w:val="21"/>
              </w:rPr>
            </w:pPr>
          </w:p>
        </w:tc>
        <w:tc>
          <w:tcPr>
            <w:tcW w:w="555" w:type="pct"/>
            <w:tcBorders>
              <w:top w:val="nil"/>
              <w:left w:val="nil"/>
              <w:bottom w:val="single" w:color="auto" w:sz="4" w:space="0"/>
              <w:right w:val="nil"/>
            </w:tcBorders>
            <w:shd w:val="clear" w:color="auto" w:fill="auto"/>
            <w:vAlign w:val="center"/>
          </w:tcPr>
          <w:p w14:paraId="04009603">
            <w:pPr>
              <w:widowControl/>
              <w:jc w:val="center"/>
              <w:rPr>
                <w:rFonts w:ascii="Times New Roman" w:hAnsi="Times New Roman" w:cs="Times New Roman"/>
                <w:bCs/>
                <w:kern w:val="0"/>
                <w:szCs w:val="21"/>
              </w:rPr>
            </w:pPr>
          </w:p>
        </w:tc>
        <w:tc>
          <w:tcPr>
            <w:tcW w:w="1673" w:type="pct"/>
            <w:gridSpan w:val="3"/>
            <w:tcBorders>
              <w:top w:val="nil"/>
              <w:left w:val="nil"/>
              <w:bottom w:val="single" w:color="auto" w:sz="4" w:space="0"/>
              <w:right w:val="nil"/>
            </w:tcBorders>
            <w:shd w:val="clear" w:color="auto" w:fill="auto"/>
            <w:vAlign w:val="center"/>
          </w:tcPr>
          <w:p w14:paraId="7E645AFF">
            <w:pPr>
              <w:widowControl/>
              <w:jc w:val="center"/>
              <w:rPr>
                <w:rFonts w:ascii="Times New Roman" w:hAnsi="Times New Roman" w:cs="Times New Roman"/>
                <w:bCs/>
                <w:kern w:val="0"/>
                <w:szCs w:val="21"/>
              </w:rPr>
            </w:pPr>
          </w:p>
        </w:tc>
        <w:tc>
          <w:tcPr>
            <w:tcW w:w="564" w:type="pct"/>
            <w:tcBorders>
              <w:top w:val="nil"/>
              <w:left w:val="nil"/>
              <w:bottom w:val="single" w:color="auto" w:sz="4" w:space="0"/>
              <w:right w:val="nil"/>
            </w:tcBorders>
            <w:shd w:val="clear" w:color="auto" w:fill="auto"/>
            <w:vAlign w:val="center"/>
          </w:tcPr>
          <w:p w14:paraId="3415712D">
            <w:pPr>
              <w:widowControl/>
              <w:jc w:val="right"/>
              <w:rPr>
                <w:rFonts w:ascii="Times New Roman" w:hAnsi="Times New Roman" w:cs="Times New Roman"/>
                <w:bCs/>
                <w:kern w:val="0"/>
                <w:szCs w:val="21"/>
              </w:rPr>
            </w:pPr>
            <w:r>
              <w:rPr>
                <w:rFonts w:ascii="Times New Roman" w:hAnsi="Times New Roman" w:cs="Times New Roman"/>
                <w:bCs/>
                <w:color w:val="000000"/>
                <w:kern w:val="0"/>
                <w:szCs w:val="21"/>
              </w:rPr>
              <w:t>单位：万元</w:t>
            </w:r>
          </w:p>
        </w:tc>
      </w:tr>
      <w:tr w14:paraId="383972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6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EA4746">
            <w:pPr>
              <w:widowControl/>
              <w:jc w:val="center"/>
              <w:rPr>
                <w:rFonts w:ascii="Times New Roman" w:hAnsi="Times New Roman" w:cs="Times New Roman"/>
                <w:bCs/>
                <w:kern w:val="0"/>
                <w:szCs w:val="21"/>
              </w:rPr>
            </w:pPr>
            <w:r>
              <w:rPr>
                <w:rFonts w:ascii="Times New Roman" w:hAnsi="Times New Roman" w:cs="Times New Roman"/>
                <w:bCs/>
                <w:kern w:val="0"/>
                <w:szCs w:val="21"/>
              </w:rPr>
              <w:t xml:space="preserve">项 </w:t>
            </w:r>
            <w:r>
              <w:rPr>
                <w:rFonts w:ascii="Times New Roman" w:hAnsi="Times New Roman" w:cs="Times New Roman"/>
                <w:bCs/>
                <w:color w:val="000000"/>
                <w:kern w:val="0"/>
                <w:szCs w:val="21"/>
              </w:rPr>
              <w:t xml:space="preserve">   </w:t>
            </w:r>
            <w:r>
              <w:rPr>
                <w:rFonts w:ascii="Times New Roman" w:hAnsi="Times New Roman" w:cs="Times New Roman"/>
                <w:bCs/>
                <w:kern w:val="0"/>
                <w:szCs w:val="21"/>
              </w:rPr>
              <w:t>目</w:t>
            </w:r>
          </w:p>
        </w:tc>
        <w:tc>
          <w:tcPr>
            <w:tcW w:w="5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DA3706">
            <w:pPr>
              <w:widowControl/>
              <w:jc w:val="center"/>
              <w:rPr>
                <w:rFonts w:ascii="Times New Roman" w:hAnsi="Times New Roman" w:cs="Times New Roman"/>
                <w:bCs/>
                <w:kern w:val="0"/>
                <w:szCs w:val="21"/>
              </w:rPr>
            </w:pPr>
            <w:r>
              <w:rPr>
                <w:rFonts w:ascii="Times New Roman" w:hAnsi="Times New Roman" w:cs="Times New Roman"/>
                <w:bCs/>
                <w:kern w:val="0"/>
                <w:szCs w:val="21"/>
              </w:rPr>
              <w:t>年初结转和结余</w:t>
            </w:r>
          </w:p>
        </w:tc>
        <w:tc>
          <w:tcPr>
            <w:tcW w:w="5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679567">
            <w:pPr>
              <w:widowControl/>
              <w:jc w:val="center"/>
              <w:rPr>
                <w:rFonts w:ascii="Times New Roman" w:hAnsi="Times New Roman" w:cs="Times New Roman"/>
                <w:bCs/>
                <w:kern w:val="0"/>
                <w:szCs w:val="21"/>
              </w:rPr>
            </w:pPr>
            <w:r>
              <w:rPr>
                <w:rFonts w:ascii="Times New Roman" w:hAnsi="Times New Roman" w:cs="Times New Roman"/>
                <w:bCs/>
                <w:kern w:val="0"/>
                <w:szCs w:val="21"/>
              </w:rPr>
              <w:t>本年收入</w:t>
            </w:r>
          </w:p>
        </w:tc>
        <w:tc>
          <w:tcPr>
            <w:tcW w:w="16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5D77D0">
            <w:pPr>
              <w:widowControl/>
              <w:jc w:val="center"/>
              <w:rPr>
                <w:rFonts w:ascii="Times New Roman" w:hAnsi="Times New Roman" w:cs="Times New Roman"/>
                <w:bCs/>
                <w:kern w:val="0"/>
                <w:szCs w:val="21"/>
              </w:rPr>
            </w:pPr>
            <w:r>
              <w:rPr>
                <w:rFonts w:ascii="Times New Roman" w:hAnsi="Times New Roman" w:cs="Times New Roman"/>
                <w:bCs/>
                <w:kern w:val="0"/>
                <w:szCs w:val="21"/>
              </w:rPr>
              <w:t>本年支出</w:t>
            </w:r>
          </w:p>
        </w:tc>
        <w:tc>
          <w:tcPr>
            <w:tcW w:w="5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9F68A8">
            <w:pPr>
              <w:widowControl/>
              <w:jc w:val="center"/>
              <w:rPr>
                <w:rFonts w:ascii="Times New Roman" w:hAnsi="Times New Roman" w:cs="Times New Roman"/>
                <w:bCs/>
                <w:kern w:val="0"/>
                <w:szCs w:val="21"/>
              </w:rPr>
            </w:pPr>
            <w:r>
              <w:rPr>
                <w:rFonts w:ascii="Times New Roman" w:hAnsi="Times New Roman" w:cs="Times New Roman"/>
                <w:bCs/>
                <w:kern w:val="0"/>
                <w:szCs w:val="21"/>
              </w:rPr>
              <w:t>年末结转和结余</w:t>
            </w:r>
          </w:p>
        </w:tc>
      </w:tr>
      <w:tr w14:paraId="619250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377" w:type="pct"/>
            <w:vMerge w:val="restart"/>
            <w:tcBorders>
              <w:top w:val="single" w:color="auto" w:sz="4" w:space="0"/>
              <w:bottom w:val="single" w:color="auto" w:sz="4" w:space="0"/>
            </w:tcBorders>
            <w:shd w:val="clear" w:color="auto" w:fill="auto"/>
            <w:vAlign w:val="center"/>
          </w:tcPr>
          <w:p w14:paraId="6A28EB4E">
            <w:pPr>
              <w:widowControl/>
              <w:jc w:val="center"/>
              <w:rPr>
                <w:rFonts w:ascii="Times New Roman" w:hAnsi="Times New Roman" w:cs="Times New Roman"/>
                <w:bCs/>
                <w:kern w:val="0"/>
                <w:szCs w:val="21"/>
              </w:rPr>
            </w:pPr>
            <w:r>
              <w:rPr>
                <w:rFonts w:ascii="Times New Roman" w:hAnsi="Times New Roman" w:cs="Times New Roman"/>
                <w:bCs/>
                <w:kern w:val="0"/>
                <w:szCs w:val="21"/>
              </w:rPr>
              <w:t>功能分类科目编码</w:t>
            </w:r>
          </w:p>
        </w:tc>
        <w:tc>
          <w:tcPr>
            <w:tcW w:w="1273" w:type="pct"/>
            <w:vMerge w:val="restart"/>
            <w:tcBorders>
              <w:top w:val="single" w:color="auto" w:sz="4" w:space="0"/>
              <w:bottom w:val="single" w:color="auto" w:sz="4" w:space="0"/>
            </w:tcBorders>
            <w:shd w:val="clear" w:color="auto" w:fill="auto"/>
            <w:vAlign w:val="center"/>
          </w:tcPr>
          <w:p w14:paraId="7E6C8A0D">
            <w:pPr>
              <w:widowControl/>
              <w:jc w:val="center"/>
              <w:rPr>
                <w:rFonts w:ascii="Times New Roman" w:hAnsi="Times New Roman" w:cs="Times New Roman"/>
                <w:bCs/>
                <w:kern w:val="0"/>
                <w:szCs w:val="21"/>
              </w:rPr>
            </w:pPr>
            <w:r>
              <w:rPr>
                <w:rFonts w:ascii="Times New Roman" w:hAnsi="Times New Roman" w:cs="Times New Roman"/>
                <w:bCs/>
                <w:kern w:val="0"/>
                <w:szCs w:val="21"/>
              </w:rPr>
              <w:t>科目名称</w:t>
            </w:r>
          </w:p>
        </w:tc>
        <w:tc>
          <w:tcPr>
            <w:tcW w:w="555" w:type="pct"/>
            <w:vMerge w:val="continue"/>
            <w:tcBorders>
              <w:top w:val="single" w:color="auto" w:sz="4" w:space="0"/>
              <w:bottom w:val="single" w:color="auto" w:sz="4" w:space="0"/>
            </w:tcBorders>
            <w:vAlign w:val="center"/>
          </w:tcPr>
          <w:p w14:paraId="09F96903">
            <w:pPr>
              <w:widowControl/>
              <w:jc w:val="left"/>
              <w:rPr>
                <w:rFonts w:ascii="Times New Roman" w:hAnsi="Times New Roman" w:cs="Times New Roman"/>
                <w:bCs/>
                <w:kern w:val="0"/>
                <w:szCs w:val="21"/>
              </w:rPr>
            </w:pPr>
          </w:p>
        </w:tc>
        <w:tc>
          <w:tcPr>
            <w:tcW w:w="555" w:type="pct"/>
            <w:vMerge w:val="continue"/>
            <w:tcBorders>
              <w:top w:val="single" w:color="auto" w:sz="4" w:space="0"/>
              <w:bottom w:val="single" w:color="auto" w:sz="4" w:space="0"/>
            </w:tcBorders>
            <w:vAlign w:val="center"/>
          </w:tcPr>
          <w:p w14:paraId="0D01A90A">
            <w:pPr>
              <w:widowControl/>
              <w:jc w:val="left"/>
              <w:rPr>
                <w:rFonts w:ascii="Times New Roman" w:hAnsi="Times New Roman" w:cs="Times New Roman"/>
                <w:bCs/>
                <w:kern w:val="0"/>
                <w:szCs w:val="21"/>
              </w:rPr>
            </w:pPr>
          </w:p>
        </w:tc>
        <w:tc>
          <w:tcPr>
            <w:tcW w:w="554" w:type="pct"/>
            <w:vMerge w:val="restart"/>
            <w:tcBorders>
              <w:top w:val="single" w:color="auto" w:sz="4" w:space="0"/>
              <w:bottom w:val="single" w:color="auto" w:sz="4" w:space="0"/>
            </w:tcBorders>
            <w:shd w:val="clear" w:color="auto" w:fill="auto"/>
            <w:vAlign w:val="center"/>
          </w:tcPr>
          <w:p w14:paraId="31B54D3E">
            <w:pPr>
              <w:widowControl/>
              <w:jc w:val="center"/>
              <w:rPr>
                <w:rFonts w:ascii="Times New Roman" w:hAnsi="Times New Roman" w:cs="Times New Roman"/>
                <w:bCs/>
                <w:kern w:val="0"/>
                <w:szCs w:val="21"/>
              </w:rPr>
            </w:pPr>
            <w:r>
              <w:rPr>
                <w:rFonts w:ascii="Times New Roman" w:hAnsi="Times New Roman" w:cs="Times New Roman"/>
                <w:bCs/>
                <w:kern w:val="0"/>
                <w:szCs w:val="21"/>
              </w:rPr>
              <w:t>小计</w:t>
            </w:r>
          </w:p>
        </w:tc>
        <w:tc>
          <w:tcPr>
            <w:tcW w:w="555" w:type="pct"/>
            <w:vMerge w:val="restart"/>
            <w:tcBorders>
              <w:top w:val="single" w:color="auto" w:sz="4" w:space="0"/>
              <w:bottom w:val="single" w:color="auto" w:sz="4" w:space="0"/>
            </w:tcBorders>
            <w:shd w:val="clear" w:color="auto" w:fill="auto"/>
            <w:vAlign w:val="center"/>
          </w:tcPr>
          <w:p w14:paraId="285D6865">
            <w:pPr>
              <w:widowControl/>
              <w:jc w:val="center"/>
              <w:rPr>
                <w:rFonts w:ascii="Times New Roman" w:hAnsi="Times New Roman" w:cs="Times New Roman"/>
                <w:bCs/>
                <w:kern w:val="0"/>
                <w:szCs w:val="21"/>
              </w:rPr>
            </w:pPr>
            <w:r>
              <w:rPr>
                <w:rFonts w:ascii="Times New Roman" w:hAnsi="Times New Roman" w:cs="Times New Roman"/>
                <w:bCs/>
                <w:kern w:val="0"/>
                <w:szCs w:val="21"/>
              </w:rPr>
              <w:t xml:space="preserve">基本支出  </w:t>
            </w:r>
          </w:p>
        </w:tc>
        <w:tc>
          <w:tcPr>
            <w:tcW w:w="563" w:type="pct"/>
            <w:vMerge w:val="restart"/>
            <w:tcBorders>
              <w:top w:val="single" w:color="auto" w:sz="4" w:space="0"/>
              <w:bottom w:val="single" w:color="auto" w:sz="4" w:space="0"/>
            </w:tcBorders>
            <w:shd w:val="clear" w:color="auto" w:fill="auto"/>
            <w:vAlign w:val="center"/>
          </w:tcPr>
          <w:p w14:paraId="4798242B">
            <w:pPr>
              <w:widowControl/>
              <w:jc w:val="center"/>
              <w:rPr>
                <w:rFonts w:ascii="Times New Roman" w:hAnsi="Times New Roman" w:cs="Times New Roman"/>
                <w:bCs/>
                <w:kern w:val="0"/>
                <w:szCs w:val="21"/>
              </w:rPr>
            </w:pPr>
            <w:r>
              <w:rPr>
                <w:rFonts w:ascii="Times New Roman" w:hAnsi="Times New Roman" w:cs="Times New Roman"/>
                <w:bCs/>
                <w:kern w:val="0"/>
                <w:szCs w:val="21"/>
              </w:rPr>
              <w:t>项目支出</w:t>
            </w:r>
          </w:p>
        </w:tc>
        <w:tc>
          <w:tcPr>
            <w:tcW w:w="564" w:type="pct"/>
            <w:vMerge w:val="continue"/>
            <w:tcBorders>
              <w:top w:val="single" w:color="auto" w:sz="4" w:space="0"/>
              <w:bottom w:val="single" w:color="auto" w:sz="4" w:space="0"/>
              <w:right w:val="single" w:color="auto" w:sz="4" w:space="0"/>
            </w:tcBorders>
            <w:vAlign w:val="center"/>
          </w:tcPr>
          <w:p w14:paraId="7B4DABCA">
            <w:pPr>
              <w:widowControl/>
              <w:jc w:val="left"/>
              <w:rPr>
                <w:rFonts w:ascii="Times New Roman" w:hAnsi="Times New Roman" w:cs="Times New Roman"/>
                <w:bCs/>
                <w:kern w:val="0"/>
                <w:szCs w:val="21"/>
              </w:rPr>
            </w:pPr>
          </w:p>
        </w:tc>
      </w:tr>
      <w:tr w14:paraId="195C4D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377" w:type="pct"/>
            <w:vMerge w:val="continue"/>
            <w:tcBorders>
              <w:top w:val="single" w:color="auto" w:sz="4" w:space="0"/>
              <w:bottom w:val="single" w:color="auto" w:sz="4" w:space="0"/>
            </w:tcBorders>
            <w:vAlign w:val="center"/>
          </w:tcPr>
          <w:p w14:paraId="20A2F268">
            <w:pPr>
              <w:widowControl/>
              <w:jc w:val="left"/>
              <w:rPr>
                <w:rFonts w:ascii="Times New Roman" w:hAnsi="Times New Roman" w:cs="Times New Roman"/>
                <w:bCs/>
                <w:kern w:val="0"/>
                <w:szCs w:val="21"/>
              </w:rPr>
            </w:pPr>
          </w:p>
        </w:tc>
        <w:tc>
          <w:tcPr>
            <w:tcW w:w="1273" w:type="pct"/>
            <w:vMerge w:val="continue"/>
            <w:tcBorders>
              <w:top w:val="single" w:color="auto" w:sz="4" w:space="0"/>
              <w:bottom w:val="single" w:color="auto" w:sz="4" w:space="0"/>
            </w:tcBorders>
            <w:vAlign w:val="center"/>
          </w:tcPr>
          <w:p w14:paraId="27D17662">
            <w:pPr>
              <w:widowControl/>
              <w:jc w:val="left"/>
              <w:rPr>
                <w:rFonts w:ascii="Times New Roman" w:hAnsi="Times New Roman" w:cs="Times New Roman"/>
                <w:bCs/>
                <w:kern w:val="0"/>
                <w:szCs w:val="21"/>
              </w:rPr>
            </w:pPr>
          </w:p>
        </w:tc>
        <w:tc>
          <w:tcPr>
            <w:tcW w:w="555" w:type="pct"/>
            <w:vMerge w:val="continue"/>
            <w:tcBorders>
              <w:top w:val="single" w:color="auto" w:sz="4" w:space="0"/>
              <w:bottom w:val="single" w:color="auto" w:sz="4" w:space="0"/>
            </w:tcBorders>
            <w:vAlign w:val="center"/>
          </w:tcPr>
          <w:p w14:paraId="09143433">
            <w:pPr>
              <w:widowControl/>
              <w:jc w:val="left"/>
              <w:rPr>
                <w:rFonts w:ascii="Times New Roman" w:hAnsi="Times New Roman" w:cs="Times New Roman"/>
                <w:bCs/>
                <w:kern w:val="0"/>
                <w:szCs w:val="21"/>
              </w:rPr>
            </w:pPr>
          </w:p>
        </w:tc>
        <w:tc>
          <w:tcPr>
            <w:tcW w:w="555" w:type="pct"/>
            <w:vMerge w:val="continue"/>
            <w:tcBorders>
              <w:top w:val="single" w:color="auto" w:sz="4" w:space="0"/>
              <w:bottom w:val="single" w:color="auto" w:sz="4" w:space="0"/>
            </w:tcBorders>
            <w:vAlign w:val="center"/>
          </w:tcPr>
          <w:p w14:paraId="36960336">
            <w:pPr>
              <w:widowControl/>
              <w:jc w:val="left"/>
              <w:rPr>
                <w:rFonts w:ascii="Times New Roman" w:hAnsi="Times New Roman" w:cs="Times New Roman"/>
                <w:bCs/>
                <w:kern w:val="0"/>
                <w:szCs w:val="21"/>
              </w:rPr>
            </w:pPr>
          </w:p>
        </w:tc>
        <w:tc>
          <w:tcPr>
            <w:tcW w:w="554" w:type="pct"/>
            <w:vMerge w:val="continue"/>
            <w:tcBorders>
              <w:top w:val="single" w:color="auto" w:sz="4" w:space="0"/>
              <w:bottom w:val="single" w:color="auto" w:sz="4" w:space="0"/>
            </w:tcBorders>
            <w:vAlign w:val="center"/>
          </w:tcPr>
          <w:p w14:paraId="51C7939F">
            <w:pPr>
              <w:widowControl/>
              <w:jc w:val="left"/>
              <w:rPr>
                <w:rFonts w:ascii="Times New Roman" w:hAnsi="Times New Roman" w:cs="Times New Roman"/>
                <w:bCs/>
                <w:kern w:val="0"/>
                <w:szCs w:val="21"/>
              </w:rPr>
            </w:pPr>
          </w:p>
        </w:tc>
        <w:tc>
          <w:tcPr>
            <w:tcW w:w="555" w:type="pct"/>
            <w:vMerge w:val="continue"/>
            <w:tcBorders>
              <w:top w:val="single" w:color="auto" w:sz="4" w:space="0"/>
              <w:bottom w:val="single" w:color="auto" w:sz="4" w:space="0"/>
            </w:tcBorders>
            <w:vAlign w:val="center"/>
          </w:tcPr>
          <w:p w14:paraId="65942D55">
            <w:pPr>
              <w:widowControl/>
              <w:jc w:val="left"/>
              <w:rPr>
                <w:rFonts w:ascii="Times New Roman" w:hAnsi="Times New Roman" w:cs="Times New Roman"/>
                <w:bCs/>
                <w:kern w:val="0"/>
                <w:szCs w:val="21"/>
              </w:rPr>
            </w:pPr>
          </w:p>
        </w:tc>
        <w:tc>
          <w:tcPr>
            <w:tcW w:w="563" w:type="pct"/>
            <w:vMerge w:val="continue"/>
            <w:tcBorders>
              <w:top w:val="single" w:color="auto" w:sz="4" w:space="0"/>
              <w:bottom w:val="single" w:color="auto" w:sz="4" w:space="0"/>
            </w:tcBorders>
            <w:vAlign w:val="center"/>
          </w:tcPr>
          <w:p w14:paraId="5B00A2F4">
            <w:pPr>
              <w:widowControl/>
              <w:jc w:val="left"/>
              <w:rPr>
                <w:rFonts w:ascii="Times New Roman" w:hAnsi="Times New Roman" w:cs="Times New Roman"/>
                <w:bCs/>
                <w:kern w:val="0"/>
                <w:szCs w:val="21"/>
              </w:rPr>
            </w:pPr>
          </w:p>
        </w:tc>
        <w:tc>
          <w:tcPr>
            <w:tcW w:w="564" w:type="pct"/>
            <w:vMerge w:val="continue"/>
            <w:tcBorders>
              <w:top w:val="single" w:color="auto" w:sz="4" w:space="0"/>
              <w:bottom w:val="single" w:color="auto" w:sz="4" w:space="0"/>
              <w:right w:val="single" w:color="auto" w:sz="4" w:space="0"/>
            </w:tcBorders>
            <w:vAlign w:val="center"/>
          </w:tcPr>
          <w:p w14:paraId="27F6EF00">
            <w:pPr>
              <w:widowControl/>
              <w:jc w:val="left"/>
              <w:rPr>
                <w:rFonts w:ascii="Times New Roman" w:hAnsi="Times New Roman" w:cs="Times New Roman"/>
                <w:bCs/>
                <w:kern w:val="0"/>
                <w:szCs w:val="21"/>
              </w:rPr>
            </w:pPr>
          </w:p>
        </w:tc>
      </w:tr>
      <w:tr w14:paraId="28A4D6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377" w:type="pct"/>
            <w:vMerge w:val="continue"/>
            <w:tcBorders>
              <w:top w:val="single" w:color="auto" w:sz="4" w:space="0"/>
              <w:bottom w:val="single" w:color="auto" w:sz="4" w:space="0"/>
            </w:tcBorders>
            <w:vAlign w:val="center"/>
          </w:tcPr>
          <w:p w14:paraId="216B0F82">
            <w:pPr>
              <w:widowControl/>
              <w:jc w:val="left"/>
              <w:rPr>
                <w:rFonts w:ascii="Times New Roman" w:hAnsi="Times New Roman" w:cs="Times New Roman"/>
                <w:bCs/>
                <w:kern w:val="0"/>
                <w:szCs w:val="21"/>
              </w:rPr>
            </w:pPr>
          </w:p>
        </w:tc>
        <w:tc>
          <w:tcPr>
            <w:tcW w:w="1273" w:type="pct"/>
            <w:vMerge w:val="continue"/>
            <w:tcBorders>
              <w:top w:val="single" w:color="auto" w:sz="4" w:space="0"/>
              <w:bottom w:val="single" w:color="auto" w:sz="4" w:space="0"/>
            </w:tcBorders>
            <w:vAlign w:val="center"/>
          </w:tcPr>
          <w:p w14:paraId="1C2E025F">
            <w:pPr>
              <w:widowControl/>
              <w:jc w:val="left"/>
              <w:rPr>
                <w:rFonts w:ascii="Times New Roman" w:hAnsi="Times New Roman" w:cs="Times New Roman"/>
                <w:bCs/>
                <w:kern w:val="0"/>
                <w:szCs w:val="21"/>
              </w:rPr>
            </w:pPr>
          </w:p>
        </w:tc>
        <w:tc>
          <w:tcPr>
            <w:tcW w:w="555" w:type="pct"/>
            <w:vMerge w:val="continue"/>
            <w:tcBorders>
              <w:top w:val="single" w:color="auto" w:sz="4" w:space="0"/>
              <w:bottom w:val="single" w:color="auto" w:sz="4" w:space="0"/>
            </w:tcBorders>
            <w:vAlign w:val="center"/>
          </w:tcPr>
          <w:p w14:paraId="30A0D064">
            <w:pPr>
              <w:widowControl/>
              <w:jc w:val="left"/>
              <w:rPr>
                <w:rFonts w:ascii="Times New Roman" w:hAnsi="Times New Roman" w:cs="Times New Roman"/>
                <w:bCs/>
                <w:kern w:val="0"/>
                <w:szCs w:val="21"/>
              </w:rPr>
            </w:pPr>
          </w:p>
        </w:tc>
        <w:tc>
          <w:tcPr>
            <w:tcW w:w="555" w:type="pct"/>
            <w:vMerge w:val="continue"/>
            <w:tcBorders>
              <w:top w:val="single" w:color="auto" w:sz="4" w:space="0"/>
              <w:bottom w:val="single" w:color="auto" w:sz="4" w:space="0"/>
            </w:tcBorders>
            <w:vAlign w:val="center"/>
          </w:tcPr>
          <w:p w14:paraId="56705810">
            <w:pPr>
              <w:widowControl/>
              <w:jc w:val="left"/>
              <w:rPr>
                <w:rFonts w:ascii="Times New Roman" w:hAnsi="Times New Roman" w:cs="Times New Roman"/>
                <w:bCs/>
                <w:kern w:val="0"/>
                <w:szCs w:val="21"/>
              </w:rPr>
            </w:pPr>
          </w:p>
        </w:tc>
        <w:tc>
          <w:tcPr>
            <w:tcW w:w="554" w:type="pct"/>
            <w:vMerge w:val="continue"/>
            <w:tcBorders>
              <w:top w:val="single" w:color="auto" w:sz="4" w:space="0"/>
              <w:bottom w:val="single" w:color="auto" w:sz="4" w:space="0"/>
            </w:tcBorders>
            <w:vAlign w:val="center"/>
          </w:tcPr>
          <w:p w14:paraId="51CAF582">
            <w:pPr>
              <w:widowControl/>
              <w:jc w:val="left"/>
              <w:rPr>
                <w:rFonts w:ascii="Times New Roman" w:hAnsi="Times New Roman" w:cs="Times New Roman"/>
                <w:bCs/>
                <w:kern w:val="0"/>
                <w:szCs w:val="21"/>
              </w:rPr>
            </w:pPr>
          </w:p>
        </w:tc>
        <w:tc>
          <w:tcPr>
            <w:tcW w:w="555" w:type="pct"/>
            <w:vMerge w:val="continue"/>
            <w:tcBorders>
              <w:top w:val="single" w:color="auto" w:sz="4" w:space="0"/>
              <w:bottom w:val="single" w:color="auto" w:sz="4" w:space="0"/>
            </w:tcBorders>
            <w:vAlign w:val="center"/>
          </w:tcPr>
          <w:p w14:paraId="23FCD918">
            <w:pPr>
              <w:widowControl/>
              <w:jc w:val="left"/>
              <w:rPr>
                <w:rFonts w:ascii="Times New Roman" w:hAnsi="Times New Roman" w:cs="Times New Roman"/>
                <w:bCs/>
                <w:kern w:val="0"/>
                <w:szCs w:val="21"/>
              </w:rPr>
            </w:pPr>
          </w:p>
        </w:tc>
        <w:tc>
          <w:tcPr>
            <w:tcW w:w="563" w:type="pct"/>
            <w:vMerge w:val="continue"/>
            <w:tcBorders>
              <w:top w:val="single" w:color="auto" w:sz="4" w:space="0"/>
              <w:bottom w:val="single" w:color="auto" w:sz="4" w:space="0"/>
            </w:tcBorders>
            <w:vAlign w:val="center"/>
          </w:tcPr>
          <w:p w14:paraId="73348575">
            <w:pPr>
              <w:widowControl/>
              <w:jc w:val="left"/>
              <w:rPr>
                <w:rFonts w:ascii="Times New Roman" w:hAnsi="Times New Roman" w:cs="Times New Roman"/>
                <w:bCs/>
                <w:kern w:val="0"/>
                <w:szCs w:val="21"/>
              </w:rPr>
            </w:pPr>
          </w:p>
        </w:tc>
        <w:tc>
          <w:tcPr>
            <w:tcW w:w="564" w:type="pct"/>
            <w:vMerge w:val="continue"/>
            <w:tcBorders>
              <w:top w:val="single" w:color="auto" w:sz="4" w:space="0"/>
              <w:bottom w:val="single" w:color="auto" w:sz="4" w:space="0"/>
              <w:right w:val="single" w:color="auto" w:sz="4" w:space="0"/>
            </w:tcBorders>
            <w:vAlign w:val="center"/>
          </w:tcPr>
          <w:p w14:paraId="5DF5016B">
            <w:pPr>
              <w:widowControl/>
              <w:jc w:val="left"/>
              <w:rPr>
                <w:rFonts w:ascii="Times New Roman" w:hAnsi="Times New Roman" w:cs="Times New Roman"/>
                <w:bCs/>
                <w:kern w:val="0"/>
                <w:szCs w:val="21"/>
              </w:rPr>
            </w:pPr>
          </w:p>
        </w:tc>
      </w:tr>
      <w:tr w14:paraId="063A5F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651" w:type="pct"/>
            <w:gridSpan w:val="2"/>
            <w:tcBorders>
              <w:top w:val="single" w:color="auto" w:sz="4" w:space="0"/>
            </w:tcBorders>
            <w:shd w:val="clear" w:color="auto" w:fill="auto"/>
            <w:vAlign w:val="center"/>
          </w:tcPr>
          <w:p w14:paraId="519E88A9">
            <w:pPr>
              <w:widowControl/>
              <w:jc w:val="center"/>
              <w:rPr>
                <w:rFonts w:ascii="Times New Roman" w:hAnsi="Times New Roman" w:cs="Times New Roman"/>
                <w:bCs/>
                <w:kern w:val="0"/>
                <w:szCs w:val="21"/>
              </w:rPr>
            </w:pPr>
            <w:r>
              <w:rPr>
                <w:rFonts w:ascii="Times New Roman" w:hAnsi="Times New Roman" w:cs="Times New Roman"/>
                <w:bCs/>
                <w:kern w:val="0"/>
                <w:szCs w:val="21"/>
              </w:rPr>
              <w:t>栏次</w:t>
            </w:r>
          </w:p>
        </w:tc>
        <w:tc>
          <w:tcPr>
            <w:tcW w:w="555" w:type="pct"/>
            <w:tcBorders>
              <w:top w:val="single" w:color="auto" w:sz="4" w:space="0"/>
            </w:tcBorders>
            <w:shd w:val="clear" w:color="auto" w:fill="auto"/>
            <w:vAlign w:val="center"/>
          </w:tcPr>
          <w:p w14:paraId="57A2F11D">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555" w:type="pct"/>
            <w:tcBorders>
              <w:top w:val="single" w:color="auto" w:sz="4" w:space="0"/>
            </w:tcBorders>
            <w:shd w:val="clear" w:color="auto" w:fill="auto"/>
            <w:vAlign w:val="center"/>
          </w:tcPr>
          <w:p w14:paraId="6B6B72E7">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c>
          <w:tcPr>
            <w:tcW w:w="554" w:type="pct"/>
            <w:tcBorders>
              <w:top w:val="single" w:color="auto" w:sz="4" w:space="0"/>
            </w:tcBorders>
            <w:shd w:val="clear" w:color="auto" w:fill="auto"/>
            <w:vAlign w:val="center"/>
          </w:tcPr>
          <w:p w14:paraId="65874720">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c>
          <w:tcPr>
            <w:tcW w:w="555" w:type="pct"/>
            <w:tcBorders>
              <w:top w:val="single" w:color="auto" w:sz="4" w:space="0"/>
            </w:tcBorders>
            <w:shd w:val="clear" w:color="auto" w:fill="auto"/>
            <w:vAlign w:val="center"/>
          </w:tcPr>
          <w:p w14:paraId="1E238ADB">
            <w:pPr>
              <w:widowControl/>
              <w:jc w:val="center"/>
              <w:rPr>
                <w:rFonts w:ascii="Times New Roman" w:hAnsi="Times New Roman" w:cs="Times New Roman"/>
                <w:bCs/>
                <w:kern w:val="0"/>
                <w:szCs w:val="21"/>
              </w:rPr>
            </w:pPr>
            <w:r>
              <w:rPr>
                <w:rFonts w:ascii="Times New Roman" w:hAnsi="Times New Roman" w:cs="Times New Roman"/>
                <w:bCs/>
                <w:kern w:val="0"/>
                <w:szCs w:val="21"/>
              </w:rPr>
              <w:t>4</w:t>
            </w:r>
          </w:p>
        </w:tc>
        <w:tc>
          <w:tcPr>
            <w:tcW w:w="563" w:type="pct"/>
            <w:tcBorders>
              <w:top w:val="single" w:color="auto" w:sz="4" w:space="0"/>
            </w:tcBorders>
            <w:shd w:val="clear" w:color="auto" w:fill="auto"/>
            <w:vAlign w:val="center"/>
          </w:tcPr>
          <w:p w14:paraId="28E3EE0C">
            <w:pPr>
              <w:widowControl/>
              <w:jc w:val="center"/>
              <w:rPr>
                <w:rFonts w:ascii="Times New Roman" w:hAnsi="Times New Roman" w:cs="Times New Roman"/>
                <w:bCs/>
                <w:kern w:val="0"/>
                <w:szCs w:val="21"/>
              </w:rPr>
            </w:pPr>
            <w:r>
              <w:rPr>
                <w:rFonts w:ascii="Times New Roman" w:hAnsi="Times New Roman" w:cs="Times New Roman"/>
                <w:bCs/>
                <w:kern w:val="0"/>
                <w:szCs w:val="21"/>
              </w:rPr>
              <w:t>5</w:t>
            </w:r>
          </w:p>
        </w:tc>
        <w:tc>
          <w:tcPr>
            <w:tcW w:w="564" w:type="pct"/>
            <w:tcBorders>
              <w:top w:val="single" w:color="auto" w:sz="4" w:space="0"/>
            </w:tcBorders>
            <w:shd w:val="clear" w:color="auto" w:fill="auto"/>
            <w:vAlign w:val="center"/>
          </w:tcPr>
          <w:p w14:paraId="2D993E69">
            <w:pPr>
              <w:widowControl/>
              <w:jc w:val="center"/>
              <w:rPr>
                <w:rFonts w:ascii="Times New Roman" w:hAnsi="Times New Roman" w:cs="Times New Roman"/>
                <w:bCs/>
                <w:kern w:val="0"/>
                <w:szCs w:val="21"/>
              </w:rPr>
            </w:pPr>
            <w:r>
              <w:rPr>
                <w:rFonts w:ascii="Times New Roman" w:hAnsi="Times New Roman" w:cs="Times New Roman"/>
                <w:bCs/>
                <w:kern w:val="0"/>
                <w:szCs w:val="21"/>
              </w:rPr>
              <w:t>6</w:t>
            </w:r>
          </w:p>
        </w:tc>
      </w:tr>
      <w:tr w14:paraId="17F399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651" w:type="pct"/>
            <w:gridSpan w:val="2"/>
            <w:shd w:val="clear" w:color="auto" w:fill="auto"/>
            <w:vAlign w:val="center"/>
          </w:tcPr>
          <w:p w14:paraId="26F29890">
            <w:pPr>
              <w:widowControl/>
              <w:jc w:val="center"/>
              <w:rPr>
                <w:rFonts w:ascii="Times New Roman" w:hAnsi="Times New Roman" w:cs="Times New Roman"/>
                <w:bCs/>
                <w:kern w:val="0"/>
                <w:szCs w:val="21"/>
              </w:rPr>
            </w:pPr>
            <w:r>
              <w:rPr>
                <w:rFonts w:ascii="Times New Roman" w:hAnsi="Times New Roman" w:cs="Times New Roman"/>
                <w:bCs/>
                <w:kern w:val="0"/>
                <w:szCs w:val="21"/>
              </w:rPr>
              <w:t>合计</w:t>
            </w:r>
          </w:p>
        </w:tc>
        <w:tc>
          <w:tcPr>
            <w:tcW w:w="3348" w:type="pct"/>
            <w:gridSpan w:val="6"/>
            <w:shd w:val="clear" w:color="auto" w:fill="auto"/>
            <w:vAlign w:val="center"/>
          </w:tcPr>
          <w:p w14:paraId="6D49833A">
            <w:pPr>
              <w:widowControl/>
              <w:jc w:val="center"/>
              <w:rPr>
                <w:rFonts w:ascii="Times New Roman" w:hAnsi="Times New Roman" w:cs="Times New Roman"/>
                <w:bCs/>
                <w:kern w:val="0"/>
                <w:szCs w:val="21"/>
              </w:rPr>
            </w:pPr>
            <w:r>
              <w:rPr>
                <w:rFonts w:ascii="Times New Roman" w:hAnsi="Times New Roman" w:cs="Times New Roman"/>
                <w:bCs/>
                <w:kern w:val="0"/>
                <w:szCs w:val="21"/>
              </w:rPr>
              <w:t>本单位没有政府性基金收入</w:t>
            </w:r>
            <w:r>
              <w:rPr>
                <w:rFonts w:hint="eastAsia" w:ascii="Times New Roman" w:hAnsi="Times New Roman" w:cs="Times New Roman"/>
                <w:bCs/>
                <w:kern w:val="0"/>
                <w:szCs w:val="21"/>
              </w:rPr>
              <w:t>,</w:t>
            </w:r>
            <w:r>
              <w:rPr>
                <w:rFonts w:ascii="Times New Roman" w:hAnsi="Times New Roman" w:cs="Times New Roman"/>
                <w:bCs/>
                <w:kern w:val="0"/>
                <w:szCs w:val="21"/>
              </w:rPr>
              <w:t>也没有使用政府性基金安排的支出</w:t>
            </w:r>
            <w:r>
              <w:rPr>
                <w:rFonts w:hint="eastAsia" w:ascii="Times New Roman" w:hAnsi="Times New Roman" w:cs="Times New Roman"/>
                <w:bCs/>
                <w:kern w:val="0"/>
                <w:szCs w:val="21"/>
              </w:rPr>
              <w:t>,</w:t>
            </w:r>
            <w:r>
              <w:rPr>
                <w:rFonts w:ascii="Times New Roman" w:hAnsi="Times New Roman" w:cs="Times New Roman"/>
                <w:bCs/>
                <w:kern w:val="0"/>
                <w:szCs w:val="21"/>
              </w:rPr>
              <w:t>故本表无数据。　</w:t>
            </w:r>
          </w:p>
        </w:tc>
      </w:tr>
      <w:tr w14:paraId="05C79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377" w:type="pct"/>
            <w:shd w:val="clear" w:color="auto" w:fill="auto"/>
            <w:vAlign w:val="center"/>
          </w:tcPr>
          <w:p w14:paraId="629C9290">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273" w:type="pct"/>
            <w:shd w:val="clear" w:color="auto" w:fill="auto"/>
            <w:vAlign w:val="center"/>
          </w:tcPr>
          <w:p w14:paraId="73CC24E4">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08DE48F5">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730A9C7A">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4" w:type="pct"/>
            <w:shd w:val="clear" w:color="auto" w:fill="auto"/>
            <w:vAlign w:val="center"/>
          </w:tcPr>
          <w:p w14:paraId="759B7503">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50F9C12F">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3" w:type="pct"/>
            <w:shd w:val="clear" w:color="auto" w:fill="auto"/>
            <w:vAlign w:val="center"/>
          </w:tcPr>
          <w:p w14:paraId="202B80F2">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shd w:val="clear" w:color="auto" w:fill="auto"/>
            <w:vAlign w:val="center"/>
          </w:tcPr>
          <w:p w14:paraId="6CA280D2">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15DBEF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377" w:type="pct"/>
            <w:shd w:val="clear" w:color="auto" w:fill="auto"/>
            <w:vAlign w:val="center"/>
          </w:tcPr>
          <w:p w14:paraId="1414243D">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273" w:type="pct"/>
            <w:shd w:val="clear" w:color="auto" w:fill="auto"/>
            <w:vAlign w:val="center"/>
          </w:tcPr>
          <w:p w14:paraId="63CCD5C0">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213172F7">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0C20C296">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4" w:type="pct"/>
            <w:shd w:val="clear" w:color="auto" w:fill="auto"/>
            <w:vAlign w:val="center"/>
          </w:tcPr>
          <w:p w14:paraId="38C0A92D">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3C72F4FD">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3" w:type="pct"/>
            <w:shd w:val="clear" w:color="auto" w:fill="auto"/>
            <w:vAlign w:val="center"/>
          </w:tcPr>
          <w:p w14:paraId="240CAC81">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shd w:val="clear" w:color="auto" w:fill="auto"/>
            <w:vAlign w:val="center"/>
          </w:tcPr>
          <w:p w14:paraId="2B8E7321">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1F146C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377" w:type="pct"/>
            <w:shd w:val="clear" w:color="auto" w:fill="auto"/>
            <w:vAlign w:val="center"/>
          </w:tcPr>
          <w:p w14:paraId="38CAAA30">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273" w:type="pct"/>
            <w:shd w:val="clear" w:color="auto" w:fill="auto"/>
            <w:vAlign w:val="center"/>
          </w:tcPr>
          <w:p w14:paraId="33D18971">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1B0FB07B">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3DF4FE15">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4" w:type="pct"/>
            <w:shd w:val="clear" w:color="auto" w:fill="auto"/>
            <w:vAlign w:val="center"/>
          </w:tcPr>
          <w:p w14:paraId="0F587BC2">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7BD59DD3">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3" w:type="pct"/>
            <w:shd w:val="clear" w:color="auto" w:fill="auto"/>
            <w:vAlign w:val="center"/>
          </w:tcPr>
          <w:p w14:paraId="4DA7C1D7">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shd w:val="clear" w:color="auto" w:fill="auto"/>
            <w:vAlign w:val="center"/>
          </w:tcPr>
          <w:p w14:paraId="03E24AF6">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1E481F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377" w:type="pct"/>
            <w:shd w:val="clear" w:color="auto" w:fill="auto"/>
            <w:vAlign w:val="center"/>
          </w:tcPr>
          <w:p w14:paraId="5AE1B43F">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273" w:type="pct"/>
            <w:shd w:val="clear" w:color="auto" w:fill="auto"/>
            <w:vAlign w:val="center"/>
          </w:tcPr>
          <w:p w14:paraId="4C30A20E">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6449C50F">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130209E0">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4" w:type="pct"/>
            <w:shd w:val="clear" w:color="auto" w:fill="auto"/>
            <w:vAlign w:val="center"/>
          </w:tcPr>
          <w:p w14:paraId="1FBFD562">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shd w:val="clear" w:color="auto" w:fill="auto"/>
            <w:vAlign w:val="center"/>
          </w:tcPr>
          <w:p w14:paraId="1C6B2A59">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3" w:type="pct"/>
            <w:shd w:val="clear" w:color="auto" w:fill="auto"/>
            <w:vAlign w:val="center"/>
          </w:tcPr>
          <w:p w14:paraId="7A30995E">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shd w:val="clear" w:color="auto" w:fill="auto"/>
            <w:vAlign w:val="center"/>
          </w:tcPr>
          <w:p w14:paraId="5F546A5C">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6F7F66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377" w:type="pct"/>
            <w:tcBorders>
              <w:bottom w:val="single" w:color="auto" w:sz="4" w:space="0"/>
            </w:tcBorders>
            <w:shd w:val="clear" w:color="auto" w:fill="auto"/>
            <w:vAlign w:val="center"/>
          </w:tcPr>
          <w:p w14:paraId="733BC8E8">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273" w:type="pct"/>
            <w:tcBorders>
              <w:bottom w:val="single" w:color="auto" w:sz="4" w:space="0"/>
            </w:tcBorders>
            <w:shd w:val="clear" w:color="auto" w:fill="auto"/>
            <w:vAlign w:val="center"/>
          </w:tcPr>
          <w:p w14:paraId="0A6AB6FC">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tcBorders>
              <w:bottom w:val="single" w:color="auto" w:sz="4" w:space="0"/>
            </w:tcBorders>
            <w:shd w:val="clear" w:color="auto" w:fill="auto"/>
            <w:vAlign w:val="center"/>
          </w:tcPr>
          <w:p w14:paraId="6A211889">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tcBorders>
              <w:bottom w:val="single" w:color="auto" w:sz="4" w:space="0"/>
            </w:tcBorders>
            <w:shd w:val="clear" w:color="auto" w:fill="auto"/>
            <w:vAlign w:val="center"/>
          </w:tcPr>
          <w:p w14:paraId="583F86A2">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4" w:type="pct"/>
            <w:tcBorders>
              <w:bottom w:val="single" w:color="auto" w:sz="4" w:space="0"/>
            </w:tcBorders>
            <w:shd w:val="clear" w:color="auto" w:fill="auto"/>
            <w:vAlign w:val="center"/>
          </w:tcPr>
          <w:p w14:paraId="127C070E">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tcBorders>
              <w:bottom w:val="single" w:color="auto" w:sz="4" w:space="0"/>
            </w:tcBorders>
            <w:shd w:val="clear" w:color="auto" w:fill="auto"/>
            <w:vAlign w:val="center"/>
          </w:tcPr>
          <w:p w14:paraId="00AF48A8">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3" w:type="pct"/>
            <w:tcBorders>
              <w:bottom w:val="single" w:color="auto" w:sz="4" w:space="0"/>
            </w:tcBorders>
            <w:shd w:val="clear" w:color="auto" w:fill="auto"/>
            <w:vAlign w:val="center"/>
          </w:tcPr>
          <w:p w14:paraId="6476D6DA">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tcBorders>
              <w:bottom w:val="single" w:color="auto" w:sz="4" w:space="0"/>
            </w:tcBorders>
            <w:shd w:val="clear" w:color="auto" w:fill="auto"/>
            <w:vAlign w:val="center"/>
          </w:tcPr>
          <w:p w14:paraId="219A7308">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0649B2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2C4FD52C">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273" w:type="pct"/>
            <w:tcBorders>
              <w:top w:val="single" w:color="auto" w:sz="4" w:space="0"/>
              <w:left w:val="single" w:color="auto" w:sz="4" w:space="0"/>
              <w:bottom w:val="single" w:color="auto" w:sz="4" w:space="0"/>
              <w:right w:val="single" w:color="auto" w:sz="4" w:space="0"/>
            </w:tcBorders>
            <w:shd w:val="clear" w:color="auto" w:fill="auto"/>
            <w:vAlign w:val="center"/>
          </w:tcPr>
          <w:p w14:paraId="20379B15">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3C2CC444">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59E2BFB2">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4" w:type="pct"/>
            <w:tcBorders>
              <w:top w:val="single" w:color="auto" w:sz="4" w:space="0"/>
              <w:left w:val="single" w:color="auto" w:sz="4" w:space="0"/>
              <w:bottom w:val="single" w:color="auto" w:sz="4" w:space="0"/>
              <w:right w:val="single" w:color="auto" w:sz="4" w:space="0"/>
            </w:tcBorders>
            <w:shd w:val="clear" w:color="auto" w:fill="auto"/>
            <w:vAlign w:val="center"/>
          </w:tcPr>
          <w:p w14:paraId="4F01DF4A">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3AF8E48D">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11249134">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14:paraId="52AB82A4">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65DA51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000" w:type="pct"/>
            <w:gridSpan w:val="8"/>
            <w:tcBorders>
              <w:top w:val="single" w:color="auto" w:sz="4" w:space="0"/>
              <w:left w:val="nil"/>
              <w:bottom w:val="nil"/>
              <w:right w:val="nil"/>
            </w:tcBorders>
            <w:shd w:val="clear" w:color="auto" w:fill="auto"/>
            <w:vAlign w:val="center"/>
          </w:tcPr>
          <w:p w14:paraId="18D10B3E">
            <w:pPr>
              <w:widowControl/>
              <w:jc w:val="left"/>
              <w:rPr>
                <w:rFonts w:ascii="Times New Roman" w:hAnsi="Times New Roman" w:cs="Times New Roman"/>
                <w:bCs/>
                <w:kern w:val="0"/>
                <w:szCs w:val="21"/>
              </w:rPr>
            </w:pPr>
            <w:r>
              <w:rPr>
                <w:rFonts w:ascii="Times New Roman" w:hAnsi="Times New Roman" w:cs="Times New Roman"/>
                <w:bCs/>
                <w:kern w:val="0"/>
                <w:szCs w:val="21"/>
              </w:rPr>
              <w:t>注：本表反映部门本年度政府性基金预算财政拨款收入、支出及结转和结余情况。</w:t>
            </w:r>
          </w:p>
          <w:p w14:paraId="735B160C">
            <w:pPr>
              <w:widowControl/>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说明：本单位没有政府性基金收入,也没有使用政府性基金安排的支出,故本表无数据。</w:t>
            </w:r>
          </w:p>
          <w:p w14:paraId="6CBDA6F7">
            <w:pPr>
              <w:widowControl/>
              <w:jc w:val="left"/>
              <w:rPr>
                <w:rFonts w:ascii="Times New Roman" w:hAnsi="Times New Roman" w:cs="Times New Roman"/>
                <w:bCs/>
                <w:kern w:val="0"/>
                <w:szCs w:val="21"/>
              </w:rPr>
            </w:pPr>
          </w:p>
        </w:tc>
      </w:tr>
    </w:tbl>
    <w:p w14:paraId="4833F726">
      <w:pPr>
        <w:widowControl/>
        <w:jc w:val="left"/>
        <w:rPr>
          <w:rFonts w:hint="eastAsia" w:asciiTheme="minorEastAsia" w:hAnsiTheme="minorEastAsia" w:cstheme="minorEastAsia"/>
          <w:b/>
          <w:bCs/>
          <w:kern w:val="0"/>
          <w:sz w:val="24"/>
          <w:szCs w:val="24"/>
        </w:rPr>
      </w:pPr>
    </w:p>
    <w:p w14:paraId="6BCE59FF">
      <w:pPr>
        <w:widowControl/>
        <w:jc w:val="left"/>
        <w:rPr>
          <w:rFonts w:hint="eastAsia" w:asciiTheme="minorEastAsia" w:hAnsiTheme="minorEastAsia"/>
          <w:szCs w:val="21"/>
        </w:rPr>
      </w:pPr>
      <w:r>
        <w:rPr>
          <w:rFonts w:asciiTheme="minorEastAsia" w:hAnsiTheme="minorEastAsia"/>
          <w:szCs w:val="21"/>
        </w:rPr>
        <w:br w:type="page"/>
      </w:r>
    </w:p>
    <w:tbl>
      <w:tblPr>
        <w:tblStyle w:val="8"/>
        <w:tblW w:w="4918" w:type="pct"/>
        <w:tblInd w:w="114" w:type="dxa"/>
        <w:tblLayout w:type="autofit"/>
        <w:tblCellMar>
          <w:top w:w="0" w:type="dxa"/>
          <w:left w:w="108" w:type="dxa"/>
          <w:bottom w:w="0" w:type="dxa"/>
          <w:right w:w="108" w:type="dxa"/>
        </w:tblCellMar>
      </w:tblPr>
      <w:tblGrid>
        <w:gridCol w:w="1330"/>
        <w:gridCol w:w="4165"/>
        <w:gridCol w:w="3320"/>
        <w:gridCol w:w="3320"/>
        <w:gridCol w:w="3223"/>
      </w:tblGrid>
      <w:tr w14:paraId="6C01F48E">
        <w:tblPrEx>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000000" w:fill="FFFFFF"/>
            <w:vAlign w:val="center"/>
          </w:tcPr>
          <w:p w14:paraId="659BF7B7">
            <w:pPr>
              <w:widowControl/>
              <w:jc w:val="center"/>
              <w:rPr>
                <w:rFonts w:hint="eastAsia" w:cs="宋体" w:asciiTheme="minorEastAsia" w:hAnsiTheme="minorEastAsia"/>
                <w:kern w:val="0"/>
                <w:sz w:val="32"/>
                <w:szCs w:val="32"/>
              </w:rPr>
            </w:pPr>
            <w:r>
              <w:rPr>
                <w:rFonts w:hint="eastAsia" w:ascii="华文中宋" w:hAnsi="华文中宋" w:eastAsia="华文中宋" w:cs="宋体"/>
                <w:color w:val="000000"/>
                <w:kern w:val="0"/>
                <w:sz w:val="32"/>
                <w:szCs w:val="32"/>
              </w:rPr>
              <w:t>国有资本经营预算财政拨款支出决算表</w:t>
            </w:r>
          </w:p>
        </w:tc>
      </w:tr>
      <w:tr w14:paraId="57F2B526">
        <w:tblPrEx>
          <w:tblCellMar>
            <w:top w:w="0" w:type="dxa"/>
            <w:left w:w="108" w:type="dxa"/>
            <w:bottom w:w="0" w:type="dxa"/>
            <w:right w:w="108" w:type="dxa"/>
          </w:tblCellMar>
        </w:tblPrEx>
        <w:trPr>
          <w:trHeight w:val="340" w:hRule="exact"/>
        </w:trPr>
        <w:tc>
          <w:tcPr>
            <w:tcW w:w="1789" w:type="pct"/>
            <w:gridSpan w:val="2"/>
            <w:tcBorders>
              <w:top w:val="nil"/>
              <w:left w:val="nil"/>
              <w:bottom w:val="nil"/>
              <w:right w:val="nil"/>
            </w:tcBorders>
            <w:shd w:val="clear" w:color="000000" w:fill="FFFFFF"/>
            <w:vAlign w:val="center"/>
          </w:tcPr>
          <w:p w14:paraId="5116C59F">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nil"/>
              <w:right w:val="nil"/>
            </w:tcBorders>
            <w:shd w:val="clear" w:color="000000" w:fill="FFFFFF"/>
            <w:vAlign w:val="center"/>
          </w:tcPr>
          <w:p w14:paraId="7D0239D9">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nil"/>
              <w:right w:val="nil"/>
            </w:tcBorders>
            <w:shd w:val="clear" w:color="000000" w:fill="FFFFFF"/>
            <w:vAlign w:val="center"/>
          </w:tcPr>
          <w:p w14:paraId="4480F9EA">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nil"/>
              <w:right w:val="nil"/>
            </w:tcBorders>
            <w:shd w:val="clear" w:color="000000" w:fill="FFFFFF"/>
            <w:noWrap/>
            <w:vAlign w:val="center"/>
          </w:tcPr>
          <w:p w14:paraId="4530C176">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公开08表</w:t>
            </w:r>
          </w:p>
        </w:tc>
      </w:tr>
      <w:tr w14:paraId="173F3E91">
        <w:tblPrEx>
          <w:tblCellMar>
            <w:top w:w="0" w:type="dxa"/>
            <w:left w:w="108" w:type="dxa"/>
            <w:bottom w:w="0" w:type="dxa"/>
            <w:right w:w="108" w:type="dxa"/>
          </w:tblCellMar>
        </w:tblPrEx>
        <w:trPr>
          <w:trHeight w:val="340" w:hRule="exact"/>
        </w:trPr>
        <w:tc>
          <w:tcPr>
            <w:tcW w:w="1789" w:type="pct"/>
            <w:gridSpan w:val="2"/>
            <w:tcBorders>
              <w:top w:val="nil"/>
              <w:left w:val="nil"/>
              <w:bottom w:val="nil"/>
              <w:right w:val="nil"/>
            </w:tcBorders>
            <w:shd w:val="clear" w:color="000000" w:fill="FFFFFF"/>
            <w:noWrap/>
            <w:vAlign w:val="center"/>
          </w:tcPr>
          <w:p w14:paraId="533FA0B2">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Pr>
                <w:rFonts w:hint="eastAsia" w:cs="宋体" w:asciiTheme="minorEastAsia" w:hAnsiTheme="minorEastAsia"/>
                <w:color w:val="000000"/>
                <w:kern w:val="0"/>
                <w:sz w:val="20"/>
                <w:szCs w:val="20"/>
              </w:rPr>
              <w:t>中国共产党祁阳市委员会办公室</w:t>
            </w:r>
          </w:p>
        </w:tc>
        <w:tc>
          <w:tcPr>
            <w:tcW w:w="1081" w:type="pct"/>
            <w:tcBorders>
              <w:top w:val="nil"/>
              <w:left w:val="nil"/>
              <w:bottom w:val="single" w:color="auto" w:sz="8" w:space="0"/>
              <w:right w:val="nil"/>
            </w:tcBorders>
            <w:shd w:val="clear" w:color="000000" w:fill="FFFFFF"/>
            <w:vAlign w:val="center"/>
          </w:tcPr>
          <w:p w14:paraId="578A6A3E">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8" w:space="0"/>
              <w:right w:val="nil"/>
            </w:tcBorders>
            <w:shd w:val="clear" w:color="000000" w:fill="FFFFFF"/>
            <w:vAlign w:val="center"/>
          </w:tcPr>
          <w:p w14:paraId="68DD648E">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nil"/>
              <w:right w:val="nil"/>
            </w:tcBorders>
            <w:shd w:val="clear" w:color="000000" w:fill="FFFFFF"/>
            <w:noWrap/>
            <w:vAlign w:val="center"/>
          </w:tcPr>
          <w:p w14:paraId="392ECE39">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6A3872CC">
        <w:tblPrEx>
          <w:tblCellMar>
            <w:top w:w="0" w:type="dxa"/>
            <w:left w:w="108" w:type="dxa"/>
            <w:bottom w:w="0" w:type="dxa"/>
            <w:right w:w="108" w:type="dxa"/>
          </w:tblCellMar>
        </w:tblPrEx>
        <w:trPr>
          <w:trHeight w:val="454" w:hRule="exact"/>
        </w:trPr>
        <w:tc>
          <w:tcPr>
            <w:tcW w:w="1789" w:type="pct"/>
            <w:gridSpan w:val="2"/>
            <w:tcBorders>
              <w:top w:val="single" w:color="auto" w:sz="8" w:space="0"/>
              <w:left w:val="single" w:color="auto" w:sz="8" w:space="0"/>
              <w:bottom w:val="single" w:color="auto" w:sz="4" w:space="0"/>
              <w:right w:val="single" w:color="auto" w:sz="4" w:space="0"/>
            </w:tcBorders>
            <w:shd w:val="clear" w:color="auto" w:fill="auto"/>
            <w:vAlign w:val="center"/>
          </w:tcPr>
          <w:p w14:paraId="69F0E10E">
            <w:pPr>
              <w:widowControl/>
              <w:jc w:val="center"/>
              <w:rPr>
                <w:rFonts w:ascii="Times New Roman" w:hAnsi="Times New Roman" w:cs="Times New Roman"/>
                <w:kern w:val="0"/>
                <w:szCs w:val="21"/>
              </w:rPr>
            </w:pPr>
            <w:r>
              <w:rPr>
                <w:rFonts w:ascii="Times New Roman" w:hAnsi="Times New Roman" w:cs="Times New Roman"/>
                <w:kern w:val="0"/>
                <w:szCs w:val="21"/>
              </w:rPr>
              <w:t xml:space="preserve">项 </w:t>
            </w:r>
            <w:r>
              <w:rPr>
                <w:rFonts w:ascii="Times New Roman" w:hAnsi="Times New Roman" w:cs="Times New Roman"/>
                <w:color w:val="000000"/>
                <w:kern w:val="0"/>
                <w:szCs w:val="21"/>
              </w:rPr>
              <w:t xml:space="preserve">   </w:t>
            </w:r>
            <w:r>
              <w:rPr>
                <w:rFonts w:ascii="Times New Roman" w:hAnsi="Times New Roman" w:cs="Times New Roman"/>
                <w:kern w:val="0"/>
                <w:szCs w:val="21"/>
              </w:rPr>
              <w:t>目</w:t>
            </w:r>
          </w:p>
        </w:tc>
        <w:tc>
          <w:tcPr>
            <w:tcW w:w="3210" w:type="pct"/>
            <w:gridSpan w:val="3"/>
            <w:tcBorders>
              <w:top w:val="single" w:color="auto" w:sz="8" w:space="0"/>
              <w:left w:val="nil"/>
              <w:bottom w:val="single" w:color="auto" w:sz="4" w:space="0"/>
              <w:right w:val="single" w:color="000000" w:sz="4" w:space="0"/>
            </w:tcBorders>
            <w:shd w:val="clear" w:color="auto" w:fill="auto"/>
            <w:vAlign w:val="center"/>
          </w:tcPr>
          <w:p w14:paraId="58710002">
            <w:pPr>
              <w:widowControl/>
              <w:jc w:val="center"/>
              <w:rPr>
                <w:rFonts w:ascii="Times New Roman" w:hAnsi="Times New Roman" w:cs="Times New Roman"/>
                <w:kern w:val="0"/>
                <w:szCs w:val="21"/>
              </w:rPr>
            </w:pPr>
            <w:r>
              <w:rPr>
                <w:rFonts w:ascii="Times New Roman" w:hAnsi="Times New Roman" w:cs="Times New Roman"/>
                <w:kern w:val="0"/>
                <w:szCs w:val="21"/>
              </w:rPr>
              <w:t>本年支出</w:t>
            </w:r>
          </w:p>
        </w:tc>
      </w:tr>
      <w:tr w14:paraId="4A397B3D">
        <w:tblPrEx>
          <w:tblCellMar>
            <w:top w:w="0" w:type="dxa"/>
            <w:left w:w="108" w:type="dxa"/>
            <w:bottom w:w="0" w:type="dxa"/>
            <w:right w:w="108" w:type="dxa"/>
          </w:tblCellMar>
        </w:tblPrEx>
        <w:trPr>
          <w:trHeight w:val="454" w:hRule="exact"/>
        </w:trPr>
        <w:tc>
          <w:tcPr>
            <w:tcW w:w="43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E063800">
            <w:pPr>
              <w:widowControl/>
              <w:jc w:val="center"/>
              <w:rPr>
                <w:rFonts w:ascii="Times New Roman" w:hAnsi="Times New Roman" w:cs="Times New Roman"/>
                <w:kern w:val="0"/>
                <w:szCs w:val="21"/>
              </w:rPr>
            </w:pPr>
            <w:r>
              <w:rPr>
                <w:rFonts w:ascii="Times New Roman" w:hAnsi="Times New Roman" w:cs="Times New Roman"/>
                <w:kern w:val="0"/>
                <w:szCs w:val="21"/>
              </w:rPr>
              <w:t>功能分类科目编码</w:t>
            </w:r>
          </w:p>
        </w:tc>
        <w:tc>
          <w:tcPr>
            <w:tcW w:w="1356" w:type="pct"/>
            <w:vMerge w:val="restart"/>
            <w:tcBorders>
              <w:top w:val="nil"/>
              <w:left w:val="single" w:color="auto" w:sz="4" w:space="0"/>
              <w:bottom w:val="single" w:color="auto" w:sz="4" w:space="0"/>
              <w:right w:val="single" w:color="auto" w:sz="4" w:space="0"/>
            </w:tcBorders>
            <w:shd w:val="clear" w:color="auto" w:fill="auto"/>
            <w:vAlign w:val="center"/>
          </w:tcPr>
          <w:p w14:paraId="5B87BCD2">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14:paraId="2C6004F3">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14:paraId="289D16AA">
            <w:pPr>
              <w:widowControl/>
              <w:jc w:val="center"/>
              <w:rPr>
                <w:rFonts w:ascii="Times New Roman" w:hAnsi="Times New Roman" w:cs="Times New Roman"/>
                <w:kern w:val="0"/>
                <w:szCs w:val="21"/>
              </w:rPr>
            </w:pPr>
            <w:r>
              <w:rPr>
                <w:rFonts w:ascii="Times New Roman" w:hAnsi="Times New Roman" w:cs="Times New Roman"/>
                <w:kern w:val="0"/>
                <w:szCs w:val="21"/>
              </w:rPr>
              <w:t xml:space="preserve">基本支出  </w:t>
            </w:r>
          </w:p>
        </w:tc>
        <w:tc>
          <w:tcPr>
            <w:tcW w:w="1046" w:type="pct"/>
            <w:vMerge w:val="restart"/>
            <w:tcBorders>
              <w:top w:val="nil"/>
              <w:left w:val="single" w:color="auto" w:sz="4" w:space="0"/>
              <w:bottom w:val="single" w:color="000000" w:sz="4" w:space="0"/>
              <w:right w:val="single" w:color="auto" w:sz="4" w:space="0"/>
            </w:tcBorders>
            <w:shd w:val="clear" w:color="auto" w:fill="auto"/>
            <w:vAlign w:val="center"/>
          </w:tcPr>
          <w:p w14:paraId="308F3546">
            <w:pPr>
              <w:widowControl/>
              <w:jc w:val="center"/>
              <w:rPr>
                <w:rFonts w:ascii="Times New Roman" w:hAnsi="Times New Roman" w:cs="Times New Roman"/>
                <w:kern w:val="0"/>
                <w:szCs w:val="21"/>
              </w:rPr>
            </w:pPr>
            <w:r>
              <w:rPr>
                <w:rFonts w:ascii="Times New Roman" w:hAnsi="Times New Roman" w:cs="Times New Roman"/>
                <w:kern w:val="0"/>
                <w:szCs w:val="21"/>
              </w:rPr>
              <w:t>项目支出</w:t>
            </w:r>
          </w:p>
        </w:tc>
      </w:tr>
      <w:tr w14:paraId="40E5035D">
        <w:tblPrEx>
          <w:tblCellMar>
            <w:top w:w="0" w:type="dxa"/>
            <w:left w:w="108" w:type="dxa"/>
            <w:bottom w:w="0" w:type="dxa"/>
            <w:right w:w="108" w:type="dxa"/>
          </w:tblCellMar>
        </w:tblPrEx>
        <w:trPr>
          <w:trHeight w:val="454" w:hRule="exact"/>
        </w:trPr>
        <w:tc>
          <w:tcPr>
            <w:tcW w:w="433" w:type="pct"/>
            <w:vMerge w:val="continue"/>
            <w:tcBorders>
              <w:top w:val="single" w:color="auto" w:sz="4" w:space="0"/>
              <w:left w:val="single" w:color="auto" w:sz="8" w:space="0"/>
              <w:bottom w:val="single" w:color="auto" w:sz="4" w:space="0"/>
              <w:right w:val="single" w:color="auto" w:sz="4" w:space="0"/>
            </w:tcBorders>
            <w:vAlign w:val="center"/>
          </w:tcPr>
          <w:p w14:paraId="490F659E">
            <w:pPr>
              <w:widowControl/>
              <w:jc w:val="left"/>
              <w:rPr>
                <w:rFonts w:ascii="Times New Roman" w:hAnsi="Times New Roman" w:cs="Times New Roman"/>
                <w:kern w:val="0"/>
                <w:szCs w:val="21"/>
              </w:rPr>
            </w:pPr>
          </w:p>
        </w:tc>
        <w:tc>
          <w:tcPr>
            <w:tcW w:w="1356" w:type="pct"/>
            <w:vMerge w:val="continue"/>
            <w:tcBorders>
              <w:top w:val="nil"/>
              <w:left w:val="single" w:color="auto" w:sz="4" w:space="0"/>
              <w:bottom w:val="single" w:color="auto" w:sz="4" w:space="0"/>
              <w:right w:val="single" w:color="auto" w:sz="4" w:space="0"/>
            </w:tcBorders>
            <w:vAlign w:val="center"/>
          </w:tcPr>
          <w:p w14:paraId="6CEFBFAB">
            <w:pPr>
              <w:widowControl/>
              <w:jc w:val="left"/>
              <w:rPr>
                <w:rFonts w:ascii="Times New Roman" w:hAnsi="Times New Roman" w:cs="Times New Roman"/>
                <w:kern w:val="0"/>
                <w:szCs w:val="21"/>
              </w:rPr>
            </w:pPr>
          </w:p>
        </w:tc>
        <w:tc>
          <w:tcPr>
            <w:tcW w:w="1081" w:type="pct"/>
            <w:vMerge w:val="continue"/>
            <w:tcBorders>
              <w:top w:val="nil"/>
              <w:left w:val="single" w:color="auto" w:sz="4" w:space="0"/>
              <w:bottom w:val="single" w:color="000000" w:sz="4" w:space="0"/>
              <w:right w:val="single" w:color="auto" w:sz="4" w:space="0"/>
            </w:tcBorders>
            <w:vAlign w:val="center"/>
          </w:tcPr>
          <w:p w14:paraId="04F282F8">
            <w:pPr>
              <w:widowControl/>
              <w:jc w:val="left"/>
              <w:rPr>
                <w:rFonts w:ascii="Times New Roman" w:hAnsi="Times New Roman" w:cs="Times New Roman"/>
                <w:kern w:val="0"/>
                <w:szCs w:val="21"/>
              </w:rPr>
            </w:pPr>
          </w:p>
        </w:tc>
        <w:tc>
          <w:tcPr>
            <w:tcW w:w="1081" w:type="pct"/>
            <w:vMerge w:val="continue"/>
            <w:tcBorders>
              <w:top w:val="nil"/>
              <w:left w:val="single" w:color="auto" w:sz="4" w:space="0"/>
              <w:bottom w:val="single" w:color="000000" w:sz="4" w:space="0"/>
              <w:right w:val="single" w:color="auto" w:sz="4" w:space="0"/>
            </w:tcBorders>
            <w:vAlign w:val="center"/>
          </w:tcPr>
          <w:p w14:paraId="654DE9B5">
            <w:pPr>
              <w:widowControl/>
              <w:jc w:val="left"/>
              <w:rPr>
                <w:rFonts w:ascii="Times New Roman" w:hAnsi="Times New Roman" w:cs="Times New Roman"/>
                <w:kern w:val="0"/>
                <w:szCs w:val="21"/>
              </w:rPr>
            </w:pPr>
          </w:p>
        </w:tc>
        <w:tc>
          <w:tcPr>
            <w:tcW w:w="1046" w:type="pct"/>
            <w:vMerge w:val="continue"/>
            <w:tcBorders>
              <w:top w:val="nil"/>
              <w:left w:val="single" w:color="auto" w:sz="4" w:space="0"/>
              <w:bottom w:val="single" w:color="000000" w:sz="4" w:space="0"/>
              <w:right w:val="single" w:color="auto" w:sz="4" w:space="0"/>
            </w:tcBorders>
            <w:vAlign w:val="center"/>
          </w:tcPr>
          <w:p w14:paraId="0CB79124">
            <w:pPr>
              <w:widowControl/>
              <w:jc w:val="left"/>
              <w:rPr>
                <w:rFonts w:ascii="Times New Roman" w:hAnsi="Times New Roman" w:cs="Times New Roman"/>
                <w:kern w:val="0"/>
                <w:szCs w:val="21"/>
              </w:rPr>
            </w:pPr>
          </w:p>
        </w:tc>
      </w:tr>
      <w:tr w14:paraId="56B9DA0B">
        <w:tblPrEx>
          <w:tblCellMar>
            <w:top w:w="0" w:type="dxa"/>
            <w:left w:w="108" w:type="dxa"/>
            <w:bottom w:w="0" w:type="dxa"/>
            <w:right w:w="108" w:type="dxa"/>
          </w:tblCellMar>
        </w:tblPrEx>
        <w:trPr>
          <w:trHeight w:val="454" w:hRule="exact"/>
        </w:trPr>
        <w:tc>
          <w:tcPr>
            <w:tcW w:w="433" w:type="pct"/>
            <w:vMerge w:val="continue"/>
            <w:tcBorders>
              <w:top w:val="single" w:color="auto" w:sz="4" w:space="0"/>
              <w:left w:val="single" w:color="auto" w:sz="8" w:space="0"/>
              <w:bottom w:val="single" w:color="auto" w:sz="4" w:space="0"/>
              <w:right w:val="single" w:color="auto" w:sz="4" w:space="0"/>
            </w:tcBorders>
            <w:vAlign w:val="center"/>
          </w:tcPr>
          <w:p w14:paraId="4D44F0AA">
            <w:pPr>
              <w:widowControl/>
              <w:jc w:val="left"/>
              <w:rPr>
                <w:rFonts w:ascii="Times New Roman" w:hAnsi="Times New Roman" w:cs="Times New Roman"/>
                <w:kern w:val="0"/>
                <w:szCs w:val="21"/>
              </w:rPr>
            </w:pPr>
          </w:p>
        </w:tc>
        <w:tc>
          <w:tcPr>
            <w:tcW w:w="1356" w:type="pct"/>
            <w:vMerge w:val="continue"/>
            <w:tcBorders>
              <w:top w:val="nil"/>
              <w:left w:val="single" w:color="auto" w:sz="4" w:space="0"/>
              <w:bottom w:val="single" w:color="auto" w:sz="4" w:space="0"/>
              <w:right w:val="single" w:color="auto" w:sz="4" w:space="0"/>
            </w:tcBorders>
            <w:vAlign w:val="center"/>
          </w:tcPr>
          <w:p w14:paraId="1FE40D09">
            <w:pPr>
              <w:widowControl/>
              <w:jc w:val="left"/>
              <w:rPr>
                <w:rFonts w:ascii="Times New Roman" w:hAnsi="Times New Roman" w:cs="Times New Roman"/>
                <w:kern w:val="0"/>
                <w:szCs w:val="21"/>
              </w:rPr>
            </w:pPr>
          </w:p>
        </w:tc>
        <w:tc>
          <w:tcPr>
            <w:tcW w:w="1081" w:type="pct"/>
            <w:vMerge w:val="continue"/>
            <w:tcBorders>
              <w:top w:val="nil"/>
              <w:left w:val="single" w:color="auto" w:sz="4" w:space="0"/>
              <w:bottom w:val="single" w:color="000000" w:sz="4" w:space="0"/>
              <w:right w:val="single" w:color="auto" w:sz="4" w:space="0"/>
            </w:tcBorders>
            <w:vAlign w:val="center"/>
          </w:tcPr>
          <w:p w14:paraId="2CB68BC2">
            <w:pPr>
              <w:widowControl/>
              <w:jc w:val="left"/>
              <w:rPr>
                <w:rFonts w:ascii="Times New Roman" w:hAnsi="Times New Roman" w:cs="Times New Roman"/>
                <w:kern w:val="0"/>
                <w:szCs w:val="21"/>
              </w:rPr>
            </w:pPr>
          </w:p>
        </w:tc>
        <w:tc>
          <w:tcPr>
            <w:tcW w:w="1081" w:type="pct"/>
            <w:vMerge w:val="continue"/>
            <w:tcBorders>
              <w:top w:val="nil"/>
              <w:left w:val="single" w:color="auto" w:sz="4" w:space="0"/>
              <w:bottom w:val="single" w:color="000000" w:sz="4" w:space="0"/>
              <w:right w:val="single" w:color="auto" w:sz="4" w:space="0"/>
            </w:tcBorders>
            <w:vAlign w:val="center"/>
          </w:tcPr>
          <w:p w14:paraId="1F53E751">
            <w:pPr>
              <w:widowControl/>
              <w:jc w:val="left"/>
              <w:rPr>
                <w:rFonts w:ascii="Times New Roman" w:hAnsi="Times New Roman" w:cs="Times New Roman"/>
                <w:kern w:val="0"/>
                <w:szCs w:val="21"/>
              </w:rPr>
            </w:pPr>
          </w:p>
        </w:tc>
        <w:tc>
          <w:tcPr>
            <w:tcW w:w="1046" w:type="pct"/>
            <w:vMerge w:val="continue"/>
            <w:tcBorders>
              <w:top w:val="nil"/>
              <w:left w:val="single" w:color="auto" w:sz="4" w:space="0"/>
              <w:bottom w:val="single" w:color="000000" w:sz="4" w:space="0"/>
              <w:right w:val="single" w:color="auto" w:sz="4" w:space="0"/>
            </w:tcBorders>
            <w:vAlign w:val="center"/>
          </w:tcPr>
          <w:p w14:paraId="3EF52BA1">
            <w:pPr>
              <w:widowControl/>
              <w:jc w:val="left"/>
              <w:rPr>
                <w:rFonts w:ascii="Times New Roman" w:hAnsi="Times New Roman" w:cs="Times New Roman"/>
                <w:kern w:val="0"/>
                <w:szCs w:val="21"/>
              </w:rPr>
            </w:pPr>
          </w:p>
        </w:tc>
      </w:tr>
      <w:tr w14:paraId="06778A82">
        <w:tblPrEx>
          <w:tblCellMar>
            <w:top w:w="0" w:type="dxa"/>
            <w:left w:w="108" w:type="dxa"/>
            <w:bottom w:w="0" w:type="dxa"/>
            <w:right w:w="108" w:type="dxa"/>
          </w:tblCellMar>
        </w:tblPrEx>
        <w:trPr>
          <w:trHeight w:val="454" w:hRule="exact"/>
        </w:trPr>
        <w:tc>
          <w:tcPr>
            <w:tcW w:w="1789" w:type="pct"/>
            <w:gridSpan w:val="2"/>
            <w:tcBorders>
              <w:top w:val="single" w:color="auto" w:sz="4" w:space="0"/>
              <w:left w:val="single" w:color="auto" w:sz="8" w:space="0"/>
              <w:bottom w:val="single" w:color="auto" w:sz="4" w:space="0"/>
              <w:right w:val="single" w:color="000000" w:sz="4" w:space="0"/>
            </w:tcBorders>
            <w:shd w:val="clear" w:color="auto" w:fill="auto"/>
            <w:vAlign w:val="center"/>
          </w:tcPr>
          <w:p w14:paraId="62603580">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1081" w:type="pct"/>
            <w:tcBorders>
              <w:top w:val="nil"/>
              <w:left w:val="nil"/>
              <w:bottom w:val="single" w:color="auto" w:sz="4" w:space="0"/>
              <w:right w:val="single" w:color="auto" w:sz="4" w:space="0"/>
            </w:tcBorders>
            <w:shd w:val="clear" w:color="auto" w:fill="auto"/>
            <w:vAlign w:val="center"/>
          </w:tcPr>
          <w:p w14:paraId="403A5EA1">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081" w:type="pct"/>
            <w:tcBorders>
              <w:top w:val="nil"/>
              <w:left w:val="nil"/>
              <w:bottom w:val="single" w:color="auto" w:sz="4" w:space="0"/>
              <w:right w:val="single" w:color="auto" w:sz="4" w:space="0"/>
            </w:tcBorders>
            <w:shd w:val="clear" w:color="auto" w:fill="auto"/>
            <w:vAlign w:val="center"/>
          </w:tcPr>
          <w:p w14:paraId="07E41D01">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046" w:type="pct"/>
            <w:tcBorders>
              <w:top w:val="nil"/>
              <w:left w:val="nil"/>
              <w:bottom w:val="single" w:color="auto" w:sz="4" w:space="0"/>
              <w:right w:val="single" w:color="auto" w:sz="4" w:space="0"/>
            </w:tcBorders>
            <w:shd w:val="clear" w:color="auto" w:fill="auto"/>
            <w:vAlign w:val="center"/>
          </w:tcPr>
          <w:p w14:paraId="1A8C28E0">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1FB1C661">
        <w:tblPrEx>
          <w:tblCellMar>
            <w:top w:w="0" w:type="dxa"/>
            <w:left w:w="108" w:type="dxa"/>
            <w:bottom w:w="0" w:type="dxa"/>
            <w:right w:w="108" w:type="dxa"/>
          </w:tblCellMar>
        </w:tblPrEx>
        <w:trPr>
          <w:trHeight w:val="454" w:hRule="exact"/>
        </w:trPr>
        <w:tc>
          <w:tcPr>
            <w:tcW w:w="1789" w:type="pct"/>
            <w:gridSpan w:val="2"/>
            <w:tcBorders>
              <w:top w:val="nil"/>
              <w:left w:val="single" w:color="auto" w:sz="8" w:space="0"/>
              <w:bottom w:val="single" w:color="auto" w:sz="4" w:space="0"/>
              <w:right w:val="single" w:color="000000" w:sz="4" w:space="0"/>
            </w:tcBorders>
            <w:shd w:val="clear" w:color="auto" w:fill="auto"/>
            <w:vAlign w:val="center"/>
          </w:tcPr>
          <w:p w14:paraId="7A0AFCA3">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3210" w:type="pct"/>
            <w:gridSpan w:val="3"/>
            <w:tcBorders>
              <w:top w:val="nil"/>
              <w:left w:val="nil"/>
              <w:bottom w:val="single" w:color="auto" w:sz="4" w:space="0"/>
              <w:right w:val="single" w:color="auto" w:sz="4" w:space="0"/>
            </w:tcBorders>
            <w:shd w:val="clear" w:color="auto" w:fill="auto"/>
            <w:vAlign w:val="center"/>
          </w:tcPr>
          <w:p w14:paraId="0F46AD18">
            <w:pPr>
              <w:widowControl/>
              <w:jc w:val="center"/>
              <w:rPr>
                <w:rFonts w:ascii="Times New Roman" w:hAnsi="Times New Roman" w:cs="Times New Roman"/>
                <w:kern w:val="0"/>
                <w:szCs w:val="21"/>
              </w:rPr>
            </w:pPr>
            <w:r>
              <w:rPr>
                <w:rFonts w:ascii="Times New Roman" w:hAnsi="Times New Roman" w:cs="Times New Roman"/>
                <w:kern w:val="0"/>
                <w:szCs w:val="21"/>
              </w:rPr>
              <w:t>本单位没有使用国有资本经营预算安排的支出</w:t>
            </w:r>
            <w:r>
              <w:rPr>
                <w:rFonts w:hint="eastAsia" w:ascii="Times New Roman" w:hAnsi="Times New Roman" w:cs="Times New Roman"/>
                <w:kern w:val="0"/>
                <w:szCs w:val="21"/>
              </w:rPr>
              <w:t>,</w:t>
            </w:r>
            <w:r>
              <w:rPr>
                <w:rFonts w:ascii="Times New Roman" w:hAnsi="Times New Roman" w:cs="Times New Roman"/>
                <w:kern w:val="0"/>
                <w:szCs w:val="21"/>
              </w:rPr>
              <w:t>故本表无数据。</w:t>
            </w:r>
          </w:p>
        </w:tc>
      </w:tr>
      <w:tr w14:paraId="1E1913AB">
        <w:tblPrEx>
          <w:tblCellMar>
            <w:top w:w="0" w:type="dxa"/>
            <w:left w:w="108" w:type="dxa"/>
            <w:bottom w:w="0" w:type="dxa"/>
            <w:right w:w="108" w:type="dxa"/>
          </w:tblCellMar>
        </w:tblPrEx>
        <w:trPr>
          <w:trHeight w:val="454" w:hRule="exac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3E314573">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56" w:type="pct"/>
            <w:tcBorders>
              <w:top w:val="nil"/>
              <w:left w:val="nil"/>
              <w:bottom w:val="single" w:color="auto" w:sz="4" w:space="0"/>
              <w:right w:val="single" w:color="auto" w:sz="4" w:space="0"/>
            </w:tcBorders>
            <w:shd w:val="clear" w:color="auto" w:fill="auto"/>
            <w:vAlign w:val="center"/>
          </w:tcPr>
          <w:p w14:paraId="0646DEF1">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434BC59E">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5A826F85">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single" w:color="auto" w:sz="4" w:space="0"/>
              <w:right w:val="single" w:color="auto" w:sz="4" w:space="0"/>
            </w:tcBorders>
            <w:shd w:val="clear" w:color="auto" w:fill="auto"/>
            <w:vAlign w:val="center"/>
          </w:tcPr>
          <w:p w14:paraId="00A7842A">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2EB7EAAC">
        <w:tblPrEx>
          <w:tblCellMar>
            <w:top w:w="0" w:type="dxa"/>
            <w:left w:w="108" w:type="dxa"/>
            <w:bottom w:w="0" w:type="dxa"/>
            <w:right w:w="108" w:type="dxa"/>
          </w:tblCellMar>
        </w:tblPrEx>
        <w:trPr>
          <w:trHeight w:val="454" w:hRule="exac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47642E64">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56" w:type="pct"/>
            <w:tcBorders>
              <w:top w:val="nil"/>
              <w:left w:val="nil"/>
              <w:bottom w:val="single" w:color="auto" w:sz="4" w:space="0"/>
              <w:right w:val="single" w:color="auto" w:sz="4" w:space="0"/>
            </w:tcBorders>
            <w:shd w:val="clear" w:color="auto" w:fill="auto"/>
            <w:vAlign w:val="center"/>
          </w:tcPr>
          <w:p w14:paraId="3466FB64">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0A004FD9">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4F1A1658">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single" w:color="auto" w:sz="4" w:space="0"/>
              <w:right w:val="single" w:color="auto" w:sz="4" w:space="0"/>
            </w:tcBorders>
            <w:shd w:val="clear" w:color="auto" w:fill="auto"/>
            <w:vAlign w:val="center"/>
          </w:tcPr>
          <w:p w14:paraId="01ED5F86">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3E0913DD">
        <w:tblPrEx>
          <w:tblCellMar>
            <w:top w:w="0" w:type="dxa"/>
            <w:left w:w="108" w:type="dxa"/>
            <w:bottom w:w="0" w:type="dxa"/>
            <w:right w:w="108" w:type="dxa"/>
          </w:tblCellMar>
        </w:tblPrEx>
        <w:trPr>
          <w:trHeight w:val="454" w:hRule="exac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66154939">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56" w:type="pct"/>
            <w:tcBorders>
              <w:top w:val="nil"/>
              <w:left w:val="nil"/>
              <w:bottom w:val="single" w:color="auto" w:sz="4" w:space="0"/>
              <w:right w:val="single" w:color="auto" w:sz="4" w:space="0"/>
            </w:tcBorders>
            <w:shd w:val="clear" w:color="auto" w:fill="auto"/>
            <w:vAlign w:val="center"/>
          </w:tcPr>
          <w:p w14:paraId="7CBB803F">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2E503B4D">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44D12A08">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single" w:color="auto" w:sz="4" w:space="0"/>
              <w:right w:val="single" w:color="auto" w:sz="4" w:space="0"/>
            </w:tcBorders>
            <w:shd w:val="clear" w:color="auto" w:fill="auto"/>
            <w:vAlign w:val="center"/>
          </w:tcPr>
          <w:p w14:paraId="5FB90F75">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7B1EFA9C">
        <w:tblPrEx>
          <w:tblCellMar>
            <w:top w:w="0" w:type="dxa"/>
            <w:left w:w="108" w:type="dxa"/>
            <w:bottom w:w="0" w:type="dxa"/>
            <w:right w:w="108" w:type="dxa"/>
          </w:tblCellMar>
        </w:tblPrEx>
        <w:trPr>
          <w:trHeight w:val="454" w:hRule="exac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5E4239E9">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56" w:type="pct"/>
            <w:tcBorders>
              <w:top w:val="nil"/>
              <w:left w:val="nil"/>
              <w:bottom w:val="single" w:color="auto" w:sz="4" w:space="0"/>
              <w:right w:val="single" w:color="auto" w:sz="4" w:space="0"/>
            </w:tcBorders>
            <w:shd w:val="clear" w:color="auto" w:fill="auto"/>
            <w:vAlign w:val="center"/>
          </w:tcPr>
          <w:p w14:paraId="56AC00ED">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2360F0E9">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798257BE">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single" w:color="auto" w:sz="4" w:space="0"/>
              <w:right w:val="single" w:color="auto" w:sz="4" w:space="0"/>
            </w:tcBorders>
            <w:shd w:val="clear" w:color="auto" w:fill="auto"/>
            <w:vAlign w:val="center"/>
          </w:tcPr>
          <w:p w14:paraId="335CBB59">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2A0765DC">
        <w:tblPrEx>
          <w:tblCellMar>
            <w:top w:w="0" w:type="dxa"/>
            <w:left w:w="108" w:type="dxa"/>
            <w:bottom w:w="0" w:type="dxa"/>
            <w:right w:w="108" w:type="dxa"/>
          </w:tblCellMar>
        </w:tblPrEx>
        <w:trPr>
          <w:trHeight w:val="454" w:hRule="exac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05B70A16">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56" w:type="pct"/>
            <w:tcBorders>
              <w:top w:val="nil"/>
              <w:left w:val="nil"/>
              <w:bottom w:val="single" w:color="auto" w:sz="4" w:space="0"/>
              <w:right w:val="single" w:color="auto" w:sz="4" w:space="0"/>
            </w:tcBorders>
            <w:shd w:val="clear" w:color="auto" w:fill="auto"/>
            <w:vAlign w:val="center"/>
          </w:tcPr>
          <w:p w14:paraId="63D07D0E">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3A35CC29">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4" w:space="0"/>
              <w:right w:val="single" w:color="auto" w:sz="4" w:space="0"/>
            </w:tcBorders>
            <w:shd w:val="clear" w:color="auto" w:fill="auto"/>
            <w:vAlign w:val="center"/>
          </w:tcPr>
          <w:p w14:paraId="25CF73BB">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single" w:color="auto" w:sz="4" w:space="0"/>
              <w:right w:val="single" w:color="auto" w:sz="4" w:space="0"/>
            </w:tcBorders>
            <w:shd w:val="clear" w:color="auto" w:fill="auto"/>
            <w:vAlign w:val="center"/>
          </w:tcPr>
          <w:p w14:paraId="7A303851">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61843624">
        <w:tblPrEx>
          <w:tblCellMar>
            <w:top w:w="0" w:type="dxa"/>
            <w:left w:w="108" w:type="dxa"/>
            <w:bottom w:w="0" w:type="dxa"/>
            <w:right w:w="108" w:type="dxa"/>
          </w:tblCellMar>
        </w:tblPrEx>
        <w:trPr>
          <w:trHeight w:val="454" w:hRule="exact"/>
        </w:trPr>
        <w:tc>
          <w:tcPr>
            <w:tcW w:w="433" w:type="pct"/>
            <w:tcBorders>
              <w:top w:val="single" w:color="auto" w:sz="4" w:space="0"/>
              <w:left w:val="single" w:color="auto" w:sz="8" w:space="0"/>
              <w:bottom w:val="single" w:color="auto" w:sz="8" w:space="0"/>
              <w:right w:val="single" w:color="auto" w:sz="4" w:space="0"/>
            </w:tcBorders>
            <w:shd w:val="clear" w:color="auto" w:fill="auto"/>
            <w:vAlign w:val="center"/>
          </w:tcPr>
          <w:p w14:paraId="3ACABBB3">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56" w:type="pct"/>
            <w:tcBorders>
              <w:top w:val="nil"/>
              <w:left w:val="nil"/>
              <w:bottom w:val="single" w:color="auto" w:sz="8" w:space="0"/>
              <w:right w:val="single" w:color="auto" w:sz="4" w:space="0"/>
            </w:tcBorders>
            <w:shd w:val="clear" w:color="auto" w:fill="auto"/>
            <w:vAlign w:val="center"/>
          </w:tcPr>
          <w:p w14:paraId="0E6A724E">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8" w:space="0"/>
              <w:right w:val="single" w:color="auto" w:sz="4" w:space="0"/>
            </w:tcBorders>
            <w:shd w:val="clear" w:color="auto" w:fill="auto"/>
            <w:vAlign w:val="center"/>
          </w:tcPr>
          <w:p w14:paraId="7773544F">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81" w:type="pct"/>
            <w:tcBorders>
              <w:top w:val="nil"/>
              <w:left w:val="nil"/>
              <w:bottom w:val="single" w:color="auto" w:sz="8" w:space="0"/>
              <w:right w:val="single" w:color="auto" w:sz="4" w:space="0"/>
            </w:tcBorders>
            <w:shd w:val="clear" w:color="auto" w:fill="auto"/>
            <w:vAlign w:val="center"/>
          </w:tcPr>
          <w:p w14:paraId="46B0609E">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46" w:type="pct"/>
            <w:tcBorders>
              <w:top w:val="nil"/>
              <w:left w:val="nil"/>
              <w:bottom w:val="single" w:color="auto" w:sz="8" w:space="0"/>
              <w:right w:val="single" w:color="auto" w:sz="4" w:space="0"/>
            </w:tcBorders>
            <w:shd w:val="clear" w:color="auto" w:fill="auto"/>
            <w:vAlign w:val="center"/>
          </w:tcPr>
          <w:p w14:paraId="000B25A5">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484AA228">
        <w:tblPrEx>
          <w:tblCellMar>
            <w:top w:w="0" w:type="dxa"/>
            <w:left w:w="108" w:type="dxa"/>
            <w:bottom w:w="0" w:type="dxa"/>
            <w:right w:w="108" w:type="dxa"/>
          </w:tblCellMar>
        </w:tblPrEx>
        <w:trPr>
          <w:trHeight w:val="680" w:hRule="exact"/>
        </w:trPr>
        <w:tc>
          <w:tcPr>
            <w:tcW w:w="5000" w:type="pct"/>
            <w:gridSpan w:val="5"/>
            <w:tcBorders>
              <w:top w:val="single" w:color="auto" w:sz="8" w:space="0"/>
              <w:left w:val="nil"/>
              <w:bottom w:val="nil"/>
              <w:right w:val="nil"/>
            </w:tcBorders>
            <w:shd w:val="clear" w:color="auto" w:fill="auto"/>
            <w:vAlign w:val="center"/>
          </w:tcPr>
          <w:p w14:paraId="13F45DD8">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注：本表反映部门本年度国有资本经营预算财政拨款支出情况。</w:t>
            </w:r>
          </w:p>
          <w:p w14:paraId="463750C8">
            <w:pPr>
              <w:widowControl/>
              <w:jc w:val="left"/>
              <w:rPr>
                <w:rFonts w:hint="eastAsia" w:cs="宋体" w:asciiTheme="minorEastAsia" w:hAnsiTheme="minorEastAsia"/>
                <w:kern w:val="0"/>
                <w:sz w:val="24"/>
                <w:szCs w:val="24"/>
              </w:rPr>
            </w:pPr>
            <w:r>
              <w:rPr>
                <w:rFonts w:hint="eastAsia" w:ascii="楷体" w:hAnsi="楷体" w:eastAsia="楷体" w:cs="楷体"/>
                <w:b/>
                <w:bCs/>
                <w:kern w:val="0"/>
                <w:sz w:val="24"/>
                <w:szCs w:val="24"/>
              </w:rPr>
              <w:t>说明：本单位没有使用国有资本经营预算安排的支出,故本表无数据。</w:t>
            </w:r>
          </w:p>
        </w:tc>
      </w:tr>
    </w:tbl>
    <w:p w14:paraId="4C284734">
      <w:pPr>
        <w:rPr>
          <w:rFonts w:hint="eastAsia" w:cs="Times New Roman" w:asciiTheme="minorEastAsia" w:hAnsiTheme="minorEastAsia"/>
          <w:color w:val="000000"/>
          <w:kern w:val="0"/>
          <w:sz w:val="36"/>
          <w:szCs w:val="36"/>
        </w:rPr>
      </w:pPr>
      <w:r>
        <w:rPr>
          <w:rFonts w:hint="eastAsia" w:cs="Times New Roman" w:asciiTheme="minorEastAsia" w:hAnsiTheme="minorEastAsia"/>
          <w:color w:val="000000"/>
          <w:kern w:val="0"/>
          <w:sz w:val="36"/>
          <w:szCs w:val="36"/>
        </w:rPr>
        <w:br w:type="page"/>
      </w:r>
    </w:p>
    <w:p w14:paraId="661F994F">
      <w:pPr>
        <w:widowControl/>
        <w:jc w:val="center"/>
        <w:rPr>
          <w:rFonts w:hint="eastAsia" w:cs="Times New Roman" w:asciiTheme="minorEastAsia" w:hAnsiTheme="minorEastAsia"/>
          <w:color w:val="000000"/>
          <w:kern w:val="0"/>
          <w:szCs w:val="21"/>
        </w:rPr>
      </w:pPr>
      <w:r>
        <w:rPr>
          <w:rFonts w:hint="eastAsia" w:ascii="华文中宋" w:hAnsi="华文中宋" w:eastAsia="华文中宋" w:cs="华文中宋"/>
          <w:color w:val="000000"/>
          <w:kern w:val="0"/>
          <w:sz w:val="32"/>
          <w:szCs w:val="32"/>
        </w:rPr>
        <w:t>财政拨款“三公”经费支出决算表</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p>
    <w:tbl>
      <w:tblPr>
        <w:tblStyle w:val="8"/>
        <w:tblW w:w="4941" w:type="pct"/>
        <w:jc w:val="center"/>
        <w:tblLayout w:type="autofit"/>
        <w:tblCellMar>
          <w:top w:w="0" w:type="dxa"/>
          <w:left w:w="108" w:type="dxa"/>
          <w:bottom w:w="0" w:type="dxa"/>
          <w:right w:w="108" w:type="dxa"/>
        </w:tblCellMar>
      </w:tblPr>
      <w:tblGrid>
        <w:gridCol w:w="1182"/>
        <w:gridCol w:w="1296"/>
        <w:gridCol w:w="1296"/>
        <w:gridCol w:w="1296"/>
        <w:gridCol w:w="1305"/>
        <w:gridCol w:w="1324"/>
        <w:gridCol w:w="1296"/>
        <w:gridCol w:w="1296"/>
        <w:gridCol w:w="1296"/>
        <w:gridCol w:w="1296"/>
        <w:gridCol w:w="1305"/>
        <w:gridCol w:w="1242"/>
      </w:tblGrid>
      <w:tr w14:paraId="1CDF8C94">
        <w:tblPrEx>
          <w:tblCellMar>
            <w:top w:w="0" w:type="dxa"/>
            <w:left w:w="108" w:type="dxa"/>
            <w:bottom w:w="0" w:type="dxa"/>
            <w:right w:w="108" w:type="dxa"/>
          </w:tblCellMar>
        </w:tblPrEx>
        <w:trPr>
          <w:trHeight w:val="340" w:hRule="exact"/>
          <w:jc w:val="center"/>
        </w:trPr>
        <w:tc>
          <w:tcPr>
            <w:tcW w:w="2493" w:type="pct"/>
            <w:gridSpan w:val="6"/>
            <w:tcBorders>
              <w:top w:val="nil"/>
              <w:left w:val="nil"/>
              <w:bottom w:val="nil"/>
              <w:right w:val="nil"/>
            </w:tcBorders>
            <w:shd w:val="clear" w:color="auto" w:fill="auto"/>
            <w:vAlign w:val="center"/>
          </w:tcPr>
          <w:p w14:paraId="7141C36E">
            <w:pPr>
              <w:widowControl/>
              <w:jc w:val="center"/>
              <w:rPr>
                <w:rFonts w:ascii="Times New Roman" w:hAnsi="Times New Roman" w:cs="Times New Roman"/>
                <w:kern w:val="0"/>
                <w:szCs w:val="21"/>
              </w:rPr>
            </w:pPr>
          </w:p>
        </w:tc>
        <w:tc>
          <w:tcPr>
            <w:tcW w:w="2506" w:type="pct"/>
            <w:gridSpan w:val="6"/>
            <w:tcBorders>
              <w:top w:val="nil"/>
              <w:left w:val="nil"/>
              <w:bottom w:val="nil"/>
              <w:right w:val="nil"/>
            </w:tcBorders>
            <w:shd w:val="clear" w:color="auto" w:fill="auto"/>
            <w:vAlign w:val="center"/>
          </w:tcPr>
          <w:p w14:paraId="7939391B">
            <w:pPr>
              <w:widowControl/>
              <w:jc w:val="right"/>
              <w:rPr>
                <w:rFonts w:ascii="Times New Roman" w:hAnsi="Times New Roman" w:cs="Times New Roman"/>
                <w:kern w:val="0"/>
                <w:szCs w:val="21"/>
              </w:rPr>
            </w:pPr>
            <w:r>
              <w:rPr>
                <w:rFonts w:ascii="Times New Roman" w:hAnsi="Times New Roman" w:cs="Times New Roman"/>
                <w:color w:val="000000"/>
                <w:kern w:val="0"/>
                <w:szCs w:val="21"/>
              </w:rPr>
              <w:t>公开09表</w:t>
            </w:r>
          </w:p>
        </w:tc>
      </w:tr>
      <w:tr w14:paraId="6BC96D84">
        <w:tblPrEx>
          <w:tblCellMar>
            <w:top w:w="0" w:type="dxa"/>
            <w:left w:w="108" w:type="dxa"/>
            <w:bottom w:w="0" w:type="dxa"/>
            <w:right w:w="108" w:type="dxa"/>
          </w:tblCellMar>
        </w:tblPrEx>
        <w:trPr>
          <w:trHeight w:val="340" w:hRule="exact"/>
          <w:jc w:val="center"/>
        </w:trPr>
        <w:tc>
          <w:tcPr>
            <w:tcW w:w="2493" w:type="pct"/>
            <w:gridSpan w:val="6"/>
            <w:tcBorders>
              <w:top w:val="nil"/>
              <w:left w:val="nil"/>
              <w:bottom w:val="single" w:color="auto" w:sz="4" w:space="0"/>
              <w:right w:val="nil"/>
            </w:tcBorders>
            <w:shd w:val="clear" w:color="auto" w:fill="auto"/>
            <w:vAlign w:val="center"/>
          </w:tcPr>
          <w:p w14:paraId="62445061">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Pr>
                <w:rFonts w:hint="eastAsia" w:cs="宋体" w:asciiTheme="minorEastAsia" w:hAnsiTheme="minorEastAsia"/>
                <w:color w:val="000000"/>
                <w:kern w:val="0"/>
                <w:sz w:val="20"/>
                <w:szCs w:val="20"/>
              </w:rPr>
              <w:t>中国共产党祁阳市委员会办公室</w:t>
            </w:r>
          </w:p>
        </w:tc>
        <w:tc>
          <w:tcPr>
            <w:tcW w:w="2506" w:type="pct"/>
            <w:gridSpan w:val="6"/>
            <w:tcBorders>
              <w:top w:val="nil"/>
              <w:left w:val="nil"/>
              <w:bottom w:val="single" w:color="auto" w:sz="4" w:space="0"/>
              <w:right w:val="nil"/>
            </w:tcBorders>
            <w:shd w:val="clear" w:color="auto" w:fill="auto"/>
            <w:vAlign w:val="center"/>
          </w:tcPr>
          <w:p w14:paraId="531DD96C">
            <w:pPr>
              <w:widowControl/>
              <w:jc w:val="right"/>
              <w:rPr>
                <w:rFonts w:ascii="Times New Roman" w:hAnsi="Times New Roman" w:cs="Times New Roman"/>
                <w:kern w:val="0"/>
                <w:szCs w:val="21"/>
              </w:rPr>
            </w:pPr>
            <w:r>
              <w:rPr>
                <w:rFonts w:ascii="Times New Roman" w:hAnsi="Times New Roman" w:cs="Times New Roman"/>
                <w:color w:val="000000"/>
                <w:kern w:val="0"/>
                <w:szCs w:val="21"/>
              </w:rPr>
              <w:t>单位：万元</w:t>
            </w:r>
          </w:p>
        </w:tc>
      </w:tr>
      <w:tr w14:paraId="41E1375E">
        <w:tblPrEx>
          <w:tblCellMar>
            <w:top w:w="0" w:type="dxa"/>
            <w:left w:w="108" w:type="dxa"/>
            <w:bottom w:w="0" w:type="dxa"/>
            <w:right w:w="108" w:type="dxa"/>
          </w:tblCellMar>
        </w:tblPrEx>
        <w:trPr>
          <w:trHeight w:val="709" w:hRule="exact"/>
          <w:jc w:val="center"/>
        </w:trPr>
        <w:tc>
          <w:tcPr>
            <w:tcW w:w="249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2644524">
            <w:pPr>
              <w:widowControl/>
              <w:jc w:val="center"/>
              <w:rPr>
                <w:rFonts w:ascii="Times New Roman" w:hAnsi="Times New Roman" w:cs="Times New Roman"/>
                <w:kern w:val="0"/>
                <w:szCs w:val="21"/>
              </w:rPr>
            </w:pPr>
            <w:r>
              <w:rPr>
                <w:rFonts w:ascii="Times New Roman" w:hAnsi="Times New Roman" w:cs="Times New Roman"/>
                <w:kern w:val="0"/>
                <w:szCs w:val="21"/>
              </w:rPr>
              <w:t>预算数</w:t>
            </w:r>
          </w:p>
        </w:tc>
        <w:tc>
          <w:tcPr>
            <w:tcW w:w="250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AE49D60">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14:paraId="0EA5CFFD">
        <w:tblPrEx>
          <w:tblCellMar>
            <w:top w:w="0" w:type="dxa"/>
            <w:left w:w="108" w:type="dxa"/>
            <w:bottom w:w="0" w:type="dxa"/>
            <w:right w:w="108" w:type="dxa"/>
          </w:tblCellMar>
        </w:tblPrEx>
        <w:trPr>
          <w:trHeight w:val="709" w:hRule="exact"/>
          <w:jc w:val="center"/>
        </w:trPr>
        <w:tc>
          <w:tcPr>
            <w:tcW w:w="38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9AA0256">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7AA23B">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14:paraId="12DB00A8">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27D317">
            <w:pPr>
              <w:widowControl/>
              <w:jc w:val="center"/>
              <w:rPr>
                <w:rFonts w:ascii="Times New Roman" w:hAnsi="Times New Roman" w:cs="Times New Roman"/>
                <w:kern w:val="0"/>
                <w:szCs w:val="21"/>
              </w:rPr>
            </w:pPr>
            <w:r>
              <w:rPr>
                <w:rFonts w:ascii="Times New Roman" w:hAnsi="Times New Roman" w:cs="Times New Roman"/>
                <w:kern w:val="0"/>
                <w:szCs w:val="21"/>
              </w:rPr>
              <w:t>公务</w:t>
            </w:r>
          </w:p>
          <w:p w14:paraId="405B5071">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c>
          <w:tcPr>
            <w:tcW w:w="420" w:type="pct"/>
            <w:vMerge w:val="restart"/>
            <w:tcBorders>
              <w:top w:val="single" w:color="auto" w:sz="4" w:space="0"/>
              <w:left w:val="nil"/>
              <w:bottom w:val="single" w:color="auto" w:sz="4" w:space="0"/>
              <w:right w:val="single" w:color="auto" w:sz="4" w:space="0"/>
            </w:tcBorders>
            <w:shd w:val="clear" w:color="auto" w:fill="auto"/>
            <w:vAlign w:val="center"/>
          </w:tcPr>
          <w:p w14:paraId="4EB5B7EB">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AF0A4F">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14:paraId="53D9DCC1">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01"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3339E870">
            <w:pPr>
              <w:widowControl/>
              <w:jc w:val="center"/>
              <w:rPr>
                <w:rFonts w:ascii="Times New Roman" w:hAnsi="Times New Roman" w:cs="Times New Roman"/>
                <w:kern w:val="0"/>
                <w:szCs w:val="21"/>
              </w:rPr>
            </w:pPr>
            <w:r>
              <w:rPr>
                <w:rFonts w:ascii="Times New Roman" w:hAnsi="Times New Roman" w:cs="Times New Roman"/>
                <w:kern w:val="0"/>
                <w:szCs w:val="21"/>
              </w:rPr>
              <w:t>公务</w:t>
            </w:r>
          </w:p>
          <w:p w14:paraId="24DF0A26">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r>
      <w:tr w14:paraId="140E60D6">
        <w:tblPrEx>
          <w:tblCellMar>
            <w:top w:w="0" w:type="dxa"/>
            <w:left w:w="108" w:type="dxa"/>
            <w:bottom w:w="0" w:type="dxa"/>
            <w:right w:w="108" w:type="dxa"/>
          </w:tblCellMar>
        </w:tblPrEx>
        <w:trPr>
          <w:trHeight w:val="709" w:hRule="exact"/>
          <w:jc w:val="center"/>
        </w:trPr>
        <w:tc>
          <w:tcPr>
            <w:tcW w:w="383" w:type="pct"/>
            <w:vMerge w:val="continue"/>
            <w:tcBorders>
              <w:top w:val="single" w:color="auto" w:sz="4" w:space="0"/>
              <w:left w:val="single" w:color="auto" w:sz="8" w:space="0"/>
              <w:bottom w:val="single" w:color="000000" w:sz="4" w:space="0"/>
              <w:right w:val="single" w:color="auto" w:sz="4" w:space="0"/>
            </w:tcBorders>
            <w:vAlign w:val="center"/>
          </w:tcPr>
          <w:p w14:paraId="43D9F920">
            <w:pPr>
              <w:widowControl/>
              <w:jc w:val="left"/>
              <w:rPr>
                <w:rFonts w:ascii="Times New Roman" w:hAnsi="Times New Roman" w:cs="Times New Roman"/>
                <w:kern w:val="0"/>
                <w:szCs w:val="21"/>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14:paraId="6490FB4A">
            <w:pPr>
              <w:widowControl/>
              <w:jc w:val="left"/>
              <w:rPr>
                <w:rFonts w:ascii="Times New Roman" w:hAnsi="Times New Roman" w:cs="Times New Roman"/>
                <w:kern w:val="0"/>
                <w:szCs w:val="21"/>
              </w:rPr>
            </w:pPr>
          </w:p>
        </w:tc>
        <w:tc>
          <w:tcPr>
            <w:tcW w:w="420" w:type="pct"/>
            <w:tcBorders>
              <w:top w:val="single" w:color="auto" w:sz="4" w:space="0"/>
              <w:left w:val="nil"/>
              <w:bottom w:val="single" w:color="auto" w:sz="4" w:space="0"/>
              <w:right w:val="single" w:color="auto" w:sz="4" w:space="0"/>
            </w:tcBorders>
            <w:shd w:val="clear" w:color="auto" w:fill="auto"/>
            <w:vAlign w:val="center"/>
          </w:tcPr>
          <w:p w14:paraId="20C9DE67">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14:paraId="0D7ED84D">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22FF6293">
            <w:pPr>
              <w:widowControl/>
              <w:jc w:val="center"/>
              <w:rPr>
                <w:rFonts w:ascii="Times New Roman" w:hAnsi="Times New Roman" w:cs="Times New Roman"/>
                <w:kern w:val="0"/>
                <w:szCs w:val="21"/>
              </w:rPr>
            </w:pPr>
            <w:r>
              <w:rPr>
                <w:rFonts w:ascii="Times New Roman" w:hAnsi="Times New Roman" w:cs="Times New Roman"/>
                <w:kern w:val="0"/>
                <w:szCs w:val="21"/>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14:paraId="2783FE2C">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3A16277F">
            <w:pPr>
              <w:widowControl/>
              <w:jc w:val="center"/>
              <w:rPr>
                <w:rFonts w:ascii="Times New Roman" w:hAnsi="Times New Roman" w:cs="Times New Roman"/>
                <w:kern w:val="0"/>
                <w:szCs w:val="21"/>
              </w:rPr>
            </w:pPr>
            <w:r>
              <w:rPr>
                <w:rFonts w:ascii="Times New Roman" w:hAnsi="Times New Roman" w:cs="Times New Roman"/>
                <w:kern w:val="0"/>
                <w:szCs w:val="21"/>
              </w:rPr>
              <w:t>运行费</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14:paraId="1EDA8C37">
            <w:pPr>
              <w:widowControl/>
              <w:jc w:val="left"/>
              <w:rPr>
                <w:rFonts w:ascii="Times New Roman" w:hAnsi="Times New Roman" w:cs="Times New Roman"/>
                <w:kern w:val="0"/>
                <w:szCs w:val="21"/>
              </w:rPr>
            </w:pPr>
          </w:p>
        </w:tc>
        <w:tc>
          <w:tcPr>
            <w:tcW w:w="420" w:type="pct"/>
            <w:vMerge w:val="continue"/>
            <w:tcBorders>
              <w:top w:val="single" w:color="auto" w:sz="4" w:space="0"/>
              <w:left w:val="nil"/>
              <w:bottom w:val="single" w:color="000000" w:sz="4" w:space="0"/>
              <w:right w:val="single" w:color="auto" w:sz="4" w:space="0"/>
            </w:tcBorders>
            <w:vAlign w:val="center"/>
          </w:tcPr>
          <w:p w14:paraId="4CB1E898">
            <w:pPr>
              <w:widowControl/>
              <w:jc w:val="left"/>
              <w:rPr>
                <w:rFonts w:ascii="Times New Roman" w:hAnsi="Times New Roman" w:cs="Times New Roman"/>
                <w:kern w:val="0"/>
                <w:szCs w:val="21"/>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14:paraId="7ED7ED9C">
            <w:pPr>
              <w:widowControl/>
              <w:jc w:val="left"/>
              <w:rPr>
                <w:rFonts w:ascii="Times New Roman" w:hAnsi="Times New Roman" w:cs="Times New Roman"/>
                <w:kern w:val="0"/>
                <w:szCs w:val="21"/>
              </w:rPr>
            </w:pPr>
          </w:p>
        </w:tc>
        <w:tc>
          <w:tcPr>
            <w:tcW w:w="420" w:type="pct"/>
            <w:tcBorders>
              <w:top w:val="single" w:color="auto" w:sz="4" w:space="0"/>
              <w:left w:val="nil"/>
              <w:bottom w:val="single" w:color="auto" w:sz="4" w:space="0"/>
              <w:right w:val="single" w:color="auto" w:sz="4" w:space="0"/>
            </w:tcBorders>
            <w:shd w:val="clear" w:color="auto" w:fill="auto"/>
            <w:vAlign w:val="center"/>
          </w:tcPr>
          <w:p w14:paraId="18F03DC6">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14:paraId="7AB92282">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39DF00CC">
            <w:pPr>
              <w:widowControl/>
              <w:jc w:val="center"/>
              <w:rPr>
                <w:rFonts w:ascii="Times New Roman" w:hAnsi="Times New Roman" w:cs="Times New Roman"/>
                <w:kern w:val="0"/>
                <w:szCs w:val="21"/>
              </w:rPr>
            </w:pPr>
            <w:r>
              <w:rPr>
                <w:rFonts w:ascii="Times New Roman" w:hAnsi="Times New Roman" w:cs="Times New Roman"/>
                <w:kern w:val="0"/>
                <w:szCs w:val="21"/>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14:paraId="4D4100DC">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295444E1">
            <w:pPr>
              <w:widowControl/>
              <w:jc w:val="center"/>
              <w:rPr>
                <w:rFonts w:ascii="Times New Roman" w:hAnsi="Times New Roman" w:cs="Times New Roman"/>
                <w:kern w:val="0"/>
                <w:szCs w:val="21"/>
              </w:rPr>
            </w:pPr>
            <w:r>
              <w:rPr>
                <w:rFonts w:ascii="Times New Roman" w:hAnsi="Times New Roman" w:cs="Times New Roman"/>
                <w:kern w:val="0"/>
                <w:szCs w:val="21"/>
              </w:rPr>
              <w:t>运行费</w:t>
            </w:r>
          </w:p>
        </w:tc>
        <w:tc>
          <w:tcPr>
            <w:tcW w:w="401" w:type="pct"/>
            <w:vMerge w:val="continue"/>
            <w:tcBorders>
              <w:top w:val="single" w:color="auto" w:sz="4" w:space="0"/>
              <w:left w:val="single" w:color="auto" w:sz="4" w:space="0"/>
              <w:bottom w:val="single" w:color="000000" w:sz="4" w:space="0"/>
              <w:right w:val="single" w:color="auto" w:sz="8" w:space="0"/>
            </w:tcBorders>
            <w:vAlign w:val="center"/>
          </w:tcPr>
          <w:p w14:paraId="4630FB0D">
            <w:pPr>
              <w:widowControl/>
              <w:jc w:val="left"/>
              <w:rPr>
                <w:rFonts w:ascii="Times New Roman" w:hAnsi="Times New Roman" w:cs="Times New Roman"/>
                <w:kern w:val="0"/>
                <w:szCs w:val="21"/>
              </w:rPr>
            </w:pPr>
          </w:p>
        </w:tc>
      </w:tr>
      <w:tr w14:paraId="7F0F197E">
        <w:tblPrEx>
          <w:tblCellMar>
            <w:top w:w="0" w:type="dxa"/>
            <w:left w:w="108" w:type="dxa"/>
            <w:bottom w:w="0" w:type="dxa"/>
            <w:right w:w="108" w:type="dxa"/>
          </w:tblCellMar>
        </w:tblPrEx>
        <w:trPr>
          <w:trHeight w:val="709" w:hRule="exact"/>
          <w:jc w:val="center"/>
        </w:trPr>
        <w:tc>
          <w:tcPr>
            <w:tcW w:w="383" w:type="pct"/>
            <w:tcBorders>
              <w:top w:val="nil"/>
              <w:left w:val="single" w:color="auto" w:sz="8" w:space="0"/>
              <w:bottom w:val="single" w:color="auto" w:sz="4" w:space="0"/>
              <w:right w:val="single" w:color="auto" w:sz="4" w:space="0"/>
            </w:tcBorders>
            <w:shd w:val="clear" w:color="auto" w:fill="auto"/>
            <w:vAlign w:val="center"/>
          </w:tcPr>
          <w:p w14:paraId="24161F8E">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420" w:type="pct"/>
            <w:tcBorders>
              <w:top w:val="nil"/>
              <w:left w:val="nil"/>
              <w:bottom w:val="single" w:color="auto" w:sz="4" w:space="0"/>
              <w:right w:val="single" w:color="auto" w:sz="4" w:space="0"/>
            </w:tcBorders>
            <w:shd w:val="clear" w:color="auto" w:fill="auto"/>
            <w:vAlign w:val="center"/>
          </w:tcPr>
          <w:p w14:paraId="5BC2FDEA">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20" w:type="pct"/>
            <w:tcBorders>
              <w:top w:val="nil"/>
              <w:left w:val="nil"/>
              <w:bottom w:val="single" w:color="auto" w:sz="4" w:space="0"/>
              <w:right w:val="single" w:color="auto" w:sz="4" w:space="0"/>
            </w:tcBorders>
            <w:shd w:val="clear" w:color="auto" w:fill="auto"/>
            <w:vAlign w:val="center"/>
          </w:tcPr>
          <w:p w14:paraId="33BCFA21">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20" w:type="pct"/>
            <w:tcBorders>
              <w:top w:val="nil"/>
              <w:left w:val="nil"/>
              <w:bottom w:val="single" w:color="auto" w:sz="4" w:space="0"/>
              <w:right w:val="single" w:color="auto" w:sz="4" w:space="0"/>
            </w:tcBorders>
            <w:shd w:val="clear" w:color="auto" w:fill="auto"/>
            <w:vAlign w:val="center"/>
          </w:tcPr>
          <w:p w14:paraId="72ABF212">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21" w:type="pct"/>
            <w:tcBorders>
              <w:top w:val="nil"/>
              <w:left w:val="nil"/>
              <w:bottom w:val="single" w:color="auto" w:sz="4" w:space="0"/>
              <w:right w:val="single" w:color="auto" w:sz="4" w:space="0"/>
            </w:tcBorders>
            <w:shd w:val="clear" w:color="auto" w:fill="auto"/>
            <w:vAlign w:val="center"/>
          </w:tcPr>
          <w:p w14:paraId="2BA09ECA">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424" w:type="pct"/>
            <w:tcBorders>
              <w:top w:val="nil"/>
              <w:left w:val="nil"/>
              <w:bottom w:val="single" w:color="auto" w:sz="4" w:space="0"/>
              <w:right w:val="single" w:color="auto" w:sz="4" w:space="0"/>
            </w:tcBorders>
            <w:shd w:val="clear" w:color="auto" w:fill="auto"/>
            <w:vAlign w:val="center"/>
          </w:tcPr>
          <w:p w14:paraId="4E49D83E">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420" w:type="pct"/>
            <w:tcBorders>
              <w:top w:val="nil"/>
              <w:left w:val="nil"/>
              <w:bottom w:val="single" w:color="auto" w:sz="4" w:space="0"/>
              <w:right w:val="single" w:color="auto" w:sz="4" w:space="0"/>
            </w:tcBorders>
            <w:shd w:val="clear" w:color="auto" w:fill="auto"/>
            <w:vAlign w:val="center"/>
          </w:tcPr>
          <w:p w14:paraId="07F7946C">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420" w:type="pct"/>
            <w:tcBorders>
              <w:top w:val="nil"/>
              <w:left w:val="nil"/>
              <w:bottom w:val="single" w:color="auto" w:sz="4" w:space="0"/>
              <w:right w:val="single" w:color="auto" w:sz="4" w:space="0"/>
            </w:tcBorders>
            <w:shd w:val="clear" w:color="auto" w:fill="auto"/>
            <w:vAlign w:val="center"/>
          </w:tcPr>
          <w:p w14:paraId="41FEC3BF">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420" w:type="pct"/>
            <w:tcBorders>
              <w:top w:val="nil"/>
              <w:left w:val="nil"/>
              <w:bottom w:val="single" w:color="auto" w:sz="4" w:space="0"/>
              <w:right w:val="single" w:color="auto" w:sz="4" w:space="0"/>
            </w:tcBorders>
            <w:shd w:val="clear" w:color="auto" w:fill="auto"/>
            <w:vAlign w:val="center"/>
          </w:tcPr>
          <w:p w14:paraId="0F40B495">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420" w:type="pct"/>
            <w:tcBorders>
              <w:top w:val="nil"/>
              <w:left w:val="nil"/>
              <w:bottom w:val="single" w:color="auto" w:sz="4" w:space="0"/>
              <w:right w:val="single" w:color="auto" w:sz="4" w:space="0"/>
            </w:tcBorders>
            <w:shd w:val="clear" w:color="auto" w:fill="auto"/>
            <w:vAlign w:val="center"/>
          </w:tcPr>
          <w:p w14:paraId="3E00F447">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421" w:type="pct"/>
            <w:tcBorders>
              <w:top w:val="nil"/>
              <w:left w:val="nil"/>
              <w:bottom w:val="single" w:color="auto" w:sz="4" w:space="0"/>
              <w:right w:val="single" w:color="auto" w:sz="4" w:space="0"/>
            </w:tcBorders>
            <w:shd w:val="clear" w:color="auto" w:fill="auto"/>
            <w:vAlign w:val="center"/>
          </w:tcPr>
          <w:p w14:paraId="7F9D1083">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401" w:type="pct"/>
            <w:tcBorders>
              <w:top w:val="nil"/>
              <w:left w:val="nil"/>
              <w:bottom w:val="single" w:color="auto" w:sz="4" w:space="0"/>
              <w:right w:val="single" w:color="auto" w:sz="8" w:space="0"/>
            </w:tcBorders>
            <w:shd w:val="clear" w:color="auto" w:fill="auto"/>
            <w:vAlign w:val="center"/>
          </w:tcPr>
          <w:p w14:paraId="280EA653">
            <w:pPr>
              <w:widowControl/>
              <w:jc w:val="center"/>
              <w:rPr>
                <w:rFonts w:ascii="Times New Roman" w:hAnsi="Times New Roman" w:cs="Times New Roman"/>
                <w:kern w:val="0"/>
                <w:szCs w:val="21"/>
              </w:rPr>
            </w:pPr>
            <w:r>
              <w:rPr>
                <w:rFonts w:ascii="Times New Roman" w:hAnsi="Times New Roman" w:cs="Times New Roman"/>
                <w:kern w:val="0"/>
                <w:szCs w:val="21"/>
              </w:rPr>
              <w:t>12</w:t>
            </w:r>
          </w:p>
        </w:tc>
      </w:tr>
      <w:tr w14:paraId="313A96F4">
        <w:tblPrEx>
          <w:tblCellMar>
            <w:top w:w="0" w:type="dxa"/>
            <w:left w:w="108" w:type="dxa"/>
            <w:bottom w:w="0" w:type="dxa"/>
            <w:right w:w="108" w:type="dxa"/>
          </w:tblCellMar>
        </w:tblPrEx>
        <w:trPr>
          <w:trHeight w:val="709" w:hRule="exact"/>
          <w:jc w:val="center"/>
        </w:trPr>
        <w:tc>
          <w:tcPr>
            <w:tcW w:w="1182" w:type="dxa"/>
            <w:tcBorders>
              <w:top w:val="nil"/>
              <w:left w:val="single" w:color="auto" w:sz="8" w:space="0"/>
              <w:bottom w:val="single" w:color="auto" w:sz="8" w:space="0"/>
              <w:right w:val="single" w:color="auto" w:sz="4" w:space="0"/>
            </w:tcBorders>
            <w:shd w:val="clear" w:color="auto" w:fill="auto"/>
            <w:vAlign w:val="center"/>
          </w:tcPr>
          <w:p w14:paraId="0DE2B9CD">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rPr>
              <w:t xml:space="preserve">28.00 </w:t>
            </w:r>
          </w:p>
        </w:tc>
        <w:tc>
          <w:tcPr>
            <w:tcW w:w="1296" w:type="dxa"/>
            <w:tcBorders>
              <w:top w:val="nil"/>
              <w:left w:val="nil"/>
              <w:bottom w:val="single" w:color="auto" w:sz="8" w:space="0"/>
              <w:right w:val="single" w:color="auto" w:sz="4" w:space="0"/>
            </w:tcBorders>
            <w:shd w:val="clear" w:color="auto" w:fill="auto"/>
            <w:vAlign w:val="center"/>
          </w:tcPr>
          <w:p w14:paraId="172B0A51">
            <w:pPr>
              <w:rPr>
                <w:rFonts w:ascii="Times New Roman" w:hAnsi="Times New Roman" w:cs="Times New Roman"/>
                <w:kern w:val="0"/>
                <w:szCs w:val="21"/>
              </w:rPr>
            </w:pPr>
          </w:p>
        </w:tc>
        <w:tc>
          <w:tcPr>
            <w:tcW w:w="1296" w:type="dxa"/>
            <w:tcBorders>
              <w:top w:val="nil"/>
              <w:left w:val="nil"/>
              <w:bottom w:val="single" w:color="auto" w:sz="8" w:space="0"/>
              <w:right w:val="single" w:color="auto" w:sz="4" w:space="0"/>
            </w:tcBorders>
            <w:shd w:val="clear" w:color="auto" w:fill="auto"/>
            <w:vAlign w:val="center"/>
          </w:tcPr>
          <w:p w14:paraId="568588D7">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rPr>
              <w:t xml:space="preserve">18.00 </w:t>
            </w:r>
          </w:p>
        </w:tc>
        <w:tc>
          <w:tcPr>
            <w:tcW w:w="1296" w:type="dxa"/>
            <w:tcBorders>
              <w:top w:val="nil"/>
              <w:left w:val="nil"/>
              <w:bottom w:val="single" w:color="auto" w:sz="8" w:space="0"/>
              <w:right w:val="single" w:color="auto" w:sz="4" w:space="0"/>
            </w:tcBorders>
            <w:shd w:val="clear" w:color="auto" w:fill="auto"/>
            <w:vAlign w:val="center"/>
          </w:tcPr>
          <w:p w14:paraId="5088AAD4">
            <w:pPr>
              <w:rPr>
                <w:rFonts w:ascii="Times New Roman" w:hAnsi="Times New Roman" w:cs="Times New Roman"/>
                <w:kern w:val="0"/>
                <w:szCs w:val="21"/>
              </w:rPr>
            </w:pPr>
          </w:p>
        </w:tc>
        <w:tc>
          <w:tcPr>
            <w:tcW w:w="1305" w:type="dxa"/>
            <w:tcBorders>
              <w:top w:val="nil"/>
              <w:left w:val="nil"/>
              <w:bottom w:val="single" w:color="auto" w:sz="8" w:space="0"/>
              <w:right w:val="single" w:color="auto" w:sz="4" w:space="0"/>
            </w:tcBorders>
            <w:shd w:val="clear" w:color="auto" w:fill="auto"/>
            <w:vAlign w:val="center"/>
          </w:tcPr>
          <w:p w14:paraId="6206625B">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rPr>
              <w:t xml:space="preserve">18.00 </w:t>
            </w:r>
          </w:p>
        </w:tc>
        <w:tc>
          <w:tcPr>
            <w:tcW w:w="1324" w:type="dxa"/>
            <w:tcBorders>
              <w:top w:val="nil"/>
              <w:left w:val="nil"/>
              <w:bottom w:val="single" w:color="auto" w:sz="8" w:space="0"/>
              <w:right w:val="single" w:color="auto" w:sz="4" w:space="0"/>
            </w:tcBorders>
            <w:shd w:val="clear" w:color="auto" w:fill="auto"/>
            <w:vAlign w:val="center"/>
          </w:tcPr>
          <w:p w14:paraId="1FD2C6CC">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rPr>
              <w:t xml:space="preserve">10.00 </w:t>
            </w:r>
          </w:p>
        </w:tc>
        <w:tc>
          <w:tcPr>
            <w:tcW w:w="1296" w:type="dxa"/>
            <w:tcBorders>
              <w:top w:val="nil"/>
              <w:left w:val="nil"/>
              <w:bottom w:val="single" w:color="auto" w:sz="8" w:space="0"/>
              <w:right w:val="single" w:color="auto" w:sz="4" w:space="0"/>
            </w:tcBorders>
            <w:shd w:val="clear" w:color="auto" w:fill="auto"/>
            <w:vAlign w:val="center"/>
          </w:tcPr>
          <w:p w14:paraId="48B15F9E">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rPr>
              <w:t>380.77</w:t>
            </w:r>
          </w:p>
        </w:tc>
        <w:tc>
          <w:tcPr>
            <w:tcW w:w="1296" w:type="dxa"/>
            <w:tcBorders>
              <w:top w:val="nil"/>
              <w:left w:val="nil"/>
              <w:bottom w:val="single" w:color="auto" w:sz="8" w:space="0"/>
              <w:right w:val="single" w:color="auto" w:sz="4" w:space="0"/>
            </w:tcBorders>
            <w:shd w:val="clear" w:color="auto" w:fill="auto"/>
            <w:vAlign w:val="center"/>
          </w:tcPr>
          <w:p w14:paraId="3FCE5209">
            <w:pPr>
              <w:jc w:val="right"/>
              <w:rPr>
                <w:rFonts w:ascii="Times New Roman" w:hAnsi="Times New Roman" w:cs="Times New Roman"/>
                <w:kern w:val="0"/>
                <w:szCs w:val="21"/>
              </w:rPr>
            </w:pPr>
          </w:p>
        </w:tc>
        <w:tc>
          <w:tcPr>
            <w:tcW w:w="1296" w:type="dxa"/>
            <w:tcBorders>
              <w:top w:val="nil"/>
              <w:left w:val="nil"/>
              <w:bottom w:val="single" w:color="auto" w:sz="8" w:space="0"/>
              <w:right w:val="single" w:color="auto" w:sz="4" w:space="0"/>
            </w:tcBorders>
            <w:shd w:val="clear" w:color="auto" w:fill="auto"/>
            <w:vAlign w:val="center"/>
          </w:tcPr>
          <w:p w14:paraId="3C0D8C3F">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rPr>
              <w:t>13.86</w:t>
            </w:r>
          </w:p>
        </w:tc>
        <w:tc>
          <w:tcPr>
            <w:tcW w:w="1296" w:type="dxa"/>
            <w:tcBorders>
              <w:top w:val="nil"/>
              <w:left w:val="nil"/>
              <w:bottom w:val="single" w:color="auto" w:sz="8" w:space="0"/>
              <w:right w:val="single" w:color="auto" w:sz="4" w:space="0"/>
            </w:tcBorders>
            <w:shd w:val="clear" w:color="auto" w:fill="auto"/>
            <w:vAlign w:val="center"/>
          </w:tcPr>
          <w:p w14:paraId="4367D028">
            <w:pPr>
              <w:jc w:val="right"/>
              <w:rPr>
                <w:rFonts w:ascii="Times New Roman" w:hAnsi="Times New Roman" w:cs="Times New Roman"/>
                <w:kern w:val="0"/>
                <w:szCs w:val="21"/>
              </w:rPr>
            </w:pPr>
          </w:p>
        </w:tc>
        <w:tc>
          <w:tcPr>
            <w:tcW w:w="1305" w:type="dxa"/>
            <w:tcBorders>
              <w:top w:val="nil"/>
              <w:left w:val="nil"/>
              <w:bottom w:val="single" w:color="auto" w:sz="8" w:space="0"/>
              <w:right w:val="nil"/>
            </w:tcBorders>
            <w:shd w:val="clear" w:color="auto" w:fill="auto"/>
            <w:vAlign w:val="center"/>
          </w:tcPr>
          <w:p w14:paraId="76DCFD39">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rPr>
              <w:t>13.86</w:t>
            </w:r>
          </w:p>
        </w:tc>
        <w:tc>
          <w:tcPr>
            <w:tcW w:w="1242" w:type="dxa"/>
            <w:tcBorders>
              <w:top w:val="nil"/>
              <w:left w:val="single" w:color="auto" w:sz="4" w:space="0"/>
              <w:bottom w:val="single" w:color="auto" w:sz="8" w:space="0"/>
              <w:right w:val="single" w:color="auto" w:sz="8" w:space="0"/>
            </w:tcBorders>
            <w:shd w:val="clear" w:color="auto" w:fill="auto"/>
            <w:vAlign w:val="center"/>
          </w:tcPr>
          <w:p w14:paraId="088C254E">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rPr>
              <w:t>366.91</w:t>
            </w:r>
          </w:p>
        </w:tc>
      </w:tr>
    </w:tbl>
    <w:p w14:paraId="12694262">
      <w:pPr>
        <w:pStyle w:val="13"/>
        <w:rPr>
          <w:rFonts w:ascii="Times New Roman" w:hAnsi="Times New Roman" w:cs="Times New Roman" w:eastAsiaTheme="minorEastAsia"/>
          <w:sz w:val="21"/>
          <w:szCs w:val="21"/>
        </w:rPr>
      </w:pPr>
      <w:r>
        <w:rPr>
          <w:rFonts w:ascii="Times New Roman" w:hAnsi="Times New Roman" w:cs="Times New Roman" w:eastAsiaTheme="minorEastAsia"/>
          <w:sz w:val="21"/>
          <w:szCs w:val="21"/>
        </w:rPr>
        <w:t>注：本表反映部门本年度</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三公</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经费支出预决算情况。其中</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预算数为</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三公</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经费全年预算数</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反映按规定程序调整后的预算数；决算数是包括当年一般公共预算财政拨款和以前年度结转资金安排的实际支出。</w:t>
      </w:r>
    </w:p>
    <w:p w14:paraId="4B77EE69">
      <w:pPr>
        <w:pStyle w:val="13"/>
        <w:rPr>
          <w:rFonts w:hint="eastAsia" w:asciiTheme="minorEastAsia" w:hAnsiTheme="minorEastAsia" w:eastAsiaTheme="minorEastAsia" w:cstheme="minorEastAsia"/>
          <w:sz w:val="21"/>
          <w:szCs w:val="21"/>
        </w:rPr>
      </w:pPr>
    </w:p>
    <w:p w14:paraId="45353C5F">
      <w:pPr>
        <w:pStyle w:val="13"/>
        <w:rPr>
          <w:rFonts w:hint="eastAsia" w:asciiTheme="minorEastAsia" w:hAnsiTheme="minorEastAsia" w:eastAsiaTheme="minorEastAsia" w:cstheme="minorEastAsia"/>
          <w:sz w:val="21"/>
          <w:szCs w:val="21"/>
        </w:rPr>
      </w:pPr>
    </w:p>
    <w:p w14:paraId="28B967DF">
      <w:pPr>
        <w:pStyle w:val="13"/>
        <w:rPr>
          <w:rFonts w:hint="eastAsia" w:asciiTheme="minorEastAsia" w:hAnsiTheme="minorEastAsia" w:eastAsiaTheme="minorEastAsia" w:cstheme="minorEastAsia"/>
          <w:sz w:val="21"/>
          <w:szCs w:val="21"/>
        </w:rPr>
      </w:pPr>
    </w:p>
    <w:p w14:paraId="2FAB1E26">
      <w:pPr>
        <w:pStyle w:val="13"/>
        <w:rPr>
          <w:rFonts w:hint="eastAsia" w:cs="宋体" w:asciiTheme="minorEastAsia" w:hAnsiTheme="minorEastAsia"/>
        </w:rPr>
      </w:pPr>
    </w:p>
    <w:p w14:paraId="671185BC">
      <w:pPr>
        <w:pStyle w:val="13"/>
        <w:rPr>
          <w:rFonts w:hint="eastAsia" w:cs="宋体" w:asciiTheme="minorEastAsia" w:hAnsiTheme="minorEastAsia"/>
        </w:rPr>
        <w:sectPr>
          <w:pgSz w:w="16838" w:h="11906" w:orient="landscape"/>
          <w:pgMar w:top="720" w:right="720" w:bottom="720" w:left="720" w:header="851" w:footer="992" w:gutter="0"/>
          <w:cols w:space="425" w:num="1"/>
          <w:docGrid w:type="lines" w:linePitch="312" w:charSpace="0"/>
        </w:sectPr>
      </w:pPr>
    </w:p>
    <w:p w14:paraId="74478932">
      <w:pPr>
        <w:pStyle w:val="13"/>
        <w:jc w:val="center"/>
        <w:rPr>
          <w:rFonts w:hint="eastAsia" w:asciiTheme="minorEastAsia" w:hAnsiTheme="minorEastAsia" w:eastAsiaTheme="minorEastAsia"/>
          <w:sz w:val="72"/>
          <w:szCs w:val="72"/>
        </w:rPr>
      </w:pPr>
    </w:p>
    <w:p w14:paraId="4B6C647B">
      <w:pPr>
        <w:pStyle w:val="13"/>
        <w:jc w:val="center"/>
        <w:rPr>
          <w:rFonts w:hint="eastAsia" w:asciiTheme="minorEastAsia" w:hAnsiTheme="minorEastAsia" w:eastAsiaTheme="minorEastAsia"/>
          <w:sz w:val="72"/>
          <w:szCs w:val="72"/>
        </w:rPr>
      </w:pPr>
    </w:p>
    <w:p w14:paraId="79392D8C">
      <w:pPr>
        <w:pStyle w:val="13"/>
        <w:jc w:val="center"/>
        <w:rPr>
          <w:rFonts w:hint="eastAsia" w:asciiTheme="minorEastAsia" w:hAnsiTheme="minorEastAsia" w:eastAsiaTheme="minorEastAsia"/>
          <w:sz w:val="72"/>
          <w:szCs w:val="72"/>
        </w:rPr>
      </w:pPr>
    </w:p>
    <w:p w14:paraId="6FB45FEE">
      <w:pPr>
        <w:pStyle w:val="13"/>
        <w:jc w:val="center"/>
        <w:rPr>
          <w:rFonts w:hint="eastAsia" w:asciiTheme="minorEastAsia" w:hAnsiTheme="minorEastAsia" w:eastAsiaTheme="minorEastAsia"/>
          <w:sz w:val="72"/>
          <w:szCs w:val="72"/>
        </w:rPr>
      </w:pPr>
    </w:p>
    <w:p w14:paraId="3C3377B2">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3954906">
      <w:pPr>
        <w:pStyle w:val="13"/>
        <w:jc w:val="center"/>
        <w:rPr>
          <w:rFonts w:hint="eastAsia" w:ascii="方正小标宋_GBK" w:hAnsi="方正小标宋_GBK" w:eastAsia="方正小标宋_GBK" w:cs="方正小标宋_GBK"/>
          <w:sz w:val="72"/>
          <w:szCs w:val="72"/>
        </w:rPr>
      </w:pPr>
    </w:p>
    <w:p w14:paraId="1939A528">
      <w:pPr>
        <w:widowControl/>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2022年度部门决算情况说明</w:t>
      </w:r>
    </w:p>
    <w:p w14:paraId="688FF89B">
      <w:pPr>
        <w:pStyle w:val="2"/>
        <w:jc w:val="center"/>
        <w:rPr>
          <w:rFonts w:hint="eastAsia" w:ascii="方正小标宋_GBK" w:hAnsi="方正小标宋_GBK" w:eastAsia="方正小标宋_GBK" w:cs="方正小标宋_GBK"/>
          <w:sz w:val="72"/>
          <w:szCs w:val="72"/>
        </w:rPr>
      </w:pPr>
    </w:p>
    <w:p w14:paraId="5DBFC587">
      <w:pPr>
        <w:pStyle w:val="3"/>
        <w:jc w:val="center"/>
        <w:rPr>
          <w:sz w:val="72"/>
          <w:szCs w:val="72"/>
        </w:rPr>
      </w:pPr>
    </w:p>
    <w:p w14:paraId="1B386AC1">
      <w:pPr>
        <w:pStyle w:val="3"/>
        <w:jc w:val="center"/>
        <w:rPr>
          <w:sz w:val="72"/>
          <w:szCs w:val="72"/>
        </w:rPr>
      </w:pPr>
    </w:p>
    <w:p w14:paraId="7DD89209">
      <w:pPr>
        <w:widowControl/>
        <w:jc w:val="center"/>
        <w:rPr>
          <w:rFonts w:hint="eastAsia" w:asciiTheme="minorEastAsia" w:hAnsiTheme="minorEastAsia"/>
          <w:b/>
          <w:sz w:val="72"/>
          <w:szCs w:val="72"/>
        </w:rPr>
      </w:pPr>
      <w:r>
        <w:rPr>
          <w:rFonts w:asciiTheme="minorEastAsia" w:hAnsiTheme="minorEastAsia"/>
          <w:sz w:val="72"/>
          <w:szCs w:val="72"/>
        </w:rPr>
        <w:br w:type="page"/>
      </w:r>
    </w:p>
    <w:p w14:paraId="1EEF0710">
      <w:pPr>
        <w:pStyle w:val="13"/>
        <w:spacing w:line="600" w:lineRule="exact"/>
        <w:ind w:firstLine="640" w:firstLineChars="200"/>
        <w:rPr>
          <w:rFonts w:hint="eastAsia" w:hAnsi="黑体"/>
          <w:bCs/>
          <w:sz w:val="32"/>
          <w:szCs w:val="32"/>
        </w:rPr>
      </w:pPr>
      <w:r>
        <w:rPr>
          <w:rFonts w:hint="eastAsia" w:hAnsi="黑体"/>
          <w:bCs/>
          <w:sz w:val="32"/>
          <w:szCs w:val="32"/>
        </w:rPr>
        <w:t>一、收入支出决算总体情况说明</w:t>
      </w:r>
    </w:p>
    <w:p w14:paraId="3FE9A2CA">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2022年度收、支总计1467.49万元。与上年相比，增加35.86万元，增长2.5%，主要是因为：2022年人员工资增加，退休老同志一次性殡葬支出增加。</w:t>
      </w:r>
    </w:p>
    <w:p w14:paraId="7D6A6D84">
      <w:pPr>
        <w:pStyle w:val="13"/>
        <w:spacing w:line="600" w:lineRule="exact"/>
        <w:ind w:firstLine="640" w:firstLineChars="200"/>
        <w:rPr>
          <w:rFonts w:hint="eastAsia" w:hAnsi="黑体"/>
          <w:bCs/>
          <w:sz w:val="32"/>
          <w:szCs w:val="32"/>
        </w:rPr>
      </w:pPr>
      <w:r>
        <w:rPr>
          <w:rFonts w:hint="eastAsia" w:hAnsi="黑体"/>
          <w:bCs/>
          <w:sz w:val="32"/>
          <w:szCs w:val="32"/>
        </w:rPr>
        <w:t>二、收入决算情况说明</w:t>
      </w:r>
    </w:p>
    <w:p w14:paraId="00873A58">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2022年度收入合计1467.49万元，其中：财政拨款收入1467.49万元，占100%；上级补助收入0万元，占0%；事业收入0万元，占0%；经营收入0万元，占0%；附属单位上缴收入0万元，占0%；其他收入0万元，占0%。</w:t>
      </w:r>
    </w:p>
    <w:p w14:paraId="275833F0">
      <w:pPr>
        <w:pStyle w:val="13"/>
        <w:spacing w:line="600" w:lineRule="exact"/>
        <w:ind w:firstLine="640" w:firstLineChars="200"/>
        <w:rPr>
          <w:rFonts w:hint="eastAsia" w:hAnsi="黑体"/>
          <w:bCs/>
          <w:sz w:val="32"/>
          <w:szCs w:val="32"/>
        </w:rPr>
      </w:pPr>
      <w:r>
        <w:rPr>
          <w:rFonts w:hint="eastAsia" w:hAnsi="黑体"/>
          <w:bCs/>
          <w:sz w:val="32"/>
          <w:szCs w:val="32"/>
        </w:rPr>
        <w:t>三、支出决算情况说明</w:t>
      </w:r>
    </w:p>
    <w:p w14:paraId="4F391B24">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2022年度支出合计1467.49万元，其中：基本支出822.94万元，占56.08%；项目支出644.55万元，占43.92%；上缴上级支出0万元，占0%；经营支出0万元，占0%；对附属单位补助支出0万元，占0%。</w:t>
      </w:r>
    </w:p>
    <w:p w14:paraId="3C4D53DF">
      <w:pPr>
        <w:pStyle w:val="13"/>
        <w:spacing w:line="600" w:lineRule="exact"/>
        <w:ind w:firstLine="640" w:firstLineChars="200"/>
        <w:rPr>
          <w:rFonts w:hint="eastAsia" w:hAnsi="黑体"/>
          <w:bCs/>
          <w:sz w:val="32"/>
          <w:szCs w:val="32"/>
        </w:rPr>
      </w:pPr>
      <w:r>
        <w:rPr>
          <w:rFonts w:hint="eastAsia" w:hAnsi="黑体"/>
          <w:bCs/>
          <w:sz w:val="32"/>
          <w:szCs w:val="32"/>
        </w:rPr>
        <w:t>四、财政拨款收入支出决算总体情况说明</w:t>
      </w:r>
    </w:p>
    <w:p w14:paraId="345D8C6D">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2022年度财政拨款收、支总计1467.49万元，与上年相比，增加35.86万元，增长2.5%，主要是因为：2022年人员工资增加，退休老同志一次性殡葬支出增加。</w:t>
      </w:r>
    </w:p>
    <w:p w14:paraId="79F56BC4">
      <w:pPr>
        <w:pStyle w:val="13"/>
        <w:spacing w:line="600" w:lineRule="exact"/>
        <w:ind w:firstLine="640" w:firstLineChars="200"/>
        <w:rPr>
          <w:rFonts w:hint="eastAsia" w:hAnsi="黑体"/>
          <w:bCs/>
          <w:sz w:val="32"/>
          <w:szCs w:val="32"/>
        </w:rPr>
      </w:pPr>
      <w:r>
        <w:rPr>
          <w:rFonts w:hint="eastAsia" w:hAnsi="黑体"/>
          <w:bCs/>
          <w:sz w:val="32"/>
          <w:szCs w:val="32"/>
        </w:rPr>
        <w:t>五、一般公共预算财政拨款支出决算情况说明</w:t>
      </w:r>
    </w:p>
    <w:p w14:paraId="49F46AC4">
      <w:pPr>
        <w:pStyle w:val="13"/>
        <w:spacing w:line="60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（一）财政拨款支出决算总体情况</w:t>
      </w:r>
    </w:p>
    <w:p w14:paraId="57A4F1E8">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2022年度财政拨款支出1467.49万元，占本年支出合计的100%，与上年相比，财政拨款支出增加35.86万元，增长2.5%，主要是因为：2022年人员工资增加，退休老同志一次性殡葬支出增加。</w:t>
      </w:r>
    </w:p>
    <w:p w14:paraId="3D00C8C3">
      <w:pPr>
        <w:pStyle w:val="13"/>
        <w:spacing w:line="600" w:lineRule="exact"/>
        <w:ind w:firstLine="480" w:firstLineChars="150"/>
        <w:rPr>
          <w:rFonts w:hint="eastAsia" w:ascii="楷体" w:hAnsi="楷体" w:eastAsia="楷体" w:cs="楷体"/>
          <w:bCs/>
          <w:sz w:val="32"/>
          <w:szCs w:val="32"/>
        </w:rPr>
      </w:pPr>
      <w:r>
        <w:rPr>
          <w:rFonts w:hint="eastAsia" w:ascii="楷体" w:hAnsi="楷体" w:eastAsia="楷体" w:cs="楷体"/>
          <w:bCs/>
          <w:sz w:val="32"/>
          <w:szCs w:val="32"/>
        </w:rPr>
        <w:t>（二）财政拨款支出决算结构情况</w:t>
      </w:r>
    </w:p>
    <w:p w14:paraId="75CEFDE8">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1467.49万元，主要用于以下方面：一般公共服务（201）支出1350.48万元，占92.03%；公共安全（204）支出0万元，占0%；教育（205）支出0万元，占0%；文化旅游体育与传媒（207）支出0万元，占0%；社会保障和就业（208）支出93.01万元，占6.34%；卫生健康（210）支出24万元，占1.63%。</w:t>
      </w:r>
    </w:p>
    <w:p w14:paraId="45FDD732">
      <w:pPr>
        <w:pStyle w:val="13"/>
        <w:numPr>
          <w:ilvl w:val="0"/>
          <w:numId w:val="1"/>
        </w:numPr>
        <w:spacing w:line="600" w:lineRule="exact"/>
        <w:ind w:firstLine="800" w:firstLineChars="250"/>
        <w:rPr>
          <w:rFonts w:ascii="Times New Roman" w:hAnsi="Times New Roman" w:eastAsia="仿宋_GB2312"/>
          <w:sz w:val="32"/>
          <w:szCs w:val="32"/>
        </w:rPr>
      </w:pPr>
      <w:r>
        <w:rPr>
          <w:rFonts w:hint="eastAsia" w:ascii="楷体" w:hAnsi="楷体" w:eastAsia="楷体" w:cs="楷体"/>
          <w:bCs/>
          <w:sz w:val="32"/>
          <w:szCs w:val="32"/>
        </w:rPr>
        <w:t>财政拨款支出决算具体情况</w:t>
      </w:r>
    </w:p>
    <w:p w14:paraId="3C754EE0">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2022年度财政拨款支出年初预算数为985.41万元，支出决算数为1467.49万元，完成年初预算的148.92%，其中：</w:t>
      </w:r>
    </w:p>
    <w:p w14:paraId="72646B11">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1、一般公共服务支出（201）党委办公厅（室）及相关机构事务（20131）行政运行（2013101）。</w:t>
      </w:r>
    </w:p>
    <w:p w14:paraId="0ECA8F6B">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年初预算为574.87万元，支出决算为705.93万元，完成年初预算的122.8%，决算数大于年初预算数的主要原因是：财政追加预算。</w:t>
      </w:r>
    </w:p>
    <w:p w14:paraId="64B71B85">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2、一般公共服务支出（201）党委办公厅（室）及相关机构事务（20131）一般行政管理事务（2013102）。</w:t>
      </w:r>
    </w:p>
    <w:p w14:paraId="5B8CABA6">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年初预算为318.08万元，支出决算为285.77万元，完成年初预算的89.84%，决算数小于年初预算数的主要原因是：财政追减预算。</w:t>
      </w:r>
    </w:p>
    <w:p w14:paraId="01E76F7B">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3、一般公共服务支出（201）其他共产党事务支出（20136）其他共产党事务支出（2013699）。</w:t>
      </w:r>
    </w:p>
    <w:p w14:paraId="58E1ADD4">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358.78万元，由于预算数为0，无法计算百分比，决算数大于年初预算数的主要原因是：主要是因为2022年二级机构接待中心并入一级机构市委办，接待中心的公务接待费在市委办的部门决算中一起填报。</w:t>
      </w:r>
    </w:p>
    <w:p w14:paraId="1C4C4323">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4、社会保障和就业支出（208）行政事业单位养老支出（20805）机关事业单位基本养老保险缴费支出（2080505）。</w:t>
      </w:r>
    </w:p>
    <w:p w14:paraId="2C794AC7">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年初预算为57.01万元，支出决算为50万元，完成年初预算的87.7%，决算数小于年初预算数的主要原因是：预算按调资后的新基数安排，单位是按原基数缴纳，部分预算指标未支出。</w:t>
      </w:r>
    </w:p>
    <w:p w14:paraId="3A2EAAAC">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5、社会保障和就业支出（208）抚恤（20808）死亡抚恤（2080801）。</w:t>
      </w:r>
    </w:p>
    <w:p w14:paraId="1BF35D18">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年初预算为0万元，支出决算为35.3万元，由于预算数为0，无法计算百分比，决算数大于年初预算数的主要原因是：本年财政追加预算。</w:t>
      </w:r>
    </w:p>
    <w:p w14:paraId="6A42B099">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6、社会保障和就业支出（208）财政对其他社会保险基金的补助（20827）财政对失业保险基金的补助（2082701）。</w:t>
      </w:r>
    </w:p>
    <w:p w14:paraId="2E066785">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年初预算为2.38万元，支出决算为2.25万元，完成年初预算的94.54%，决算数小于年初预算数的主要原因是：预算按调资后的新基数安排，单位是按原基数缴纳，部分预算指标未支出。</w:t>
      </w:r>
    </w:p>
    <w:p w14:paraId="41CD2C28">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7、社会保障和就业支出（208）财政对其他社会保险基金的补助（20827）财政对工伤保险基金的补助（2082702）。</w:t>
      </w:r>
    </w:p>
    <w:p w14:paraId="6E73B6A9">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年初预算为3.05万元，支出决算为2.89万元，完成年初预算的94.75%，决算数小于年初预算数的主要原因是：预算按调资后的新基数安排，单位是按原基数缴纳，部分预算指标未支出。</w:t>
      </w:r>
    </w:p>
    <w:p w14:paraId="47EE5D7E">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8、社会保障和就业支出（208）财政对其他社会保险基金的补助（20827）其他财政对社会保险基金的补助（2082799）。</w:t>
      </w:r>
    </w:p>
    <w:p w14:paraId="299AB7A6">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年初预算为2.87万元，支出决算为2.57万元，完成年初预算的89.55%，决算数小于年初预算数的主要原因是：预算按调资后的新基数安排，单位是按原基数缴纳，部分预算指标未支出。</w:t>
      </w:r>
    </w:p>
    <w:p w14:paraId="05A1C92F">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9、卫生健康支出（210）行政事业单位医疗（21011）行政单位医疗（2101101）</w:t>
      </w:r>
    </w:p>
    <w:p w14:paraId="6979D62C">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年初预算为27.15万元，支出决算为24万元，完成年初预算的88.4%，决算数小于年初预算数的主要原因是：预算按调资后的新基数安排，单位是按原基数缴纳，部分预算指标未支出。</w:t>
      </w:r>
    </w:p>
    <w:p w14:paraId="022A0E9F">
      <w:pPr>
        <w:pStyle w:val="13"/>
        <w:spacing w:line="600" w:lineRule="exact"/>
        <w:ind w:firstLine="640" w:firstLineChars="200"/>
        <w:rPr>
          <w:rFonts w:hint="eastAsia" w:hAnsi="黑体"/>
          <w:bCs/>
          <w:sz w:val="32"/>
          <w:szCs w:val="32"/>
        </w:rPr>
      </w:pPr>
      <w:r>
        <w:rPr>
          <w:rFonts w:hint="eastAsia" w:hAnsi="黑体"/>
          <w:bCs/>
          <w:sz w:val="32"/>
          <w:szCs w:val="32"/>
        </w:rPr>
        <w:t>六、一般公共预算财政拨款基本支出决算情况说明</w:t>
      </w:r>
    </w:p>
    <w:p w14:paraId="00DFAA3D">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2022年度财政拨款基本支出822.94万元，其中：</w:t>
      </w:r>
    </w:p>
    <w:p w14:paraId="57E3DADE">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人员经费623.97万元，占基本支出的75.82%，主要包括基本工资、津贴补贴、奖金、伙食补助费、机关事业单位基本养老保险缴费、职工基本医疗保险缴费、其他社会保障缴费、其他工资福利支出、抚恤金、生活补助等。</w:t>
      </w:r>
    </w:p>
    <w:p w14:paraId="68F57031">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用经费198.97万元，占基本支出的24.18%，主要包括办公费、印刷费、咨询费、邮电费、差旅费、维修（护）费、会议费、培训费、公务接待费、专用材料费、劳务费、工会经费、福利费、公务用车运行维护费、其他交通费用、其他商品和服务支出等。</w:t>
      </w:r>
    </w:p>
    <w:p w14:paraId="24FC3848">
      <w:pPr>
        <w:pStyle w:val="13"/>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14:paraId="0F895FB6">
      <w:pPr>
        <w:pStyle w:val="13"/>
        <w:spacing w:line="600" w:lineRule="exact"/>
        <w:ind w:firstLine="640" w:firstLineChars="200"/>
        <w:rPr>
          <w:rFonts w:hint="eastAsia"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77150255">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2022年度“三公”经费财政拨款支出预算为28万元，支出决算为380.77万元，完成预算的1359.89%，其中：</w:t>
      </w:r>
    </w:p>
    <w:p w14:paraId="6125F305">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由于预算数为0，无法计算百分比，决算数与预算数持平的主要原因是无因公出国（境）费支出，与上年相比持平，无增减变化，无变化的主要原因是无因公出国（境）费支出。</w:t>
      </w:r>
    </w:p>
    <w:p w14:paraId="5E9EA0C9">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10万元，支出决算为366.91万元，完成预算的3669.10%，决算数大于预算数的主要原因是2022年二级机构接待中心并入一级机构市委办，接待中心的公务接待费在市委办的部门决算中一起填报。与上年相比增加356.91万元，增长3569.10%，增长的主要原因是：2022年二级机构接待中心并入一级机构市委办，接待中心的年终公务接待费356.91万元在市委办的部门决算中一起填报，而预算时没有把接待服务中心接待经费预算数360万元纳入到市委办内。</w:t>
      </w:r>
    </w:p>
    <w:p w14:paraId="62A70522">
      <w:pPr>
        <w:pStyle w:val="13"/>
        <w:spacing w:line="60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公务用车购置费支出预算为0万元，支出决算为0万元，由于预算数为0，无法计算百分比，决算数与预算数持平的主要原因是无公务用车购置费支出，与上年相比持平，无增减变化，无变化的主要原因是无公务用车购置费支出。</w:t>
      </w:r>
    </w:p>
    <w:p w14:paraId="0EC49FAE">
      <w:pPr>
        <w:pStyle w:val="13"/>
        <w:spacing w:line="600" w:lineRule="exact"/>
        <w:ind w:firstLine="800" w:firstLineChars="250"/>
        <w:rPr>
          <w:rFonts w:ascii="Times New Roman" w:hAnsi="Times New Roman" w:eastAsia="仿宋_GB2312"/>
          <w:sz w:val="32"/>
          <w:szCs w:val="32"/>
          <w:highlight w:val="yellow"/>
        </w:rPr>
      </w:pPr>
    </w:p>
    <w:p w14:paraId="0ECC1BD0">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公务用车运行维护费支出预算为18万元，支出决算为13.86万元，完成预算的77%，决算数小于年初预算数的主要原因是</w:t>
      </w:r>
      <w:r>
        <w:rPr>
          <w:rFonts w:hint="eastAsia" w:ascii="Times New Roman" w:hAnsi="Times New Roman" w:eastAsia="仿宋_GB2312"/>
          <w:color w:val="000000" w:themeColor="text1"/>
          <w:sz w:val="32"/>
          <w:szCs w:val="32"/>
        </w:rPr>
        <w:t>严格控制了公务用车运行维护费支出，</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rPr>
        <w:t>1.76</w:t>
      </w:r>
      <w:r>
        <w:rPr>
          <w:rFonts w:ascii="Times New Roman" w:hAnsi="Times New Roman" w:eastAsia="仿宋_GB2312" w:cs="Times New Roman"/>
          <w:sz w:val="32"/>
          <w:szCs w:val="32"/>
        </w:rPr>
        <w:t>万元，减少</w:t>
      </w:r>
      <w:r>
        <w:rPr>
          <w:rFonts w:hint="eastAsia" w:ascii="Times New Roman" w:hAnsi="Times New Roman" w:eastAsia="仿宋_GB2312" w:cs="Times New Roman"/>
          <w:sz w:val="32"/>
          <w:szCs w:val="32"/>
        </w:rPr>
        <w:t>11.27</w:t>
      </w:r>
      <w:r>
        <w:rPr>
          <w:rFonts w:ascii="Times New Roman" w:hAnsi="Times New Roman" w:eastAsia="仿宋_GB2312" w:cs="Times New Roman"/>
          <w:sz w:val="32"/>
          <w:szCs w:val="32"/>
        </w:rPr>
        <w:t>%，减少的主要原因是</w:t>
      </w:r>
      <w:r>
        <w:rPr>
          <w:rFonts w:hint="eastAsia" w:ascii="Times New Roman" w:hAnsi="Times New Roman" w:eastAsia="仿宋_GB2312"/>
          <w:color w:val="000000" w:themeColor="text1"/>
          <w:sz w:val="32"/>
          <w:szCs w:val="32"/>
        </w:rPr>
        <w:t>严格控制了公务用车运行维护费支出</w:t>
      </w:r>
      <w:r>
        <w:rPr>
          <w:rFonts w:hint="eastAsia" w:ascii="Times New Roman" w:hAnsi="Times New Roman" w:eastAsia="仿宋_GB2312"/>
          <w:sz w:val="32"/>
          <w:szCs w:val="32"/>
        </w:rPr>
        <w:t>。</w:t>
      </w:r>
    </w:p>
    <w:p w14:paraId="087A677C">
      <w:pPr>
        <w:pStyle w:val="13"/>
        <w:spacing w:line="600" w:lineRule="exact"/>
        <w:ind w:firstLine="640" w:firstLineChars="200"/>
        <w:rPr>
          <w:rFonts w:hint="eastAsia"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6D7894E9">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2022年度“三公”经费财政拨款支出决算中，公务接待费支出决算366.91万元，占96.36%，因公出国（境）费支出决算0万元，占0%，公务用车购置费及运行维护费支出决算13.86万元，占3.64%。其中：</w:t>
      </w:r>
    </w:p>
    <w:p w14:paraId="7940D9F3">
      <w:pPr>
        <w:pStyle w:val="13"/>
        <w:spacing w:line="60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sz w:val="32"/>
          <w:szCs w:val="32"/>
        </w:rPr>
        <w:t>1、因公出国（境）费支出决算为0万元，全年安排因公出国（境）团组0个，累计0人次</w:t>
      </w:r>
      <w:r>
        <w:rPr>
          <w:rFonts w:hint="eastAsia" w:ascii="楷体" w:hAnsi="楷体" w:eastAsia="楷体" w:cs="楷体"/>
          <w:b/>
          <w:bCs/>
          <w:i/>
          <w:color w:val="auto"/>
          <w:sz w:val="32"/>
          <w:szCs w:val="32"/>
        </w:rPr>
        <w:t>。</w:t>
      </w:r>
    </w:p>
    <w:p w14:paraId="27FAC492">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w:t>
      </w:r>
      <w:r>
        <w:rPr>
          <w:rFonts w:hint="eastAsia" w:ascii="Times New Roman" w:hAnsi="Times New Roman" w:eastAsia="仿宋_GB2312"/>
          <w:sz w:val="32"/>
          <w:szCs w:val="32"/>
          <w:highlight w:val="none"/>
        </w:rPr>
        <w:t>为366.91万元，全年共接待来访团组</w:t>
      </w:r>
      <w:r>
        <w:rPr>
          <w:rFonts w:hint="eastAsia" w:ascii="Times New Roman" w:hAnsi="Times New Roman" w:eastAsia="仿宋_GB2312"/>
          <w:sz w:val="32"/>
          <w:szCs w:val="32"/>
          <w:highlight w:val="none"/>
          <w:lang w:val="en-US" w:eastAsia="zh-CN"/>
        </w:rPr>
        <w:t>1872</w:t>
      </w:r>
      <w:r>
        <w:rPr>
          <w:rFonts w:hint="eastAsia" w:ascii="Times New Roman" w:hAnsi="Times New Roman" w:eastAsia="仿宋_GB2312"/>
          <w:sz w:val="32"/>
          <w:szCs w:val="32"/>
          <w:highlight w:val="none"/>
        </w:rPr>
        <w:t>个、来宾</w:t>
      </w:r>
      <w:r>
        <w:rPr>
          <w:rFonts w:hint="eastAsia" w:ascii="Times New Roman" w:hAnsi="Times New Roman" w:eastAsia="仿宋_GB2312"/>
          <w:sz w:val="32"/>
          <w:szCs w:val="32"/>
          <w:highlight w:val="none"/>
          <w:lang w:val="en-US" w:eastAsia="zh-CN"/>
        </w:rPr>
        <w:t>26208</w:t>
      </w:r>
      <w:r>
        <w:rPr>
          <w:rFonts w:hint="eastAsia" w:ascii="Times New Roman" w:hAnsi="Times New Roman" w:eastAsia="仿宋_GB2312"/>
          <w:sz w:val="32"/>
          <w:szCs w:val="32"/>
          <w:highlight w:val="none"/>
        </w:rPr>
        <w:t>人次，主要是：会议、考察、考核、调研、参观、学习、培训等发生的接待支出。</w:t>
      </w:r>
    </w:p>
    <w:p w14:paraId="1FD2BCC3">
      <w:pPr>
        <w:spacing w:line="600" w:lineRule="exact"/>
        <w:ind w:firstLine="800" w:firstLineChars="250"/>
        <w:rPr>
          <w:rFonts w:hint="eastAsia" w:ascii="楷体" w:hAnsi="楷体" w:eastAsia="楷体" w:cs="楷体"/>
          <w:b/>
          <w:bCs/>
          <w:i/>
          <w:color w:val="FF0000"/>
          <w:kern w:val="0"/>
          <w:sz w:val="32"/>
          <w:szCs w:val="32"/>
        </w:rPr>
      </w:pPr>
      <w:r>
        <w:rPr>
          <w:rFonts w:hint="eastAsia" w:ascii="Times New Roman" w:hAnsi="Times New Roman" w:eastAsia="仿宋_GB2312"/>
          <w:sz w:val="32"/>
          <w:szCs w:val="32"/>
        </w:rPr>
        <w:t>3、公务用车购置费及运行维护费支出决算为13.86万元，其中：公务用车购置费0万元，更新公务用车0辆。公务用车运行维护费13.86万元，主要是车辆保险费、维修费、油卡支出。截止2022年12月31日，我单位开支财政拨款的公务用车保有量为2辆。</w:t>
      </w:r>
    </w:p>
    <w:p w14:paraId="162A7D56">
      <w:pPr>
        <w:pStyle w:val="13"/>
        <w:spacing w:line="600" w:lineRule="exact"/>
        <w:ind w:firstLine="640" w:firstLineChars="200"/>
        <w:rPr>
          <w:rFonts w:hint="eastAsia" w:hAnsi="黑体"/>
          <w:bCs/>
          <w:sz w:val="32"/>
          <w:szCs w:val="32"/>
        </w:rPr>
      </w:pPr>
      <w:r>
        <w:rPr>
          <w:rFonts w:hint="eastAsia" w:hAnsi="黑体"/>
          <w:bCs/>
          <w:sz w:val="32"/>
          <w:szCs w:val="32"/>
        </w:rPr>
        <w:t>八、政府性基金预算收入支出决算情况</w:t>
      </w:r>
    </w:p>
    <w:p w14:paraId="0CCDF587">
      <w:pPr>
        <w:pStyle w:val="13"/>
        <w:spacing w:line="60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bCs/>
          <w:sz w:val="32"/>
          <w:szCs w:val="32"/>
        </w:rPr>
        <w:t>本单位无政府性基金预算收支.</w:t>
      </w:r>
    </w:p>
    <w:p w14:paraId="0208E80B">
      <w:pPr>
        <w:pStyle w:val="13"/>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38F53A8F">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本部门2022年度机关运行经费支出198.97万元。比年初预算数增加20.47万元，增长11.47%。主要原因是：2021年部分结账款支出在2022年支出</w:t>
      </w:r>
      <w:r>
        <w:rPr>
          <w:rFonts w:hint="eastAsia" w:ascii="Times New Roman" w:hAnsi="Times New Roman" w:eastAsia="仿宋_GB2312"/>
          <w:color w:val="auto"/>
          <w:sz w:val="32"/>
          <w:szCs w:val="32"/>
        </w:rPr>
        <w:t>。</w:t>
      </w:r>
    </w:p>
    <w:p w14:paraId="667FEEEA">
      <w:pPr>
        <w:pStyle w:val="13"/>
        <w:spacing w:line="600" w:lineRule="exact"/>
        <w:ind w:firstLine="640" w:firstLineChars="200"/>
        <w:rPr>
          <w:rFonts w:hint="eastAsia" w:hAnsi="黑体"/>
          <w:bCs/>
          <w:sz w:val="32"/>
          <w:szCs w:val="32"/>
        </w:rPr>
      </w:pPr>
      <w:r>
        <w:rPr>
          <w:rFonts w:hint="eastAsia" w:hAnsi="黑体"/>
          <w:bCs/>
          <w:sz w:val="32"/>
          <w:szCs w:val="32"/>
        </w:rPr>
        <w:t>十、一般性支出情况说明</w:t>
      </w:r>
    </w:p>
    <w:p w14:paraId="6D498063">
      <w:pPr>
        <w:pStyle w:val="13"/>
        <w:spacing w:line="60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sz w:val="32"/>
          <w:szCs w:val="32"/>
        </w:rPr>
        <w:t>2022年本部门开支会议费13.87万元，用于召开全市委表彰会议，人数482人，内容为一年一度的先进单位、先进个人表彰及上年工作总结、本年的工作安排；开支培训费2.85万元，用于开展全市委党办人员培训，人数300人，内容为信息人员、保密人员、文秘人员培训。未举办节庆、晚会、论坛、赛事活动，开支0万元。</w:t>
      </w:r>
    </w:p>
    <w:p w14:paraId="46E35BB7">
      <w:pPr>
        <w:pStyle w:val="13"/>
        <w:spacing w:line="600" w:lineRule="exact"/>
        <w:ind w:firstLine="640" w:firstLineChars="200"/>
        <w:rPr>
          <w:rFonts w:hint="eastAsia" w:hAnsi="黑体"/>
          <w:bCs/>
          <w:sz w:val="32"/>
          <w:szCs w:val="32"/>
        </w:rPr>
      </w:pPr>
      <w:r>
        <w:rPr>
          <w:rFonts w:hint="eastAsia" w:hAnsi="黑体"/>
          <w:bCs/>
          <w:sz w:val="32"/>
          <w:szCs w:val="32"/>
        </w:rPr>
        <w:t>十一、关于政府采购支出说明</w:t>
      </w:r>
    </w:p>
    <w:p w14:paraId="4574EF78">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2022年度政府采购支出总额0万元，其中：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14:paraId="0635B597">
      <w:pPr>
        <w:pStyle w:val="13"/>
        <w:spacing w:line="600" w:lineRule="exact"/>
        <w:ind w:firstLine="640" w:firstLineChars="200"/>
        <w:rPr>
          <w:rFonts w:hint="eastAsia" w:hAnsi="黑体"/>
          <w:bCs/>
          <w:sz w:val="32"/>
          <w:szCs w:val="32"/>
        </w:rPr>
      </w:pPr>
      <w:r>
        <w:rPr>
          <w:rFonts w:hint="eastAsia" w:hAnsi="黑体"/>
          <w:bCs/>
          <w:sz w:val="32"/>
          <w:szCs w:val="32"/>
        </w:rPr>
        <w:t>十二、关于国有资产占用情况说明</w:t>
      </w:r>
    </w:p>
    <w:p w14:paraId="26A84C5E">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截至2022年12月31日，本单位共有车辆两辆，其中，主要领导干部用车一辆，机要通信用车一辆；单位价值50万元以上通用设备0台（套）；单位价值100万元以上专用设备0台（套）。</w:t>
      </w:r>
    </w:p>
    <w:p w14:paraId="0DEC2228">
      <w:pPr>
        <w:pStyle w:val="13"/>
        <w:spacing w:line="600" w:lineRule="exact"/>
        <w:ind w:firstLine="640" w:firstLineChars="200"/>
        <w:rPr>
          <w:rFonts w:hint="eastAsia" w:hAnsi="黑体"/>
          <w:bCs/>
          <w:sz w:val="32"/>
          <w:szCs w:val="32"/>
        </w:rPr>
      </w:pPr>
      <w:r>
        <w:rPr>
          <w:rFonts w:hint="eastAsia" w:hAnsi="黑体"/>
          <w:bCs/>
          <w:sz w:val="32"/>
          <w:szCs w:val="32"/>
        </w:rPr>
        <w:t>十三、关于2022年度预算绩效情况的说明</w:t>
      </w:r>
    </w:p>
    <w:p w14:paraId="2FA4D403">
      <w:pPr>
        <w:pStyle w:val="13"/>
        <w:ind w:firstLine="640" w:firstLineChars="200"/>
        <w:rPr>
          <w:rFonts w:hint="eastAsia" w:asciiTheme="minorEastAsia" w:hAnsiTheme="minorEastAsia" w:eastAsiaTheme="minorEastAsia"/>
          <w:sz w:val="72"/>
          <w:szCs w:val="72"/>
        </w:rPr>
      </w:pPr>
      <w:r>
        <w:rPr>
          <w:rFonts w:hint="eastAsia" w:ascii="Times New Roman" w:hAnsi="Times New Roman" w:eastAsia="仿宋_GB2312"/>
          <w:sz w:val="32"/>
          <w:szCs w:val="32"/>
        </w:rPr>
        <w:t>纳入2022年部门整体支出绩效目标的金额为1467.49万元，其中：基本支出822.94万元，项目支出644.55万元，</w:t>
      </w:r>
      <w:r>
        <w:rPr>
          <w:rFonts w:hint="eastAsia" w:eastAsia="仿宋_GB2312"/>
          <w:bCs/>
          <w:sz w:val="32"/>
          <w:szCs w:val="32"/>
        </w:rPr>
        <w:t>本年度本部门无重点项目支出</w:t>
      </w:r>
      <w:r>
        <w:rPr>
          <w:rFonts w:hint="eastAsia" w:eastAsia="仿宋_GB2312" w:cs="Times New Roman"/>
          <w:bCs/>
          <w:sz w:val="32"/>
          <w:szCs w:val="32"/>
        </w:rPr>
        <w:t>，</w:t>
      </w:r>
      <w:r>
        <w:rPr>
          <w:rFonts w:hint="eastAsia" w:eastAsia="仿宋_GB2312"/>
          <w:bCs/>
          <w:sz w:val="32"/>
          <w:szCs w:val="32"/>
        </w:rPr>
        <w:t>为常规性项目支出，具体内容</w:t>
      </w:r>
      <w:r>
        <w:rPr>
          <w:rFonts w:hint="eastAsia" w:ascii="Times New Roman" w:hAnsi="Times New Roman" w:eastAsia="仿宋_GB2312"/>
          <w:sz w:val="32"/>
          <w:szCs w:val="32"/>
        </w:rPr>
        <w:t>详见附件。</w:t>
      </w:r>
    </w:p>
    <w:p w14:paraId="7F7BE9DB">
      <w:pP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84"/>
          <w:szCs w:val="84"/>
        </w:rPr>
        <w:br w:type="page"/>
      </w:r>
    </w:p>
    <w:p w14:paraId="10CF12A6">
      <w:pPr>
        <w:pStyle w:val="13"/>
        <w:jc w:val="center"/>
        <w:rPr>
          <w:rFonts w:hint="eastAsia" w:ascii="方正小标宋_GBK" w:hAnsi="方正小标宋_GBK" w:eastAsia="方正小标宋_GBK" w:cs="方正小标宋_GBK"/>
          <w:sz w:val="72"/>
          <w:szCs w:val="72"/>
        </w:rPr>
      </w:pPr>
    </w:p>
    <w:p w14:paraId="6898F26A">
      <w:pPr>
        <w:pStyle w:val="13"/>
        <w:jc w:val="center"/>
        <w:rPr>
          <w:rFonts w:hint="eastAsia" w:ascii="方正小标宋_GBK" w:hAnsi="方正小标宋_GBK" w:eastAsia="方正小标宋_GBK" w:cs="方正小标宋_GBK"/>
          <w:sz w:val="72"/>
          <w:szCs w:val="72"/>
        </w:rPr>
      </w:pPr>
    </w:p>
    <w:p w14:paraId="0F75E446">
      <w:pPr>
        <w:pStyle w:val="13"/>
        <w:jc w:val="center"/>
        <w:rPr>
          <w:rFonts w:hint="eastAsia" w:ascii="方正小标宋_GBK" w:hAnsi="方正小标宋_GBK" w:eastAsia="方正小标宋_GBK" w:cs="方正小标宋_GBK"/>
          <w:sz w:val="72"/>
          <w:szCs w:val="72"/>
        </w:rPr>
      </w:pPr>
    </w:p>
    <w:p w14:paraId="021A4E18">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CECC25B">
      <w:pPr>
        <w:jc w:val="center"/>
        <w:rPr>
          <w:rFonts w:hint="eastAsia" w:ascii="方正小标宋_GBK" w:hAnsi="方正小标宋_GBK" w:eastAsia="方正小标宋_GBK" w:cs="方正小标宋_GBK"/>
          <w:color w:val="000000"/>
          <w:kern w:val="0"/>
          <w:sz w:val="72"/>
          <w:szCs w:val="72"/>
        </w:rPr>
      </w:pPr>
    </w:p>
    <w:p w14:paraId="7C96E77E">
      <w:pPr>
        <w:jc w:val="center"/>
        <w:rPr>
          <w:rFonts w:hint="eastAsia" w:ascii="方正小标宋_GBK" w:hAnsi="方正小标宋_GBK" w:eastAsia="方正小标宋_GBK" w:cs="方正小标宋_GBK"/>
          <w:color w:val="000000"/>
          <w:kern w:val="0"/>
          <w:sz w:val="84"/>
          <w:szCs w:val="84"/>
        </w:rPr>
      </w:pPr>
      <w:r>
        <w:rPr>
          <w:rFonts w:hint="eastAsia" w:ascii="方正小标宋_GBK" w:hAnsi="方正小标宋_GBK" w:eastAsia="方正小标宋_GBK" w:cs="方正小标宋_GBK"/>
          <w:color w:val="000000"/>
          <w:kern w:val="0"/>
          <w:sz w:val="72"/>
          <w:szCs w:val="72"/>
        </w:rPr>
        <w:t>名词解释</w:t>
      </w:r>
    </w:p>
    <w:p w14:paraId="16B39900">
      <w:pPr>
        <w:pStyle w:val="2"/>
        <w:jc w:val="center"/>
        <w:rPr>
          <w:rFonts w:hint="eastAsia" w:ascii="方正小标宋_GBK" w:hAnsi="方正小标宋_GBK" w:eastAsia="方正小标宋_GBK" w:cs="方正小标宋_GBK"/>
          <w:color w:val="000000"/>
          <w:kern w:val="0"/>
          <w:sz w:val="72"/>
          <w:szCs w:val="72"/>
        </w:rPr>
      </w:pPr>
    </w:p>
    <w:p w14:paraId="2B381320">
      <w:pPr>
        <w:pStyle w:val="3"/>
        <w:ind w:left="0" w:leftChars="0"/>
        <w:jc w:val="center"/>
        <w:rPr>
          <w:rFonts w:hint="eastAsia" w:ascii="方正小标宋_GBK" w:hAnsi="方正小标宋_GBK" w:eastAsia="方正小标宋_GBK" w:cs="方正小标宋_GBK"/>
          <w:color w:val="000000"/>
          <w:kern w:val="0"/>
          <w:sz w:val="72"/>
          <w:szCs w:val="72"/>
        </w:rPr>
      </w:pPr>
    </w:p>
    <w:p w14:paraId="1C250843">
      <w:pPr>
        <w:jc w:val="center"/>
        <w:rPr>
          <w:rFonts w:hint="eastAsia" w:ascii="方正小标宋_GBK" w:hAnsi="方正小标宋_GBK" w:eastAsia="方正小标宋_GBK" w:cs="方正小标宋_GBK"/>
          <w:color w:val="000000"/>
          <w:kern w:val="0"/>
          <w:sz w:val="72"/>
          <w:szCs w:val="72"/>
        </w:rPr>
      </w:pPr>
    </w:p>
    <w:p w14:paraId="637D2CD5">
      <w:pPr>
        <w:pStyle w:val="2"/>
        <w:jc w:val="center"/>
        <w:rPr>
          <w:rFonts w:hint="eastAsia" w:ascii="方正小标宋_GBK" w:hAnsi="方正小标宋_GBK" w:eastAsia="方正小标宋_GBK" w:cs="方正小标宋_GBK"/>
          <w:color w:val="000000"/>
          <w:kern w:val="0"/>
          <w:sz w:val="72"/>
          <w:szCs w:val="72"/>
        </w:rPr>
      </w:pPr>
    </w:p>
    <w:p w14:paraId="4D313FE2">
      <w:pPr>
        <w:pStyle w:val="3"/>
        <w:ind w:left="0" w:leftChars="0"/>
        <w:jc w:val="center"/>
        <w:rPr>
          <w:rFonts w:hint="eastAsia" w:ascii="方正小标宋_GBK" w:hAnsi="方正小标宋_GBK" w:eastAsia="方正小标宋_GBK" w:cs="方正小标宋_GBK"/>
          <w:color w:val="000000"/>
          <w:kern w:val="0"/>
          <w:sz w:val="72"/>
          <w:szCs w:val="72"/>
        </w:rPr>
      </w:pPr>
    </w:p>
    <w:p w14:paraId="0F054206">
      <w:pPr>
        <w:widowControl/>
        <w:jc w:val="center"/>
        <w:rPr>
          <w:rFonts w:hint="eastAsia" w:cs="黑体" w:asciiTheme="minorEastAsia" w:hAnsiTheme="minorEastAsia"/>
          <w:color w:val="000000"/>
          <w:kern w:val="0"/>
          <w:sz w:val="70"/>
          <w:szCs w:val="70"/>
        </w:rPr>
      </w:pPr>
      <w:r>
        <w:rPr>
          <w:rFonts w:cs="黑体" w:asciiTheme="minorEastAsia" w:hAnsiTheme="minorEastAsia"/>
          <w:color w:val="000000"/>
          <w:kern w:val="0"/>
          <w:sz w:val="70"/>
          <w:szCs w:val="70"/>
        </w:rPr>
        <w:br w:type="page"/>
      </w:r>
    </w:p>
    <w:p w14:paraId="2D899A9E">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（一）收入科目</w:t>
      </w:r>
    </w:p>
    <w:p w14:paraId="15D7B11F">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1、财政拨款收入：指财政当年拨付的资金。</w:t>
      </w:r>
    </w:p>
    <w:p w14:paraId="24C3460C">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2、事业收入：指事业单位开展专业业务活动及辅助活动取得的收入。</w:t>
      </w:r>
    </w:p>
    <w:p w14:paraId="5396F1D5">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3、经营收入：指事业单位在专业业务活动及其辅助活动之外开展非独立核算经营活动取得的收入。</w:t>
      </w:r>
    </w:p>
    <w:p w14:paraId="1D82C080">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4、其他收入：指除上述“财政拨款收入”、“事业收入”、“经营收入”等以外的收入。</w:t>
      </w:r>
    </w:p>
    <w:p w14:paraId="5B2BC74A">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58881E05">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6、上年结转：指以前年尚未完成、结转到本年按有关规定继续使用的资金。</w:t>
      </w:r>
    </w:p>
    <w:p w14:paraId="2D947AB0">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（二）支出科目</w:t>
      </w:r>
    </w:p>
    <w:p w14:paraId="62F91911">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1、基本支出：是为保障其机构正常运转、完成日常工作任务而发生人员支出和公用支出。</w:t>
      </w:r>
    </w:p>
    <w:p w14:paraId="3DA4CC52">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2、项目支出：是指在基本支出之外完成特定行政任务和事业发展目标所发生的支出。</w:t>
      </w:r>
    </w:p>
    <w:p w14:paraId="70603A63">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3、工资福利支出：反映单位开支的在职职工和编制外长期聘用人员的各类劳动报酬，以及为上述人员缴纳的各项社会保险费等。</w:t>
      </w:r>
    </w:p>
    <w:p w14:paraId="115B40FE">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4、商品和服务支出：反映单位购买商品和服务的支出。</w:t>
      </w:r>
    </w:p>
    <w:p w14:paraId="72387047">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5、对个人和家庭的补助：反映单位用于对个人和家庭的补助支出。</w:t>
      </w:r>
    </w:p>
    <w:p w14:paraId="5544F664">
      <w:pPr>
        <w:keepNext/>
        <w:keepLines/>
        <w:ind w:firstLine="640"/>
        <w:rPr>
          <w:rFonts w:ascii="Times New Roman" w:hAnsi="Times New Roman" w:eastAsia="仿宋_GB2312" w:cs="黑体"/>
          <w:color w:val="000000"/>
          <w:sz w:val="32"/>
          <w:szCs w:val="32"/>
        </w:rPr>
      </w:pPr>
      <w:r>
        <w:rPr>
          <w:rFonts w:hint="eastAsia" w:ascii="Times New Roman" w:hAnsi="Times New Roman" w:eastAsia="仿宋_GB2312"/>
          <w:sz w:val="32"/>
          <w:szCs w:val="32"/>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391A0097">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（四）“三公”经费科目</w:t>
      </w:r>
    </w:p>
    <w:p w14:paraId="322B166A">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14:paraId="44CDE296">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s="Times New Roman"/>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14:paraId="7B481FE3">
      <w:pPr>
        <w:pStyle w:val="13"/>
        <w:rPr>
          <w:rFonts w:hint="eastAsia" w:asciiTheme="minorEastAsia" w:hAnsiTheme="minorEastAsia" w:eastAsiaTheme="minorEastAsia"/>
          <w:sz w:val="72"/>
          <w:szCs w:val="72"/>
        </w:rPr>
      </w:pPr>
      <w:r>
        <w:rPr>
          <w:rFonts w:hint="eastAsia" w:ascii="Times New Roman" w:hAnsi="Times New Roman" w:eastAsia="仿宋_GB2312"/>
          <w:sz w:val="32"/>
          <w:szCs w:val="32"/>
        </w:rPr>
        <w:t>3、公务用车运行维护费：反映单位公务用车租用费、燃料费、维修费、过路过桥费、保险费、安全奖励费用等支出。</w:t>
      </w:r>
    </w:p>
    <w:p w14:paraId="341ACBF0">
      <w:pPr>
        <w:pStyle w:val="13"/>
        <w:jc w:val="center"/>
        <w:rPr>
          <w:rFonts w:hint="eastAsia" w:asciiTheme="minorEastAsia" w:hAnsiTheme="minorEastAsia" w:eastAsiaTheme="minorEastAsia"/>
          <w:sz w:val="72"/>
          <w:szCs w:val="72"/>
        </w:rPr>
      </w:pPr>
    </w:p>
    <w:p w14:paraId="748DB1E5">
      <w:pPr>
        <w:pStyle w:val="13"/>
        <w:jc w:val="center"/>
        <w:rPr>
          <w:rFonts w:hint="eastAsia" w:asciiTheme="minorEastAsia" w:hAnsiTheme="minorEastAsia" w:eastAsiaTheme="minorEastAsia"/>
          <w:sz w:val="72"/>
          <w:szCs w:val="72"/>
        </w:rPr>
      </w:pPr>
    </w:p>
    <w:p w14:paraId="70974738">
      <w:pPr>
        <w:pStyle w:val="13"/>
        <w:jc w:val="center"/>
        <w:rPr>
          <w:rFonts w:hint="eastAsia" w:asciiTheme="minorEastAsia" w:hAnsiTheme="minorEastAsia" w:eastAsiaTheme="minorEastAsia"/>
          <w:sz w:val="72"/>
          <w:szCs w:val="72"/>
        </w:rPr>
      </w:pPr>
    </w:p>
    <w:p w14:paraId="1788F74F">
      <w:pPr>
        <w:pStyle w:val="13"/>
        <w:jc w:val="center"/>
        <w:rPr>
          <w:rFonts w:hint="eastAsia" w:asciiTheme="minorEastAsia" w:hAnsiTheme="minorEastAsia" w:eastAsiaTheme="minorEastAsia"/>
          <w:sz w:val="72"/>
          <w:szCs w:val="72"/>
        </w:rPr>
      </w:pPr>
    </w:p>
    <w:p w14:paraId="211246E3">
      <w:pPr>
        <w:pStyle w:val="13"/>
        <w:jc w:val="center"/>
        <w:rPr>
          <w:rFonts w:hint="eastAsia" w:asciiTheme="minorEastAsia" w:hAnsiTheme="minorEastAsia" w:eastAsiaTheme="minorEastAsia"/>
          <w:sz w:val="72"/>
          <w:szCs w:val="72"/>
        </w:rPr>
      </w:pPr>
    </w:p>
    <w:p w14:paraId="3722F0E2">
      <w:pPr>
        <w:pStyle w:val="13"/>
        <w:jc w:val="center"/>
        <w:rPr>
          <w:rFonts w:hint="eastAsia" w:asciiTheme="minorEastAsia" w:hAnsiTheme="minorEastAsia" w:eastAsiaTheme="minorEastAsia"/>
          <w:sz w:val="72"/>
          <w:szCs w:val="72"/>
        </w:rPr>
      </w:pPr>
    </w:p>
    <w:p w14:paraId="78BB8BA3">
      <w:pPr>
        <w:pStyle w:val="13"/>
        <w:jc w:val="center"/>
        <w:rPr>
          <w:rFonts w:hint="eastAsia" w:asciiTheme="minorEastAsia" w:hAnsiTheme="minorEastAsia" w:eastAsiaTheme="minorEastAsia"/>
          <w:sz w:val="72"/>
          <w:szCs w:val="72"/>
        </w:rPr>
      </w:pPr>
    </w:p>
    <w:p w14:paraId="7A31E981">
      <w:pPr>
        <w:pStyle w:val="13"/>
        <w:jc w:val="center"/>
        <w:rPr>
          <w:rFonts w:hint="eastAsia" w:asciiTheme="minorEastAsia" w:hAnsiTheme="minorEastAsia" w:eastAsiaTheme="minorEastAsia"/>
          <w:sz w:val="72"/>
          <w:szCs w:val="72"/>
        </w:rPr>
      </w:pPr>
    </w:p>
    <w:p w14:paraId="0B43FA7C">
      <w:pPr>
        <w:pStyle w:val="13"/>
        <w:jc w:val="center"/>
        <w:rPr>
          <w:rFonts w:hint="eastAsia" w:asciiTheme="minorEastAsia" w:hAnsiTheme="minorEastAsia" w:eastAsiaTheme="minorEastAsia"/>
          <w:sz w:val="72"/>
          <w:szCs w:val="72"/>
        </w:rPr>
      </w:pPr>
    </w:p>
    <w:p w14:paraId="69BACCCA">
      <w:pPr>
        <w:pStyle w:val="13"/>
        <w:jc w:val="center"/>
        <w:rPr>
          <w:rFonts w:hint="eastAsia" w:asciiTheme="minorEastAsia" w:hAnsiTheme="minorEastAsia" w:eastAsiaTheme="minorEastAsia"/>
          <w:sz w:val="72"/>
          <w:szCs w:val="72"/>
        </w:rPr>
      </w:pPr>
    </w:p>
    <w:p w14:paraId="3B1C37D3">
      <w:pPr>
        <w:pStyle w:val="13"/>
        <w:jc w:val="center"/>
        <w:rPr>
          <w:rFonts w:hint="eastAsia" w:asciiTheme="minorEastAsia" w:hAnsiTheme="minorEastAsia" w:eastAsiaTheme="minorEastAsia"/>
          <w:sz w:val="72"/>
          <w:szCs w:val="72"/>
        </w:rPr>
      </w:pPr>
    </w:p>
    <w:p w14:paraId="69AD2228">
      <w:pPr>
        <w:pStyle w:val="13"/>
        <w:jc w:val="center"/>
        <w:rPr>
          <w:rFonts w:hint="eastAsia" w:asciiTheme="minorEastAsia" w:hAnsiTheme="minorEastAsia" w:eastAsiaTheme="minorEastAsia"/>
          <w:sz w:val="72"/>
          <w:szCs w:val="72"/>
        </w:rPr>
      </w:pPr>
    </w:p>
    <w:p w14:paraId="64ADCDF0">
      <w:pPr>
        <w:pStyle w:val="13"/>
        <w:jc w:val="center"/>
        <w:rPr>
          <w:rFonts w:hint="eastAsia" w:asciiTheme="minorEastAsia" w:hAnsiTheme="minorEastAsia" w:eastAsiaTheme="minorEastAsia"/>
          <w:sz w:val="72"/>
          <w:szCs w:val="72"/>
        </w:rPr>
      </w:pPr>
    </w:p>
    <w:p w14:paraId="25BA8C68">
      <w:pPr>
        <w:pStyle w:val="13"/>
        <w:jc w:val="center"/>
        <w:rPr>
          <w:rFonts w:hint="eastAsia" w:asciiTheme="minorEastAsia" w:hAnsiTheme="minorEastAsia" w:eastAsiaTheme="minorEastAsia"/>
          <w:sz w:val="72"/>
          <w:szCs w:val="72"/>
        </w:rPr>
      </w:pPr>
    </w:p>
    <w:p w14:paraId="4A9D2DD8">
      <w:pPr>
        <w:pStyle w:val="13"/>
        <w:jc w:val="center"/>
        <w:rPr>
          <w:rFonts w:hint="eastAsia" w:asciiTheme="minorEastAsia" w:hAnsiTheme="minorEastAsia" w:eastAsiaTheme="minorEastAsia"/>
          <w:sz w:val="72"/>
          <w:szCs w:val="72"/>
        </w:rPr>
      </w:pPr>
    </w:p>
    <w:p w14:paraId="353EF585">
      <w:pPr>
        <w:pStyle w:val="13"/>
        <w:jc w:val="center"/>
        <w:rPr>
          <w:rFonts w:hint="eastAsia" w:asciiTheme="minorEastAsia" w:hAnsiTheme="minorEastAsia" w:eastAsiaTheme="minorEastAsia"/>
          <w:sz w:val="72"/>
          <w:szCs w:val="72"/>
        </w:rPr>
      </w:pPr>
    </w:p>
    <w:p w14:paraId="44B33615">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056FE981">
      <w:pPr>
        <w:pStyle w:val="13"/>
        <w:jc w:val="center"/>
        <w:rPr>
          <w:rFonts w:hint="eastAsia" w:ascii="方正小标宋_GBK" w:hAnsi="方正小标宋_GBK" w:eastAsia="方正小标宋_GBK" w:cs="方正小标宋_GBK"/>
          <w:sz w:val="72"/>
          <w:szCs w:val="72"/>
        </w:rPr>
      </w:pPr>
    </w:p>
    <w:p w14:paraId="09051103">
      <w:pPr>
        <w:jc w:val="center"/>
        <w:rPr>
          <w:rFonts w:hint="eastAsia" w:ascii="方正小标宋_GBK" w:hAnsi="方正小标宋_GBK" w:eastAsia="方正小标宋_GBK" w:cs="方正小标宋_GBK"/>
          <w:color w:val="000000"/>
          <w:kern w:val="0"/>
          <w:sz w:val="72"/>
          <w:szCs w:val="72"/>
        </w:rPr>
      </w:pPr>
      <w:r>
        <w:rPr>
          <w:rFonts w:hint="eastAsia" w:ascii="方正小标宋_GBK" w:hAnsi="方正小标宋_GBK" w:eastAsia="方正小标宋_GBK" w:cs="方正小标宋_GBK"/>
          <w:color w:val="000000"/>
          <w:kern w:val="0"/>
          <w:sz w:val="72"/>
          <w:szCs w:val="72"/>
        </w:rPr>
        <w:t>附件</w:t>
      </w:r>
    </w:p>
    <w:p w14:paraId="0F0F9806">
      <w:pPr>
        <w:pStyle w:val="2"/>
        <w:jc w:val="center"/>
        <w:rPr>
          <w:rFonts w:hint="eastAsia" w:ascii="方正小标宋_GBK" w:hAnsi="方正小标宋_GBK" w:eastAsia="方正小标宋_GBK" w:cs="方正小标宋_GBK"/>
          <w:color w:val="000000"/>
          <w:kern w:val="0"/>
          <w:sz w:val="72"/>
          <w:szCs w:val="72"/>
        </w:rPr>
      </w:pPr>
    </w:p>
    <w:p w14:paraId="4A828C33">
      <w:pPr>
        <w:pStyle w:val="3"/>
        <w:ind w:left="0" w:leftChars="0"/>
        <w:jc w:val="center"/>
        <w:rPr>
          <w:rFonts w:hint="eastAsia" w:ascii="方正小标宋_GBK" w:hAnsi="方正小标宋_GBK" w:eastAsia="方正小标宋_GBK" w:cs="方正小标宋_GBK"/>
          <w:color w:val="000000"/>
          <w:kern w:val="0"/>
          <w:sz w:val="72"/>
          <w:szCs w:val="72"/>
        </w:rPr>
      </w:pPr>
    </w:p>
    <w:p w14:paraId="47AEFC89">
      <w:pPr>
        <w:jc w:val="center"/>
        <w:rPr>
          <w:rFonts w:hint="eastAsia" w:ascii="方正小标宋_GBK" w:hAnsi="方正小标宋_GBK" w:eastAsia="方正小标宋_GBK" w:cs="方正小标宋_GBK"/>
          <w:color w:val="000000"/>
          <w:kern w:val="0"/>
          <w:sz w:val="72"/>
          <w:szCs w:val="72"/>
        </w:rPr>
      </w:pPr>
    </w:p>
    <w:p w14:paraId="795ABD9B">
      <w:pPr>
        <w:pStyle w:val="2"/>
        <w:jc w:val="center"/>
        <w:rPr>
          <w:rFonts w:hint="eastAsia" w:ascii="方正小标宋_GBK" w:hAnsi="方正小标宋_GBK" w:eastAsia="方正小标宋_GBK" w:cs="方正小标宋_GBK"/>
          <w:color w:val="000000"/>
          <w:kern w:val="0"/>
          <w:sz w:val="72"/>
          <w:szCs w:val="72"/>
        </w:rPr>
      </w:pPr>
    </w:p>
    <w:p w14:paraId="7245E502">
      <w:pPr>
        <w:pStyle w:val="3"/>
        <w:ind w:left="0" w:leftChars="0"/>
        <w:jc w:val="center"/>
        <w:rPr>
          <w:rFonts w:hint="eastAsia" w:ascii="方正小标宋_GBK" w:hAnsi="方正小标宋_GBK" w:eastAsia="方正小标宋_GBK" w:cs="方正小标宋_GBK"/>
          <w:color w:val="000000"/>
          <w:kern w:val="0"/>
          <w:sz w:val="72"/>
          <w:szCs w:val="72"/>
        </w:rPr>
      </w:pPr>
    </w:p>
    <w:p w14:paraId="7F872AC8">
      <w:pPr>
        <w:rPr>
          <w:rFonts w:ascii="Times New Roman" w:hAnsi="Times New Roman" w:eastAsia="仿宋_GB2312" w:cs="黑体"/>
          <w:b/>
          <w:color w:val="000000"/>
          <w:kern w:val="0"/>
          <w:sz w:val="72"/>
          <w:szCs w:val="72"/>
        </w:rPr>
      </w:pPr>
    </w:p>
    <w:p w14:paraId="27F8D510">
      <w:pPr>
        <w:ind w:firstLine="720" w:firstLineChars="200"/>
        <w:jc w:val="center"/>
        <w:rPr>
          <w:rFonts w:ascii="Times New Roman" w:hAnsi="Times New Roman" w:eastAsia="仿宋_GB2312" w:cs="黑体"/>
          <w:b/>
          <w:color w:val="000000"/>
          <w:kern w:val="0"/>
          <w:sz w:val="36"/>
          <w:szCs w:val="36"/>
        </w:rPr>
      </w:pPr>
    </w:p>
    <w:p w14:paraId="61C308C7">
      <w:pPr>
        <w:widowControl/>
        <w:jc w:val="center"/>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祁阳市委办公室</w:t>
      </w:r>
    </w:p>
    <w:p w14:paraId="54DC28C0">
      <w:pPr>
        <w:widowControl/>
        <w:jc w:val="center"/>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2022年度部门整体支出绩效评价报告</w:t>
      </w:r>
    </w:p>
    <w:p w14:paraId="36C76D6A">
      <w:pPr>
        <w:pStyle w:val="2"/>
      </w:pPr>
    </w:p>
    <w:p w14:paraId="198DEA96">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2022年</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市委办公室以习近平新时代中国特色社会主义思想为指导</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全面贯彻落实党的十九大和十九届二中、三中全会精神</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紧紧围绕市委各项中心工作认真履行职责</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以创新为动力</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以服务为根本</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以“五大”体系建设为主抓手</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尽心当参谋</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尽职抓协调</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尽力强保障</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以求真务实的工作作风</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充分发挥了“坚强前哨”“巩固后院”“核心智库”“运转中枢”的作用</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确保了市委机关高效有序运转</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为领导正确指挥和决策工作提供了有力保证。</w:t>
      </w:r>
    </w:p>
    <w:p w14:paraId="1BA4EAF8">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（一）统筹协调顺畅高效。积极履行牵头抓总、统筹协调职责</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全力服务于市委的各项决策部署。及时制定了全县每周重要工作安排和每月重点工作安排</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确保了市委突出重点、抓住关键</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有计划、分步骤</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有条不紊地开展工作。2022年9月-10月</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做好了省委第四巡视组巡视祁阳的后续整改回头看工作。切实落实党内报告制度</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做好了市委与上下级之间的沟通协调工作</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及时做好了市委向上级党委请示报告工作。其中每个季度的经济工作会扎实开展了“创文明城市”活动</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深入推进河长制工作。</w:t>
      </w:r>
    </w:p>
    <w:p w14:paraId="3C7B9812">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（二）以文辅政精益求精。一是文稿起草再上水平。每次文稿起草都力求精品</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质量上有新提高、新突破。全年共撰写讲话、致辞、汇报、主持词、理论文章等各类文稿400余篇、220余万字。二是媒体上稿再获突破。积极总结宣传祁阳经验、祁阳做法、祁阳特质</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在人民日报、人民网、湖南日报、红网、等主流媒体、刊物多次上稿</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为市委决策参考发挥了积极作用。</w:t>
      </w:r>
    </w:p>
    <w:p w14:paraId="2A8D57F0">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（三）综合信息及时准确。关注县内工作重点信息反馈</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聚焦社会各界关注的热点难点等重点工作</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积极挖掘各类高质量的信息</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为党委领导全面掌握情况、指导基层工作提供了有价值的依据和参考</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全年共拟定信息预约选题25个</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收集各类信息508条</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向省委办、市委办上报信息411条。为上级党委领导决策提供了一定的参谋作用。严格落实紧急信息迟报、瞒报、漏报责任追究制度</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全年没有发生迟报、瞒报、漏报现象。</w:t>
      </w:r>
    </w:p>
    <w:p w14:paraId="233A9620">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（四）精文简会成效显著。严格落实中央八项规定精神</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大力精减文件会议</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提高文件和会议的质量和效率。全年下发文件减少27个</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同比下降19%</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会议纪要减少15个</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同比下降23%</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规范性文件减少3个</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大型会议减少5次</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避免了“以文件落实文件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以会议落实会议”等现象</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让领导干部集中更多的时间和精力抓落实。深入推进接待工作科学规范、便捷高效、务实节俭</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组织了祁阳县考察团赴郴州市等兄弟县市区乡村振兴、全域旅游系列考察活动</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顺利完成国家脱贫攻坚专项评估、省市领导调研和兄弟县市区赴祁考察活动等22次接待任务。</w:t>
      </w:r>
    </w:p>
    <w:p w14:paraId="22011ABE">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（五）督查督办深入扎实。以坚决的态度、有力的举措和过硬的作风履行党委办公室抓落实的基本职能</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推动市委各项决策部署落地生根。全年共下发《督查通知》25件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印发《常委办公会议落实情况通报》12期</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通报市委常会会议落实情况23余次</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办理市委主要领导重要批示198件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市委主要领导批示78件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组织相关单位20余个、120余人次开展了省委巡视反馈问题整改、工作落实年、易地扶贫搬迁、综治民调、省级文明县城创建、重点项目建设“百日攻坚”等督查活动23次</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编发《督查通报》24期</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有力推动了各项工作的开展。积极开展督查检查考核事项清理工作</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督查检查考核事项减少44%。</w:t>
      </w:r>
    </w:p>
    <w:p w14:paraId="681DE26F">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（六）值班工作有条不紊。充分发挥市委枢纽和调度中心作用</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严格执行24小时带班值班制度和县党政主要领导外出请示报告制度</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认真对待群众来电来访</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快速处置紧急突发事件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高效处理上级电报文件和领导批示。截至12月31日</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累计发放各类会议和活动通知355个</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签收处理普通公文414份</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密级文件275份</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电报260份</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 xml:space="preserve">接待群众来访242批次。 </w:t>
      </w:r>
    </w:p>
    <w:p w14:paraId="79B08D4C">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（七）机要保密安全畅通。进一步加强密码通信保障能力建设</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顺利通过了“国家扶贫工作重点开发县密码通信保障能力提升工程”省委办公厅初验和中办机要局远程视频验收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装备了两台套基于CDMA网络通信的应急密码通信设备。强力抓好保密行政管理工作</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加强对全县重点涉密单位和重点涉密人员保密检查和管理</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开展保密知识宣传教育</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全年没有发生失泄密情况。抓好电子政务内网运行维护保障</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电子政务内网安全保密分级保护建设高分通过省保密测评中心通过</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受到市委办多次表扬。高位推动党政系统信息化建设</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安全可靠应用试点工作已在全市直单位全面启动。2022年永州市机要保密局评为市级先进单位。</w:t>
      </w:r>
    </w:p>
    <w:p w14:paraId="63928B1C">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（八）宣传阵地亮点纷呈。全年共编制发行了12期《今日祁阳》</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主要开设了“祁阳时政、基层之声、祁阳历史、脱贫攻坚看祁阳、聚焦十九大”等专栏</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坚持正面宣传为主</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多形式、宽领域、广角度地反映了全县经济和社会发展情况</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讲好了祁阳故事</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倾听好了百姓心声</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传播好了党的声音</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赢得了广大读者的赞誉。</w:t>
      </w:r>
    </w:p>
    <w:p w14:paraId="136C8BDF">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（九）改革创新精准落地。按照中央、省、市统一要求部署</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严格做好承接落实工作</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开展了5大部分内容 22项重点改革任务。各项改革事项责任单位制定和细化了改革方案、改革举措</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明确了改革任务书、时间表、路线图、责任人。截至目前</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18项改革任务稳步推进</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各项改革均圆满完成了序时工作进度要求</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改革创新对经济社会发展的驱动、助推作用显著。</w:t>
      </w:r>
    </w:p>
    <w:p w14:paraId="73D27C3B">
      <w:pPr>
        <w:jc w:val="left"/>
        <w:rPr>
          <w:rFonts w:hint="eastAsia"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E3A7B"/>
    <w:multiLevelType w:val="singleLevel"/>
    <w:tmpl w:val="BDAE3A7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YyNDM3ZDJhOGVmZDJmYjY4NWFhYThhMDJjYmRhYzIifQ=="/>
  </w:docVars>
  <w:rsids>
    <w:rsidRoot w:val="004506F9"/>
    <w:rsid w:val="00013654"/>
    <w:rsid w:val="0002229B"/>
    <w:rsid w:val="000273BD"/>
    <w:rsid w:val="000415B7"/>
    <w:rsid w:val="00041E3F"/>
    <w:rsid w:val="00055DAA"/>
    <w:rsid w:val="00061F7B"/>
    <w:rsid w:val="000658A3"/>
    <w:rsid w:val="00074155"/>
    <w:rsid w:val="000873EF"/>
    <w:rsid w:val="000923AB"/>
    <w:rsid w:val="000A3F69"/>
    <w:rsid w:val="00103957"/>
    <w:rsid w:val="00124A1F"/>
    <w:rsid w:val="00152C6D"/>
    <w:rsid w:val="00162D39"/>
    <w:rsid w:val="001678BD"/>
    <w:rsid w:val="00177587"/>
    <w:rsid w:val="00182373"/>
    <w:rsid w:val="001A67DB"/>
    <w:rsid w:val="001C3C29"/>
    <w:rsid w:val="001D51E5"/>
    <w:rsid w:val="001E080D"/>
    <w:rsid w:val="001E53D0"/>
    <w:rsid w:val="001F0C3B"/>
    <w:rsid w:val="001F5145"/>
    <w:rsid w:val="00202C14"/>
    <w:rsid w:val="00202C82"/>
    <w:rsid w:val="00214427"/>
    <w:rsid w:val="00226CB7"/>
    <w:rsid w:val="002630BB"/>
    <w:rsid w:val="00264552"/>
    <w:rsid w:val="00264EF9"/>
    <w:rsid w:val="00265724"/>
    <w:rsid w:val="0027426B"/>
    <w:rsid w:val="00290B97"/>
    <w:rsid w:val="002A79B1"/>
    <w:rsid w:val="002C42B2"/>
    <w:rsid w:val="002D6582"/>
    <w:rsid w:val="002E0A30"/>
    <w:rsid w:val="002F2453"/>
    <w:rsid w:val="003130C4"/>
    <w:rsid w:val="00316C4B"/>
    <w:rsid w:val="0032192B"/>
    <w:rsid w:val="003479BD"/>
    <w:rsid w:val="0037197D"/>
    <w:rsid w:val="003768D5"/>
    <w:rsid w:val="003A0914"/>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3D1A"/>
    <w:rsid w:val="00574D19"/>
    <w:rsid w:val="005767CC"/>
    <w:rsid w:val="00590D9F"/>
    <w:rsid w:val="00595D26"/>
    <w:rsid w:val="005A4146"/>
    <w:rsid w:val="005A74E6"/>
    <w:rsid w:val="005B404E"/>
    <w:rsid w:val="005C17F2"/>
    <w:rsid w:val="005C3C06"/>
    <w:rsid w:val="005D12B9"/>
    <w:rsid w:val="005D4D55"/>
    <w:rsid w:val="005E2CFB"/>
    <w:rsid w:val="005F2103"/>
    <w:rsid w:val="005F3D1C"/>
    <w:rsid w:val="0062378F"/>
    <w:rsid w:val="00641842"/>
    <w:rsid w:val="00651EEC"/>
    <w:rsid w:val="0066538E"/>
    <w:rsid w:val="00686673"/>
    <w:rsid w:val="00691E8C"/>
    <w:rsid w:val="00692830"/>
    <w:rsid w:val="006A22C4"/>
    <w:rsid w:val="006A348B"/>
    <w:rsid w:val="006A351B"/>
    <w:rsid w:val="006B00C6"/>
    <w:rsid w:val="006B0422"/>
    <w:rsid w:val="006C1B53"/>
    <w:rsid w:val="006D7730"/>
    <w:rsid w:val="006E1F29"/>
    <w:rsid w:val="006E5284"/>
    <w:rsid w:val="006F3EB5"/>
    <w:rsid w:val="00702E34"/>
    <w:rsid w:val="00704395"/>
    <w:rsid w:val="00710FE7"/>
    <w:rsid w:val="00717621"/>
    <w:rsid w:val="00720FF1"/>
    <w:rsid w:val="00727A53"/>
    <w:rsid w:val="00787B42"/>
    <w:rsid w:val="007B14D8"/>
    <w:rsid w:val="007C4539"/>
    <w:rsid w:val="007C4EDA"/>
    <w:rsid w:val="007D2F7D"/>
    <w:rsid w:val="007F3657"/>
    <w:rsid w:val="00812ED5"/>
    <w:rsid w:val="008277D9"/>
    <w:rsid w:val="0084478C"/>
    <w:rsid w:val="0086638C"/>
    <w:rsid w:val="00870F0E"/>
    <w:rsid w:val="008A3E8D"/>
    <w:rsid w:val="008C3E74"/>
    <w:rsid w:val="008F450C"/>
    <w:rsid w:val="008F6F29"/>
    <w:rsid w:val="009237C4"/>
    <w:rsid w:val="00944C48"/>
    <w:rsid w:val="00950252"/>
    <w:rsid w:val="00965BA8"/>
    <w:rsid w:val="00967F5D"/>
    <w:rsid w:val="009A0F95"/>
    <w:rsid w:val="009B3ADF"/>
    <w:rsid w:val="009C3B52"/>
    <w:rsid w:val="009E6817"/>
    <w:rsid w:val="009E6E9A"/>
    <w:rsid w:val="00A01D2B"/>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2435F"/>
    <w:rsid w:val="00E37D6C"/>
    <w:rsid w:val="00E55B68"/>
    <w:rsid w:val="00E67BE6"/>
    <w:rsid w:val="00E8683C"/>
    <w:rsid w:val="00EA2B72"/>
    <w:rsid w:val="00F74360"/>
    <w:rsid w:val="00F83E6C"/>
    <w:rsid w:val="00FB462F"/>
    <w:rsid w:val="00FE16FA"/>
    <w:rsid w:val="00FE328A"/>
    <w:rsid w:val="00FE6269"/>
    <w:rsid w:val="00FF5CD6"/>
    <w:rsid w:val="010800D6"/>
    <w:rsid w:val="017D08D9"/>
    <w:rsid w:val="019F0A0B"/>
    <w:rsid w:val="01DE5CAD"/>
    <w:rsid w:val="01F66B05"/>
    <w:rsid w:val="02847B9A"/>
    <w:rsid w:val="033D6913"/>
    <w:rsid w:val="036208AE"/>
    <w:rsid w:val="03BB3A9D"/>
    <w:rsid w:val="04677ABA"/>
    <w:rsid w:val="047E3ADD"/>
    <w:rsid w:val="047F2F2E"/>
    <w:rsid w:val="0520214C"/>
    <w:rsid w:val="052136C5"/>
    <w:rsid w:val="057C6008"/>
    <w:rsid w:val="0599625C"/>
    <w:rsid w:val="05AB2D7A"/>
    <w:rsid w:val="06085010"/>
    <w:rsid w:val="06367DD0"/>
    <w:rsid w:val="06E34B85"/>
    <w:rsid w:val="06FF2D33"/>
    <w:rsid w:val="071C6FC5"/>
    <w:rsid w:val="071E0F8F"/>
    <w:rsid w:val="0730481F"/>
    <w:rsid w:val="076E4620"/>
    <w:rsid w:val="07AE497D"/>
    <w:rsid w:val="07AE77D1"/>
    <w:rsid w:val="07B73F2A"/>
    <w:rsid w:val="07F95559"/>
    <w:rsid w:val="081321F8"/>
    <w:rsid w:val="087E15F8"/>
    <w:rsid w:val="08CA70A0"/>
    <w:rsid w:val="08E20C4C"/>
    <w:rsid w:val="08E47FB5"/>
    <w:rsid w:val="09102B5A"/>
    <w:rsid w:val="09166F09"/>
    <w:rsid w:val="097F459E"/>
    <w:rsid w:val="09C2748A"/>
    <w:rsid w:val="09E93BCB"/>
    <w:rsid w:val="09FE6D16"/>
    <w:rsid w:val="0A792724"/>
    <w:rsid w:val="0A8474AF"/>
    <w:rsid w:val="0AA44FA9"/>
    <w:rsid w:val="0B6B5D0A"/>
    <w:rsid w:val="0B6F2AEC"/>
    <w:rsid w:val="0B7516D2"/>
    <w:rsid w:val="0BF10254"/>
    <w:rsid w:val="0C3C2144"/>
    <w:rsid w:val="0C5D192B"/>
    <w:rsid w:val="0C970EB6"/>
    <w:rsid w:val="0CAF5C2D"/>
    <w:rsid w:val="0CCF760C"/>
    <w:rsid w:val="0D3C4532"/>
    <w:rsid w:val="0D576FA9"/>
    <w:rsid w:val="0D7111BC"/>
    <w:rsid w:val="0D740970"/>
    <w:rsid w:val="0E9E76FE"/>
    <w:rsid w:val="0F2B66F0"/>
    <w:rsid w:val="0F464F1F"/>
    <w:rsid w:val="0F4C41C0"/>
    <w:rsid w:val="0F6A48A4"/>
    <w:rsid w:val="10613C9B"/>
    <w:rsid w:val="108F631E"/>
    <w:rsid w:val="10AC0EB3"/>
    <w:rsid w:val="10C54CCA"/>
    <w:rsid w:val="1102538C"/>
    <w:rsid w:val="110F2EA6"/>
    <w:rsid w:val="1110283E"/>
    <w:rsid w:val="11477335"/>
    <w:rsid w:val="11BA05E8"/>
    <w:rsid w:val="11D77981"/>
    <w:rsid w:val="122A1209"/>
    <w:rsid w:val="12965691"/>
    <w:rsid w:val="130F0CDD"/>
    <w:rsid w:val="13451652"/>
    <w:rsid w:val="13634A35"/>
    <w:rsid w:val="13676B37"/>
    <w:rsid w:val="136C6D60"/>
    <w:rsid w:val="13923D70"/>
    <w:rsid w:val="13EF09C2"/>
    <w:rsid w:val="141418EE"/>
    <w:rsid w:val="14BE321B"/>
    <w:rsid w:val="14C142C3"/>
    <w:rsid w:val="14C842E9"/>
    <w:rsid w:val="14F10EC2"/>
    <w:rsid w:val="150C1BA5"/>
    <w:rsid w:val="1554086F"/>
    <w:rsid w:val="155F38E8"/>
    <w:rsid w:val="156E79D4"/>
    <w:rsid w:val="15A13B32"/>
    <w:rsid w:val="15B034CF"/>
    <w:rsid w:val="15D209CC"/>
    <w:rsid w:val="15F910AE"/>
    <w:rsid w:val="160550C9"/>
    <w:rsid w:val="16C32FBA"/>
    <w:rsid w:val="16D57556"/>
    <w:rsid w:val="16F708DA"/>
    <w:rsid w:val="17DD4AF4"/>
    <w:rsid w:val="17EB06A7"/>
    <w:rsid w:val="181A629A"/>
    <w:rsid w:val="182F1DCD"/>
    <w:rsid w:val="18950986"/>
    <w:rsid w:val="19187035"/>
    <w:rsid w:val="191C217E"/>
    <w:rsid w:val="19F72119"/>
    <w:rsid w:val="1A4B59CE"/>
    <w:rsid w:val="1A4B710F"/>
    <w:rsid w:val="1A814BE0"/>
    <w:rsid w:val="1AAB1224"/>
    <w:rsid w:val="1B876BD4"/>
    <w:rsid w:val="1BCB48C1"/>
    <w:rsid w:val="1BCD1019"/>
    <w:rsid w:val="1C7224BE"/>
    <w:rsid w:val="1D2D5631"/>
    <w:rsid w:val="1D2E13A9"/>
    <w:rsid w:val="1DEF77E3"/>
    <w:rsid w:val="1E171B69"/>
    <w:rsid w:val="1E4744D0"/>
    <w:rsid w:val="1E804ED9"/>
    <w:rsid w:val="1E85149C"/>
    <w:rsid w:val="1EB013A6"/>
    <w:rsid w:val="1EE426D1"/>
    <w:rsid w:val="1EE47B84"/>
    <w:rsid w:val="1F432109"/>
    <w:rsid w:val="1F4633F5"/>
    <w:rsid w:val="1F7647EF"/>
    <w:rsid w:val="1F8F25D3"/>
    <w:rsid w:val="1FC55FF4"/>
    <w:rsid w:val="208D2876"/>
    <w:rsid w:val="20A025BE"/>
    <w:rsid w:val="20E72352"/>
    <w:rsid w:val="20EA0C7B"/>
    <w:rsid w:val="213274B1"/>
    <w:rsid w:val="217A4437"/>
    <w:rsid w:val="217F5C95"/>
    <w:rsid w:val="2187620D"/>
    <w:rsid w:val="21E64147"/>
    <w:rsid w:val="2217141C"/>
    <w:rsid w:val="223D3F53"/>
    <w:rsid w:val="225141ED"/>
    <w:rsid w:val="22680EB9"/>
    <w:rsid w:val="22683576"/>
    <w:rsid w:val="227368B6"/>
    <w:rsid w:val="22E2541E"/>
    <w:rsid w:val="23AC2008"/>
    <w:rsid w:val="23B60BCE"/>
    <w:rsid w:val="24056239"/>
    <w:rsid w:val="24233F5F"/>
    <w:rsid w:val="2436731B"/>
    <w:rsid w:val="24FF3D57"/>
    <w:rsid w:val="25355D17"/>
    <w:rsid w:val="254554E2"/>
    <w:rsid w:val="25A160E0"/>
    <w:rsid w:val="25AF024F"/>
    <w:rsid w:val="25E55719"/>
    <w:rsid w:val="260535A2"/>
    <w:rsid w:val="261A696E"/>
    <w:rsid w:val="264B4D7A"/>
    <w:rsid w:val="26D27F46"/>
    <w:rsid w:val="26FD2D09"/>
    <w:rsid w:val="276B29D3"/>
    <w:rsid w:val="2779092B"/>
    <w:rsid w:val="278C564A"/>
    <w:rsid w:val="2851389E"/>
    <w:rsid w:val="288D2CC2"/>
    <w:rsid w:val="29AD338B"/>
    <w:rsid w:val="2A1134D0"/>
    <w:rsid w:val="2A1B43AD"/>
    <w:rsid w:val="2A1C4A45"/>
    <w:rsid w:val="2A1C7F90"/>
    <w:rsid w:val="2A585A8F"/>
    <w:rsid w:val="2A585CB7"/>
    <w:rsid w:val="2C212F76"/>
    <w:rsid w:val="2C2B5CDF"/>
    <w:rsid w:val="2C5F6ABA"/>
    <w:rsid w:val="2CF03F85"/>
    <w:rsid w:val="2DC4412C"/>
    <w:rsid w:val="2DD54FC4"/>
    <w:rsid w:val="2E053C7C"/>
    <w:rsid w:val="2E150545"/>
    <w:rsid w:val="2EF74F6B"/>
    <w:rsid w:val="2F0E760F"/>
    <w:rsid w:val="2F411B3A"/>
    <w:rsid w:val="2F5838AD"/>
    <w:rsid w:val="2F762E67"/>
    <w:rsid w:val="2FA24BF0"/>
    <w:rsid w:val="2FB4573E"/>
    <w:rsid w:val="30204B81"/>
    <w:rsid w:val="303803AA"/>
    <w:rsid w:val="307A3293"/>
    <w:rsid w:val="31385D65"/>
    <w:rsid w:val="31490108"/>
    <w:rsid w:val="32144BB9"/>
    <w:rsid w:val="322E4F1A"/>
    <w:rsid w:val="328858F3"/>
    <w:rsid w:val="32A370F4"/>
    <w:rsid w:val="32DB72FA"/>
    <w:rsid w:val="335B7731"/>
    <w:rsid w:val="33911C60"/>
    <w:rsid w:val="33AB42C3"/>
    <w:rsid w:val="33DB598F"/>
    <w:rsid w:val="33DE221F"/>
    <w:rsid w:val="33EA2226"/>
    <w:rsid w:val="343711AB"/>
    <w:rsid w:val="34B835DB"/>
    <w:rsid w:val="35030C9C"/>
    <w:rsid w:val="350C5A51"/>
    <w:rsid w:val="3513157E"/>
    <w:rsid w:val="352B29D8"/>
    <w:rsid w:val="354D11DF"/>
    <w:rsid w:val="356555DD"/>
    <w:rsid w:val="35A66D8A"/>
    <w:rsid w:val="35F538EC"/>
    <w:rsid w:val="3601278A"/>
    <w:rsid w:val="36610ECD"/>
    <w:rsid w:val="36721987"/>
    <w:rsid w:val="36BB532C"/>
    <w:rsid w:val="36EB2C9D"/>
    <w:rsid w:val="37A56BB4"/>
    <w:rsid w:val="38167642"/>
    <w:rsid w:val="382E0A5C"/>
    <w:rsid w:val="3830481E"/>
    <w:rsid w:val="390F4F04"/>
    <w:rsid w:val="392018DE"/>
    <w:rsid w:val="39586E34"/>
    <w:rsid w:val="39F41499"/>
    <w:rsid w:val="3A214A7E"/>
    <w:rsid w:val="3A754D72"/>
    <w:rsid w:val="3A777544"/>
    <w:rsid w:val="3B40257B"/>
    <w:rsid w:val="3B8970CF"/>
    <w:rsid w:val="3B9D5C20"/>
    <w:rsid w:val="3BB90CD7"/>
    <w:rsid w:val="3C0637C5"/>
    <w:rsid w:val="3C0E0EF8"/>
    <w:rsid w:val="3C6318CE"/>
    <w:rsid w:val="3C6F401E"/>
    <w:rsid w:val="3C92084A"/>
    <w:rsid w:val="3D464EF9"/>
    <w:rsid w:val="3D6A0C69"/>
    <w:rsid w:val="3DA2025D"/>
    <w:rsid w:val="3E124A38"/>
    <w:rsid w:val="3E4154E6"/>
    <w:rsid w:val="3E6F60C9"/>
    <w:rsid w:val="3E727AB2"/>
    <w:rsid w:val="3ECC729E"/>
    <w:rsid w:val="3F456695"/>
    <w:rsid w:val="3F87756C"/>
    <w:rsid w:val="3FBB0422"/>
    <w:rsid w:val="3FC30892"/>
    <w:rsid w:val="40151A4B"/>
    <w:rsid w:val="402B37FA"/>
    <w:rsid w:val="40364AE1"/>
    <w:rsid w:val="407233FD"/>
    <w:rsid w:val="40BF1B15"/>
    <w:rsid w:val="40CF3129"/>
    <w:rsid w:val="411061F3"/>
    <w:rsid w:val="41182D1A"/>
    <w:rsid w:val="417551F7"/>
    <w:rsid w:val="41A2107B"/>
    <w:rsid w:val="41BE7F1E"/>
    <w:rsid w:val="41D774D7"/>
    <w:rsid w:val="428570D9"/>
    <w:rsid w:val="429418DC"/>
    <w:rsid w:val="42BC2E2F"/>
    <w:rsid w:val="430F7380"/>
    <w:rsid w:val="4339622E"/>
    <w:rsid w:val="436E048A"/>
    <w:rsid w:val="43C36359"/>
    <w:rsid w:val="43CD7A4D"/>
    <w:rsid w:val="43F54EBA"/>
    <w:rsid w:val="43F71D59"/>
    <w:rsid w:val="440B4E92"/>
    <w:rsid w:val="44780FD8"/>
    <w:rsid w:val="44C707F3"/>
    <w:rsid w:val="44ED2DB0"/>
    <w:rsid w:val="45185545"/>
    <w:rsid w:val="452C78C6"/>
    <w:rsid w:val="45460117"/>
    <w:rsid w:val="45630354"/>
    <w:rsid w:val="45F8417E"/>
    <w:rsid w:val="46386131"/>
    <w:rsid w:val="464C70F8"/>
    <w:rsid w:val="47063CCF"/>
    <w:rsid w:val="471E1E95"/>
    <w:rsid w:val="47584B66"/>
    <w:rsid w:val="475F19CA"/>
    <w:rsid w:val="47A520E4"/>
    <w:rsid w:val="47E47CE9"/>
    <w:rsid w:val="48055B37"/>
    <w:rsid w:val="483B7790"/>
    <w:rsid w:val="48465ECA"/>
    <w:rsid w:val="48667B2A"/>
    <w:rsid w:val="488F01D2"/>
    <w:rsid w:val="48BC487C"/>
    <w:rsid w:val="491D766A"/>
    <w:rsid w:val="49317EC7"/>
    <w:rsid w:val="493E1391"/>
    <w:rsid w:val="49951CE4"/>
    <w:rsid w:val="49B050A9"/>
    <w:rsid w:val="49C564F8"/>
    <w:rsid w:val="4A114D9C"/>
    <w:rsid w:val="4A2458A1"/>
    <w:rsid w:val="4A447CB0"/>
    <w:rsid w:val="4A985F36"/>
    <w:rsid w:val="4AAC6B24"/>
    <w:rsid w:val="4B0B6787"/>
    <w:rsid w:val="4B3612A5"/>
    <w:rsid w:val="4BA3693A"/>
    <w:rsid w:val="4BFC7D3B"/>
    <w:rsid w:val="4C0B16FA"/>
    <w:rsid w:val="4C46728B"/>
    <w:rsid w:val="4C621D61"/>
    <w:rsid w:val="4C8E4BC3"/>
    <w:rsid w:val="4C8F3363"/>
    <w:rsid w:val="4CEE073C"/>
    <w:rsid w:val="4CFF65BF"/>
    <w:rsid w:val="4D07413E"/>
    <w:rsid w:val="4DB12E65"/>
    <w:rsid w:val="4DD06B99"/>
    <w:rsid w:val="4E1822DF"/>
    <w:rsid w:val="4E277436"/>
    <w:rsid w:val="4E423311"/>
    <w:rsid w:val="4F0A43FE"/>
    <w:rsid w:val="4F843AC1"/>
    <w:rsid w:val="4FA33DA7"/>
    <w:rsid w:val="4FD40481"/>
    <w:rsid w:val="4FD712AB"/>
    <w:rsid w:val="505437FC"/>
    <w:rsid w:val="50680222"/>
    <w:rsid w:val="506E769A"/>
    <w:rsid w:val="50B717CC"/>
    <w:rsid w:val="51324A50"/>
    <w:rsid w:val="51352AC8"/>
    <w:rsid w:val="5162517B"/>
    <w:rsid w:val="51CC130F"/>
    <w:rsid w:val="51ED120B"/>
    <w:rsid w:val="5233653E"/>
    <w:rsid w:val="52361E3B"/>
    <w:rsid w:val="526B51B3"/>
    <w:rsid w:val="52D93700"/>
    <w:rsid w:val="52EB4CD8"/>
    <w:rsid w:val="535350EA"/>
    <w:rsid w:val="53646824"/>
    <w:rsid w:val="537670AA"/>
    <w:rsid w:val="539126F2"/>
    <w:rsid w:val="53966B08"/>
    <w:rsid w:val="542B5EF6"/>
    <w:rsid w:val="545A24A8"/>
    <w:rsid w:val="5472334E"/>
    <w:rsid w:val="550D3076"/>
    <w:rsid w:val="551E34D6"/>
    <w:rsid w:val="55BA0413"/>
    <w:rsid w:val="55E869EF"/>
    <w:rsid w:val="562E2A75"/>
    <w:rsid w:val="564501C6"/>
    <w:rsid w:val="566A3CE9"/>
    <w:rsid w:val="566F703B"/>
    <w:rsid w:val="568E7E50"/>
    <w:rsid w:val="56F348DD"/>
    <w:rsid w:val="57405985"/>
    <w:rsid w:val="575064EA"/>
    <w:rsid w:val="57725D4B"/>
    <w:rsid w:val="57A904B6"/>
    <w:rsid w:val="57AE108B"/>
    <w:rsid w:val="58320DBB"/>
    <w:rsid w:val="58792193"/>
    <w:rsid w:val="589046EA"/>
    <w:rsid w:val="58A40F94"/>
    <w:rsid w:val="58E6430A"/>
    <w:rsid w:val="58EC3954"/>
    <w:rsid w:val="59550F46"/>
    <w:rsid w:val="595E6596"/>
    <w:rsid w:val="596926C2"/>
    <w:rsid w:val="59904603"/>
    <w:rsid w:val="599311A8"/>
    <w:rsid w:val="599C69C3"/>
    <w:rsid w:val="5A2F3C36"/>
    <w:rsid w:val="5A403EEE"/>
    <w:rsid w:val="5AFD0767"/>
    <w:rsid w:val="5B3F1217"/>
    <w:rsid w:val="5B6E5123"/>
    <w:rsid w:val="5B7573DA"/>
    <w:rsid w:val="5B997251"/>
    <w:rsid w:val="5BBE42ED"/>
    <w:rsid w:val="5BD4669C"/>
    <w:rsid w:val="5C133668"/>
    <w:rsid w:val="5C207B33"/>
    <w:rsid w:val="5C2634BB"/>
    <w:rsid w:val="5CCC438B"/>
    <w:rsid w:val="5D213B7C"/>
    <w:rsid w:val="5D24312C"/>
    <w:rsid w:val="5D6172C5"/>
    <w:rsid w:val="5DBA675F"/>
    <w:rsid w:val="5E745606"/>
    <w:rsid w:val="5E940365"/>
    <w:rsid w:val="5EB96BBE"/>
    <w:rsid w:val="5EC73BB2"/>
    <w:rsid w:val="5EF04A33"/>
    <w:rsid w:val="5EF54CCE"/>
    <w:rsid w:val="5F463F63"/>
    <w:rsid w:val="5F4B136B"/>
    <w:rsid w:val="5F706F49"/>
    <w:rsid w:val="60162421"/>
    <w:rsid w:val="6041498E"/>
    <w:rsid w:val="605129B1"/>
    <w:rsid w:val="60874774"/>
    <w:rsid w:val="60CC4D75"/>
    <w:rsid w:val="60FB2DA4"/>
    <w:rsid w:val="613262A7"/>
    <w:rsid w:val="617B314A"/>
    <w:rsid w:val="617D4D6A"/>
    <w:rsid w:val="61E805AF"/>
    <w:rsid w:val="6200643D"/>
    <w:rsid w:val="62182FA5"/>
    <w:rsid w:val="621E2D67"/>
    <w:rsid w:val="62934684"/>
    <w:rsid w:val="629B43B7"/>
    <w:rsid w:val="6320666B"/>
    <w:rsid w:val="637C7EED"/>
    <w:rsid w:val="63900EB5"/>
    <w:rsid w:val="63F024E1"/>
    <w:rsid w:val="6421269A"/>
    <w:rsid w:val="646B2159"/>
    <w:rsid w:val="651D7310"/>
    <w:rsid w:val="654F73EE"/>
    <w:rsid w:val="6559709D"/>
    <w:rsid w:val="65AD17E5"/>
    <w:rsid w:val="65B57E16"/>
    <w:rsid w:val="65BB7B8B"/>
    <w:rsid w:val="65F86668"/>
    <w:rsid w:val="66441093"/>
    <w:rsid w:val="666B5609"/>
    <w:rsid w:val="668F7120"/>
    <w:rsid w:val="66C0770A"/>
    <w:rsid w:val="66FB3E37"/>
    <w:rsid w:val="6703473E"/>
    <w:rsid w:val="673E700C"/>
    <w:rsid w:val="67515CE5"/>
    <w:rsid w:val="67AE17DA"/>
    <w:rsid w:val="67F302B8"/>
    <w:rsid w:val="688F051A"/>
    <w:rsid w:val="68BB68CF"/>
    <w:rsid w:val="68FC5C6B"/>
    <w:rsid w:val="69453683"/>
    <w:rsid w:val="696667FF"/>
    <w:rsid w:val="6A64035D"/>
    <w:rsid w:val="6A6D03E7"/>
    <w:rsid w:val="6A976D55"/>
    <w:rsid w:val="6AA97E8C"/>
    <w:rsid w:val="6AE30ED8"/>
    <w:rsid w:val="6B594174"/>
    <w:rsid w:val="6B804A78"/>
    <w:rsid w:val="6BD34BC2"/>
    <w:rsid w:val="6C116020"/>
    <w:rsid w:val="6C365FC9"/>
    <w:rsid w:val="6C3C2CA5"/>
    <w:rsid w:val="6CAE0F88"/>
    <w:rsid w:val="6CC46EAF"/>
    <w:rsid w:val="6CE91903"/>
    <w:rsid w:val="6D7813AB"/>
    <w:rsid w:val="6D8707CD"/>
    <w:rsid w:val="6DBD1686"/>
    <w:rsid w:val="6DE60F2E"/>
    <w:rsid w:val="6DEB6993"/>
    <w:rsid w:val="6DF855C8"/>
    <w:rsid w:val="6E2716B7"/>
    <w:rsid w:val="6E376F09"/>
    <w:rsid w:val="6F3A4760"/>
    <w:rsid w:val="6FA66D23"/>
    <w:rsid w:val="6FE57D25"/>
    <w:rsid w:val="700851FC"/>
    <w:rsid w:val="7028566B"/>
    <w:rsid w:val="70521FBA"/>
    <w:rsid w:val="707C1807"/>
    <w:rsid w:val="708041CD"/>
    <w:rsid w:val="70B14DA6"/>
    <w:rsid w:val="70D2074D"/>
    <w:rsid w:val="70E51DA8"/>
    <w:rsid w:val="713420C5"/>
    <w:rsid w:val="71675ECD"/>
    <w:rsid w:val="724406A0"/>
    <w:rsid w:val="727603A8"/>
    <w:rsid w:val="729A70DD"/>
    <w:rsid w:val="72B94E61"/>
    <w:rsid w:val="72DB7F88"/>
    <w:rsid w:val="731E3022"/>
    <w:rsid w:val="734E622F"/>
    <w:rsid w:val="73525D31"/>
    <w:rsid w:val="73775FE8"/>
    <w:rsid w:val="73B44620"/>
    <w:rsid w:val="73BD5C61"/>
    <w:rsid w:val="73D46A5E"/>
    <w:rsid w:val="741A22DF"/>
    <w:rsid w:val="74446F14"/>
    <w:rsid w:val="7447478D"/>
    <w:rsid w:val="74540E74"/>
    <w:rsid w:val="746F26E3"/>
    <w:rsid w:val="74805DEF"/>
    <w:rsid w:val="74A05010"/>
    <w:rsid w:val="753C6C5D"/>
    <w:rsid w:val="753D30AC"/>
    <w:rsid w:val="75950C25"/>
    <w:rsid w:val="75A935E7"/>
    <w:rsid w:val="75F75951"/>
    <w:rsid w:val="75FA780A"/>
    <w:rsid w:val="762E1891"/>
    <w:rsid w:val="778E5296"/>
    <w:rsid w:val="78441036"/>
    <w:rsid w:val="78915924"/>
    <w:rsid w:val="79126C8E"/>
    <w:rsid w:val="792840AD"/>
    <w:rsid w:val="794634E3"/>
    <w:rsid w:val="79586707"/>
    <w:rsid w:val="798F6257"/>
    <w:rsid w:val="7A0B76AE"/>
    <w:rsid w:val="7AD33A6E"/>
    <w:rsid w:val="7B0B1887"/>
    <w:rsid w:val="7B0D0E08"/>
    <w:rsid w:val="7B4909FD"/>
    <w:rsid w:val="7B661E49"/>
    <w:rsid w:val="7B72220E"/>
    <w:rsid w:val="7BCC6850"/>
    <w:rsid w:val="7BF3045C"/>
    <w:rsid w:val="7C077F70"/>
    <w:rsid w:val="7C552837"/>
    <w:rsid w:val="7C6247CB"/>
    <w:rsid w:val="7C6E0CB7"/>
    <w:rsid w:val="7CE23AF4"/>
    <w:rsid w:val="7CF64CDF"/>
    <w:rsid w:val="7D2420E5"/>
    <w:rsid w:val="7D403B36"/>
    <w:rsid w:val="7DC40F79"/>
    <w:rsid w:val="7DC6043C"/>
    <w:rsid w:val="7E2A3C98"/>
    <w:rsid w:val="7EE10F4C"/>
    <w:rsid w:val="7EF027ED"/>
    <w:rsid w:val="7EF77A7B"/>
    <w:rsid w:val="7F072972"/>
    <w:rsid w:val="7F2F480B"/>
    <w:rsid w:val="7F490541"/>
    <w:rsid w:val="7FB51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字符"/>
    <w:basedOn w:val="9"/>
    <w:link w:val="4"/>
    <w:semiHidden/>
    <w:qFormat/>
    <w:uiPriority w:val="99"/>
    <w:rPr>
      <w:sz w:val="18"/>
      <w:szCs w:val="18"/>
    </w:rPr>
  </w:style>
  <w:style w:type="paragraph" w:customStyle="1" w:styleId="16">
    <w:name w:val="p8"/>
    <w:basedOn w:val="1"/>
    <w:qFormat/>
    <w:uiPriority w:val="0"/>
    <w:pPr>
      <w:widowControl/>
      <w:spacing w:beforeAutospacing="1" w:afterAutospacing="1"/>
      <w:jc w:val="left"/>
    </w:pPr>
    <w:rPr>
      <w:rFonts w:hint="eastAsia" w:ascii="宋体" w:hAnsi="宋体" w:eastAsia="宋体" w:cs="Times New Roman"/>
      <w:kern w:val="0"/>
      <w:sz w:val="24"/>
      <w:szCs w:val="24"/>
    </w:rPr>
  </w:style>
  <w:style w:type="character" w:customStyle="1" w:styleId="17">
    <w:name w:val="s3"/>
    <w:basedOn w:val="9"/>
    <w:qFormat/>
    <w:uiPriority w:val="0"/>
  </w:style>
  <w:style w:type="character" w:customStyle="1" w:styleId="18">
    <w:name w:val="s2"/>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29ACD-14AB-481D-8DBB-C437185EF51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11031</Words>
  <Characters>13201</Characters>
  <Lines>115</Lines>
  <Paragraphs>32</Paragraphs>
  <TotalTime>0</TotalTime>
  <ScaleCrop>false</ScaleCrop>
  <LinksUpToDate>false</LinksUpToDate>
  <CharactersWithSpaces>14170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左右</cp:lastModifiedBy>
  <cp:lastPrinted>2023-11-10T03:10:00Z</cp:lastPrinted>
  <dcterms:modified xsi:type="dcterms:W3CDTF">2024-09-13T08:02:52Z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E1A694EC10CB4720BF759B53871E24BC_13</vt:lpwstr>
  </property>
</Properties>
</file>