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67A42">
      <w:pPr>
        <w:pStyle w:val="14"/>
        <w:jc w:val="center"/>
        <w:rPr>
          <w:sz w:val="56"/>
          <w:szCs w:val="56"/>
        </w:rPr>
      </w:pPr>
    </w:p>
    <w:p w14:paraId="60DCF391">
      <w:pPr>
        <w:pStyle w:val="14"/>
        <w:jc w:val="center"/>
        <w:rPr>
          <w:sz w:val="56"/>
          <w:szCs w:val="56"/>
        </w:rPr>
      </w:pPr>
    </w:p>
    <w:p w14:paraId="1778E75B">
      <w:pPr>
        <w:pStyle w:val="14"/>
        <w:jc w:val="center"/>
        <w:rPr>
          <w:sz w:val="84"/>
          <w:szCs w:val="84"/>
        </w:rPr>
      </w:pPr>
    </w:p>
    <w:p w14:paraId="14505432">
      <w:pPr>
        <w:pStyle w:val="14"/>
        <w:jc w:val="center"/>
        <w:rPr>
          <w:sz w:val="84"/>
          <w:szCs w:val="84"/>
        </w:rPr>
      </w:pPr>
    </w:p>
    <w:p w14:paraId="68BAB63D">
      <w:pPr>
        <w:pStyle w:val="14"/>
        <w:jc w:val="center"/>
        <w:rPr>
          <w:rFonts w:hint="eastAsia" w:asciiTheme="minorEastAsia" w:hAnsiTheme="minorEastAsia" w:eastAsiaTheme="minorEastAsia"/>
          <w:color w:val="000000" w:themeColor="text1"/>
          <w:kern w:val="0"/>
          <w:sz w:val="84"/>
          <w:szCs w:val="84"/>
          <w:highlight w:val="none"/>
          <w14:textFill>
            <w14:solidFill>
              <w14:schemeClr w14:val="tx1"/>
            </w14:solidFill>
          </w14:textFill>
        </w:rPr>
      </w:pPr>
      <w:r>
        <w:rPr>
          <w:rFonts w:hint="eastAsia" w:asciiTheme="minorEastAsia" w:hAnsiTheme="minorEastAsia" w:eastAsiaTheme="minorEastAsia"/>
          <w:color w:val="000000" w:themeColor="text1"/>
          <w:kern w:val="0"/>
          <w:sz w:val="84"/>
          <w:szCs w:val="84"/>
          <w:highlight w:val="none"/>
          <w14:textFill>
            <w14:solidFill>
              <w14:schemeClr w14:val="tx1"/>
            </w14:solidFill>
          </w14:textFill>
        </w:rPr>
        <w:t>2022年度</w:t>
      </w:r>
    </w:p>
    <w:p w14:paraId="5DEE2537">
      <w:pPr>
        <w:pStyle w:val="14"/>
        <w:jc w:val="center"/>
        <w:rPr>
          <w:rFonts w:hint="eastAsia" w:asciiTheme="minorEastAsia" w:hAnsiTheme="minorEastAsia" w:eastAsiaTheme="minorEastAsia"/>
          <w:color w:val="000000" w:themeColor="text1"/>
          <w:kern w:val="0"/>
          <w:sz w:val="84"/>
          <w:szCs w:val="84"/>
          <w:highlight w:val="none"/>
          <w14:textFill>
            <w14:solidFill>
              <w14:schemeClr w14:val="tx1"/>
            </w14:solidFill>
          </w14:textFill>
        </w:rPr>
      </w:pPr>
      <w:r>
        <w:rPr>
          <w:rFonts w:hint="eastAsia" w:asciiTheme="minorEastAsia" w:hAnsiTheme="minorEastAsia" w:eastAsiaTheme="minorEastAsia"/>
          <w:color w:val="000000" w:themeColor="text1"/>
          <w:kern w:val="0"/>
          <w:sz w:val="84"/>
          <w:szCs w:val="84"/>
          <w:highlight w:val="none"/>
          <w14:textFill>
            <w14:solidFill>
              <w14:schemeClr w14:val="tx1"/>
            </w14:solidFill>
          </w14:textFill>
        </w:rPr>
        <w:t>祁阳市自然资源局部门决算</w:t>
      </w:r>
    </w:p>
    <w:p w14:paraId="14168DC5">
      <w:pPr>
        <w:pStyle w:val="14"/>
        <w:jc w:val="center"/>
        <w:rPr>
          <w:rFonts w:hint="eastAsia" w:ascii="方正小标宋_GBK" w:hAnsi="方正小标宋_GBK" w:eastAsia="方正小标宋_GBK" w:cs="方正小标宋_GBK"/>
          <w:sz w:val="56"/>
          <w:szCs w:val="56"/>
        </w:rPr>
      </w:pPr>
    </w:p>
    <w:p w14:paraId="4049696D">
      <w:pPr>
        <w:pStyle w:val="14"/>
        <w:jc w:val="center"/>
        <w:rPr>
          <w:sz w:val="56"/>
          <w:szCs w:val="56"/>
        </w:rPr>
      </w:pPr>
    </w:p>
    <w:p w14:paraId="5B5E508A">
      <w:pPr>
        <w:pStyle w:val="14"/>
        <w:jc w:val="center"/>
        <w:rPr>
          <w:sz w:val="56"/>
          <w:szCs w:val="56"/>
        </w:rPr>
      </w:pPr>
    </w:p>
    <w:p w14:paraId="4C44A515">
      <w:pPr>
        <w:pStyle w:val="14"/>
        <w:jc w:val="center"/>
        <w:rPr>
          <w:sz w:val="56"/>
          <w:szCs w:val="56"/>
        </w:rPr>
      </w:pPr>
    </w:p>
    <w:p w14:paraId="007E0680">
      <w:pPr>
        <w:pStyle w:val="14"/>
        <w:jc w:val="center"/>
        <w:rPr>
          <w:sz w:val="32"/>
          <w:szCs w:val="32"/>
        </w:rPr>
      </w:pPr>
    </w:p>
    <w:p w14:paraId="7DCC173E">
      <w:pPr>
        <w:pStyle w:val="14"/>
        <w:jc w:val="center"/>
        <w:rPr>
          <w:sz w:val="32"/>
          <w:szCs w:val="32"/>
        </w:rPr>
      </w:pPr>
    </w:p>
    <w:p w14:paraId="19A48EF4">
      <w:pPr>
        <w:pStyle w:val="14"/>
        <w:jc w:val="center"/>
        <w:rPr>
          <w:sz w:val="32"/>
          <w:szCs w:val="32"/>
        </w:rPr>
      </w:pPr>
    </w:p>
    <w:p w14:paraId="590CD52B">
      <w:pPr>
        <w:pStyle w:val="14"/>
        <w:jc w:val="center"/>
        <w:rPr>
          <w:sz w:val="32"/>
          <w:szCs w:val="32"/>
        </w:rPr>
      </w:pPr>
    </w:p>
    <w:p w14:paraId="5C5ACB1B">
      <w:pPr>
        <w:pStyle w:val="14"/>
        <w:jc w:val="center"/>
        <w:rPr>
          <w:sz w:val="32"/>
          <w:szCs w:val="32"/>
        </w:rPr>
      </w:pPr>
    </w:p>
    <w:p w14:paraId="222EA7A6">
      <w:pPr>
        <w:pStyle w:val="14"/>
        <w:spacing w:line="540" w:lineRule="exact"/>
        <w:jc w:val="center"/>
        <w:rPr>
          <w:sz w:val="56"/>
          <w:szCs w:val="56"/>
        </w:rPr>
      </w:pPr>
    </w:p>
    <w:p w14:paraId="72E240CD">
      <w:pPr>
        <w:pStyle w:val="14"/>
        <w:spacing w:line="500" w:lineRule="exact"/>
        <w:jc w:val="both"/>
        <w:rPr>
          <w:b/>
          <w:sz w:val="36"/>
          <w:szCs w:val="28"/>
        </w:rPr>
      </w:pPr>
    </w:p>
    <w:p w14:paraId="6CDCECD5">
      <w:pPr>
        <w:pStyle w:val="14"/>
        <w:spacing w:line="500" w:lineRule="exact"/>
        <w:jc w:val="both"/>
        <w:rPr>
          <w:b/>
          <w:sz w:val="36"/>
          <w:szCs w:val="28"/>
        </w:rPr>
      </w:pPr>
    </w:p>
    <w:p w14:paraId="7276AB06">
      <w:pPr>
        <w:pStyle w:val="14"/>
        <w:spacing w:line="500" w:lineRule="exact"/>
        <w:jc w:val="center"/>
        <w:rPr>
          <w:rFonts w:hint="eastAsia" w:asciiTheme="minorEastAsia" w:hAnsiTheme="minorEastAsia" w:eastAsiaTheme="minorEastAsia"/>
          <w:b/>
          <w:color w:val="000000" w:themeColor="text1"/>
          <w:kern w:val="0"/>
          <w:sz w:val="36"/>
          <w:szCs w:val="28"/>
          <w:highlight w:val="none"/>
          <w14:textFill>
            <w14:solidFill>
              <w14:schemeClr w14:val="tx1"/>
            </w14:solidFill>
          </w14:textFill>
        </w:rPr>
      </w:pPr>
      <w:r>
        <w:rPr>
          <w:rFonts w:hint="eastAsia" w:asciiTheme="minorEastAsia" w:hAnsiTheme="minorEastAsia" w:eastAsiaTheme="minorEastAsia"/>
          <w:b/>
          <w:color w:val="000000" w:themeColor="text1"/>
          <w:kern w:val="0"/>
          <w:sz w:val="36"/>
          <w:szCs w:val="28"/>
          <w:highlight w:val="none"/>
          <w14:textFill>
            <w14:solidFill>
              <w14:schemeClr w14:val="tx1"/>
            </w14:solidFill>
          </w14:textFill>
        </w:rPr>
        <w:t>目录</w:t>
      </w:r>
    </w:p>
    <w:p w14:paraId="4D8C0AED">
      <w:pPr>
        <w:pStyle w:val="14"/>
        <w:spacing w:line="500" w:lineRule="exact"/>
        <w:rPr>
          <w:rFonts w:hint="eastAsia" w:hAnsi="黑体"/>
          <w:bCs/>
          <w:kern w:val="0"/>
          <w:sz w:val="28"/>
          <w:szCs w:val="28"/>
          <w:highlight w:val="none"/>
        </w:rPr>
      </w:pPr>
      <w:r>
        <w:rPr>
          <w:rFonts w:hint="eastAsia" w:hAnsi="黑体"/>
          <w:bCs/>
          <w:kern w:val="0"/>
          <w:sz w:val="28"/>
          <w:szCs w:val="28"/>
          <w:highlight w:val="none"/>
        </w:rPr>
        <w:t>第一部分 祁阳市自然资源局概况</w:t>
      </w:r>
    </w:p>
    <w:p w14:paraId="108C08C8">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一、部门职责</w:t>
      </w:r>
    </w:p>
    <w:p w14:paraId="67399C99">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二、机构设置及决算单位构成</w:t>
      </w:r>
    </w:p>
    <w:p w14:paraId="28397F69">
      <w:pPr>
        <w:pStyle w:val="14"/>
        <w:spacing w:line="500" w:lineRule="exact"/>
        <w:rPr>
          <w:rFonts w:hint="eastAsia" w:hAnsi="黑体"/>
          <w:bCs/>
          <w:kern w:val="0"/>
          <w:sz w:val="28"/>
          <w:szCs w:val="28"/>
          <w:highlight w:val="none"/>
        </w:rPr>
      </w:pPr>
      <w:r>
        <w:rPr>
          <w:rFonts w:hint="eastAsia" w:hAnsi="黑体"/>
          <w:bCs/>
          <w:kern w:val="0"/>
          <w:sz w:val="28"/>
          <w:szCs w:val="28"/>
          <w:highlight w:val="none"/>
        </w:rPr>
        <w:t>第二部分 祁阳市自然资源局部门决算表</w:t>
      </w:r>
    </w:p>
    <w:p w14:paraId="40D9B337">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一、收入支出决算总表</w:t>
      </w:r>
    </w:p>
    <w:p w14:paraId="7ABD172C">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二、收入决算表</w:t>
      </w:r>
    </w:p>
    <w:p w14:paraId="432EFD27">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三、支出决算表</w:t>
      </w:r>
    </w:p>
    <w:p w14:paraId="7CB298E8">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四、财政拨款收入支出决算总表</w:t>
      </w:r>
    </w:p>
    <w:p w14:paraId="6AA0F104">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五、一般公共预算财政拨款支出决算表</w:t>
      </w:r>
    </w:p>
    <w:p w14:paraId="3B4B26A8">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六、一般公共预算财政拨款基本支出决算明细表</w:t>
      </w:r>
    </w:p>
    <w:p w14:paraId="4D16CCB4">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七、政府性基金预算财政拨款收入支出决算表</w:t>
      </w:r>
    </w:p>
    <w:p w14:paraId="7EB7EEC7">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八、国有资本经营预算财政拨款支出决算表</w:t>
      </w:r>
    </w:p>
    <w:p w14:paraId="71503CE1">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九、财政拨款“三公”经费支出决算表</w:t>
      </w:r>
    </w:p>
    <w:p w14:paraId="2E3C75DB">
      <w:pPr>
        <w:pStyle w:val="14"/>
        <w:spacing w:line="500" w:lineRule="exact"/>
        <w:rPr>
          <w:rFonts w:hint="eastAsia" w:hAnsi="黑体"/>
          <w:bCs/>
          <w:kern w:val="0"/>
          <w:sz w:val="28"/>
          <w:szCs w:val="28"/>
          <w:highlight w:val="none"/>
        </w:rPr>
      </w:pPr>
      <w:r>
        <w:rPr>
          <w:rFonts w:hint="eastAsia" w:hAnsi="黑体"/>
          <w:bCs/>
          <w:kern w:val="0"/>
          <w:sz w:val="28"/>
          <w:szCs w:val="28"/>
          <w:highlight w:val="none"/>
        </w:rPr>
        <w:t>第三部分 2022年度祁阳市自然资源局部门决算情况说明</w:t>
      </w:r>
    </w:p>
    <w:p w14:paraId="60821E9C">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一、收入支出决算总体情况说明</w:t>
      </w:r>
    </w:p>
    <w:p w14:paraId="7ADD2E85">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二、收入决算情况说明</w:t>
      </w:r>
    </w:p>
    <w:p w14:paraId="124E9B15">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三、支出决算情况说明</w:t>
      </w:r>
    </w:p>
    <w:p w14:paraId="6CA0245B">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四、财政拨款收入支出决算总体情况说明</w:t>
      </w:r>
    </w:p>
    <w:p w14:paraId="569FABF2">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五、一般公共预算财政拨款支出决算情况说明</w:t>
      </w:r>
    </w:p>
    <w:p w14:paraId="46944A8A">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六、一般公共预算财政拨款基本支出决算情况说明</w:t>
      </w:r>
    </w:p>
    <w:p w14:paraId="41FC71FD">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七、财政拨款三公经费支出决算情况说明</w:t>
      </w:r>
    </w:p>
    <w:p w14:paraId="0CADD94B">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八、政府性基金预算收入支出决算情况</w:t>
      </w:r>
    </w:p>
    <w:p w14:paraId="0475D8AF">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九、关于机关运行经费支出说明</w:t>
      </w:r>
    </w:p>
    <w:p w14:paraId="38065B29">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十、一般性支出情况说明</w:t>
      </w:r>
    </w:p>
    <w:p w14:paraId="66E40677">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十一、关于政府采购支出说明</w:t>
      </w:r>
    </w:p>
    <w:p w14:paraId="54D8E383">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十二、关于国有资产占用情况说明</w:t>
      </w:r>
    </w:p>
    <w:p w14:paraId="1F9D0217">
      <w:pPr>
        <w:pStyle w:val="14"/>
        <w:spacing w:line="500" w:lineRule="exact"/>
        <w:ind w:firstLine="700" w:firstLineChars="25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十三、关于2022年度预算绩效情况的说明</w:t>
      </w:r>
    </w:p>
    <w:p w14:paraId="6565FC9A">
      <w:pPr>
        <w:pStyle w:val="14"/>
        <w:spacing w:line="500" w:lineRule="exact"/>
        <w:rPr>
          <w:rFonts w:hint="eastAsia" w:hAnsi="黑体"/>
          <w:bCs/>
          <w:kern w:val="0"/>
          <w:sz w:val="28"/>
          <w:szCs w:val="28"/>
          <w:highlight w:val="none"/>
        </w:rPr>
      </w:pPr>
      <w:r>
        <w:rPr>
          <w:rFonts w:hint="eastAsia" w:hAnsi="黑体"/>
          <w:bCs/>
          <w:kern w:val="0"/>
          <w:sz w:val="28"/>
          <w:szCs w:val="28"/>
          <w:highlight w:val="none"/>
        </w:rPr>
        <w:t>第四部分 名词解释</w:t>
      </w:r>
    </w:p>
    <w:p w14:paraId="14988E65">
      <w:pPr>
        <w:pStyle w:val="14"/>
        <w:spacing w:line="500" w:lineRule="exact"/>
        <w:rPr>
          <w:rFonts w:hint="eastAsia" w:hAnsi="黑体"/>
          <w:bCs/>
          <w:kern w:val="0"/>
          <w:sz w:val="28"/>
          <w:szCs w:val="28"/>
          <w:highlight w:val="none"/>
        </w:rPr>
      </w:pPr>
      <w:r>
        <w:rPr>
          <w:rFonts w:hint="eastAsia" w:hAnsi="黑体"/>
          <w:bCs/>
          <w:kern w:val="0"/>
          <w:sz w:val="28"/>
          <w:szCs w:val="28"/>
          <w:highlight w:val="none"/>
        </w:rPr>
        <w:t>第五部分 附件</w:t>
      </w:r>
    </w:p>
    <w:p w14:paraId="3B9B6221">
      <w:pPr>
        <w:jc w:val="center"/>
        <w:rPr>
          <w:sz w:val="72"/>
          <w:szCs w:val="72"/>
        </w:rPr>
      </w:pPr>
    </w:p>
    <w:p w14:paraId="5310509F">
      <w:pPr>
        <w:jc w:val="center"/>
        <w:rPr>
          <w:sz w:val="72"/>
          <w:szCs w:val="72"/>
        </w:rPr>
      </w:pPr>
    </w:p>
    <w:p w14:paraId="33F1CC4A">
      <w:pPr>
        <w:jc w:val="center"/>
        <w:rPr>
          <w:sz w:val="72"/>
          <w:szCs w:val="72"/>
        </w:rPr>
      </w:pPr>
    </w:p>
    <w:p w14:paraId="5E36F545">
      <w:pPr>
        <w:jc w:val="center"/>
        <w:rPr>
          <w:sz w:val="72"/>
          <w:szCs w:val="72"/>
        </w:rPr>
      </w:pPr>
    </w:p>
    <w:p w14:paraId="7D6C2F5B">
      <w:pPr>
        <w:rPr>
          <w:rFonts w:hint="eastAsia" w:ascii="方正小标宋_GBK" w:hAnsi="方正小标宋_GBK" w:eastAsia="方正小标宋_GBK" w:cs="方正小标宋_GBK"/>
          <w:sz w:val="72"/>
          <w:szCs w:val="72"/>
        </w:rPr>
      </w:pPr>
    </w:p>
    <w:p w14:paraId="3A61A75A">
      <w:pPr>
        <w:pStyle w:val="14"/>
        <w:jc w:val="center"/>
        <w:rPr>
          <w:rFonts w:hint="eastAsia" w:asciiTheme="minorEastAsia" w:hAnsiTheme="minorEastAsia" w:eastAsiaTheme="minorEastAsia"/>
          <w:color w:val="000000" w:themeColor="text1"/>
          <w:kern w:val="0"/>
          <w:sz w:val="84"/>
          <w:szCs w:val="84"/>
          <w:highlight w:val="none"/>
          <w14:textFill>
            <w14:solidFill>
              <w14:schemeClr w14:val="tx1"/>
            </w14:solidFill>
          </w14:textFill>
        </w:rPr>
      </w:pPr>
      <w:r>
        <w:rPr>
          <w:rFonts w:hint="eastAsia" w:asciiTheme="minorEastAsia" w:hAnsiTheme="minorEastAsia" w:eastAsiaTheme="minorEastAsia"/>
          <w:color w:val="000000" w:themeColor="text1"/>
          <w:kern w:val="0"/>
          <w:sz w:val="84"/>
          <w:szCs w:val="84"/>
          <w:highlight w:val="none"/>
          <w14:textFill>
            <w14:solidFill>
              <w14:schemeClr w14:val="tx1"/>
            </w14:solidFill>
          </w14:textFill>
        </w:rPr>
        <w:t xml:space="preserve">第一部分 </w:t>
      </w:r>
    </w:p>
    <w:p w14:paraId="4F5DF3BF">
      <w:pPr>
        <w:pStyle w:val="14"/>
        <w:jc w:val="center"/>
        <w:rPr>
          <w:rFonts w:hint="eastAsia" w:asciiTheme="minorEastAsia" w:hAnsiTheme="minorEastAsia" w:eastAsiaTheme="minorEastAsia"/>
          <w:color w:val="000000" w:themeColor="text1"/>
          <w:kern w:val="0"/>
          <w:sz w:val="84"/>
          <w:szCs w:val="84"/>
          <w:highlight w:val="none"/>
          <w14:textFill>
            <w14:solidFill>
              <w14:schemeClr w14:val="tx1"/>
            </w14:solidFill>
          </w14:textFill>
        </w:rPr>
      </w:pPr>
    </w:p>
    <w:p w14:paraId="625CCE3C">
      <w:pPr>
        <w:pStyle w:val="14"/>
        <w:jc w:val="center"/>
        <w:rPr>
          <w:rFonts w:hint="eastAsia" w:asciiTheme="minorEastAsia" w:hAnsiTheme="minorEastAsia" w:eastAsiaTheme="minorEastAsia"/>
          <w:color w:val="000000" w:themeColor="text1"/>
          <w:kern w:val="0"/>
          <w:sz w:val="84"/>
          <w:szCs w:val="84"/>
          <w:highlight w:val="none"/>
          <w14:textFill>
            <w14:solidFill>
              <w14:schemeClr w14:val="tx1"/>
            </w14:solidFill>
          </w14:textFill>
        </w:rPr>
      </w:pPr>
      <w:r>
        <w:rPr>
          <w:rFonts w:hint="eastAsia" w:asciiTheme="minorEastAsia" w:hAnsiTheme="minorEastAsia" w:eastAsiaTheme="minorEastAsia"/>
          <w:color w:val="000000" w:themeColor="text1"/>
          <w:kern w:val="0"/>
          <w:sz w:val="84"/>
          <w:szCs w:val="84"/>
          <w:highlight w:val="none"/>
          <w14:textFill>
            <w14:solidFill>
              <w14:schemeClr w14:val="tx1"/>
            </w14:solidFill>
          </w14:textFill>
        </w:rPr>
        <w:t>祁阳市自然资源局概况</w:t>
      </w:r>
    </w:p>
    <w:p w14:paraId="1D60CA90">
      <w:pPr>
        <w:pStyle w:val="14"/>
        <w:jc w:val="center"/>
        <w:rPr>
          <w:rFonts w:hint="eastAsia" w:ascii="方正小标宋_GBK" w:hAnsi="方正小标宋_GBK" w:eastAsia="方正小标宋_GBK" w:cs="方正小标宋_GBK"/>
          <w:sz w:val="84"/>
          <w:szCs w:val="84"/>
        </w:rPr>
      </w:pPr>
    </w:p>
    <w:p w14:paraId="2547A5F8">
      <w:pPr>
        <w:pStyle w:val="14"/>
        <w:jc w:val="center"/>
        <w:rPr>
          <w:rFonts w:hint="eastAsia" w:ascii="方正小标宋_GBK" w:hAnsi="方正小标宋_GBK" w:eastAsia="方正小标宋_GBK" w:cs="方正小标宋_GBK"/>
          <w:sz w:val="84"/>
          <w:szCs w:val="84"/>
        </w:rPr>
      </w:pPr>
    </w:p>
    <w:p w14:paraId="48B6E2A6">
      <w:pPr>
        <w:pStyle w:val="14"/>
        <w:jc w:val="center"/>
        <w:rPr>
          <w:rFonts w:hint="eastAsia" w:ascii="方正小标宋_GBK" w:hAnsi="方正小标宋_GBK" w:eastAsia="方正小标宋_GBK" w:cs="方正小标宋_GBK"/>
          <w:sz w:val="84"/>
          <w:szCs w:val="84"/>
        </w:rPr>
      </w:pPr>
    </w:p>
    <w:p w14:paraId="2B21E60E">
      <w:pPr>
        <w:jc w:val="center"/>
        <w:rPr>
          <w:rFonts w:hint="eastAsia" w:ascii="方正小标宋_GBK" w:hAnsi="方正小标宋_GBK" w:eastAsia="方正小标宋_GBK" w:cs="方正小标宋_GBK"/>
          <w:sz w:val="72"/>
          <w:szCs w:val="72"/>
        </w:rPr>
      </w:pPr>
    </w:p>
    <w:p w14:paraId="32967519">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5116FDE6">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960" w:firstLineChars="3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一、部门职责</w:t>
      </w:r>
    </w:p>
    <w:p w14:paraId="7A1734C5">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（一）依法履行全民所有土地、矿产、森林、湿地、水等自然资源资产所有者职责和国土空间用途管制职责。</w:t>
      </w:r>
    </w:p>
    <w:p w14:paraId="67507010">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（二）负责自然资源调查监测评价。负责自然资源调查监测评价成果的监督管理和信息发布。</w:t>
      </w:r>
    </w:p>
    <w:p w14:paraId="13E7F174">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（三）负责自然资源统一确权登记工作。负责自然资源和不动产登记资料收集、整理、共享、汇交管理等。</w:t>
      </w:r>
    </w:p>
    <w:p w14:paraId="4426A83C">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（四）负责自然资源资产有偿使用工作。负责自然资源资产价评估管理。</w:t>
      </w:r>
    </w:p>
    <w:p w14:paraId="1A10EF60">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（五）负责自然资源的合理开发利用。负责自然资源市场监管。</w:t>
      </w:r>
    </w:p>
    <w:p w14:paraId="16BBE6BB">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（六）负责建立空间规划体系并监督实施。负责土地等国土空间用途转用工作，负责土地房屋征收征用管理。</w:t>
      </w:r>
    </w:p>
    <w:p w14:paraId="418F57E5">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（七）负责统筹国土空间生态修复。</w:t>
      </w:r>
    </w:p>
    <w:p w14:paraId="332BBC5E">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（八）负责组织实施最严格的耕地保护制度。落实耕地占补平衡制度，监督占用耕地补偿制度执行情况。</w:t>
      </w:r>
    </w:p>
    <w:p w14:paraId="2FE62343">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（九）负责管理地质勘查行业和全县地质工作。</w:t>
      </w:r>
    </w:p>
    <w:p w14:paraId="2AE39543">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（十）负责地质灾害预防和治理。</w:t>
      </w:r>
    </w:p>
    <w:p w14:paraId="77E1EF99">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（十一）负责矿产资源管理工作。</w:t>
      </w:r>
    </w:p>
    <w:p w14:paraId="31B1ACA1">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（十二）负责测绘地理信息管理工作。</w:t>
      </w:r>
    </w:p>
    <w:p w14:paraId="083873A2">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（十三）推动自然资源领域科技发展。</w:t>
      </w:r>
    </w:p>
    <w:p w14:paraId="78B8CAD7">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（十四）负责城乡规划管理工作。负责全县土地利用和建设活动的规划管理。负责县城规划内建设项目的规划核实，牵头组织建设工程的限时联合验收。</w:t>
      </w:r>
    </w:p>
    <w:p w14:paraId="644A94C3">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二、机构设置及决算单位构成</w:t>
      </w:r>
    </w:p>
    <w:p w14:paraId="1C39E405">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内设机构设置。祁阳市自然资源局内设机构包括：办公室、政策法规股、财务股、人事股、自然资源调查监测股、自然资源确权登记股、自然资源开发利用股、耕地保护监督股、国土空间用途管制股、国土空间生态修复股、矿业权管理股、国土空间规划股、建设工程规划管理股、国土测绘股、行政审批服务股、机关党委及22个国土资源所；下设12家二级预算单位（原征地事务所与勘察测绘院合并），分别是：土地储备中心、国土资源执法监察大队、征地拆迁安置办公室、不动产登记中心、国有土地上房屋征收补偿办公室、土地开发整理中心、土地事务所、地产交易中心、矿产事务所、矿产征收所、勘察测绘院、设计院。祁阳市自然资源2022年共有干部职工826人，其中:在职636人，退休190人。</w:t>
      </w:r>
    </w:p>
    <w:p w14:paraId="73ED4BDC">
      <w:pPr>
        <w:keepNext w:val="0"/>
        <w:keepLines w:val="0"/>
        <w:pageBreakBefore w:val="0"/>
        <w:tabs>
          <w:tab w:val="left" w:pos="10340"/>
        </w:tabs>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决算单位构成。祁阳市自然资源局2022年部门决算汇总公开单位构成包括：祁阳市自然局本级以及所属事业单位:土地储备中心、国土资源执法监察大队、征地拆迁安置办公室、不动产登记中心、国有土地上房屋征收补偿办公室、土地开发整理中心、土地事务所、地产交易中心、矿产事务所、矿产征收所、勘察测绘院、设计院的决算。</w:t>
      </w:r>
    </w:p>
    <w:p w14:paraId="71843207">
      <w:pPr>
        <w:rPr>
          <w:rFonts w:hint="eastAsia" w:ascii="黑体" w:hAnsi="黑体" w:eastAsia="黑体"/>
          <w:sz w:val="28"/>
          <w:szCs w:val="28"/>
        </w:rPr>
      </w:pPr>
    </w:p>
    <w:p w14:paraId="7780212A">
      <w:pPr>
        <w:jc w:val="center"/>
        <w:rPr>
          <w:rFonts w:hint="eastAsia" w:ascii="黑体" w:hAnsi="黑体" w:eastAsia="黑体"/>
          <w:sz w:val="28"/>
          <w:szCs w:val="28"/>
        </w:rPr>
      </w:pPr>
    </w:p>
    <w:p w14:paraId="09853462">
      <w:pPr>
        <w:jc w:val="center"/>
        <w:rPr>
          <w:rFonts w:hint="eastAsia" w:ascii="黑体" w:hAnsi="黑体" w:eastAsia="黑体"/>
          <w:sz w:val="28"/>
          <w:szCs w:val="28"/>
        </w:rPr>
      </w:pPr>
    </w:p>
    <w:p w14:paraId="56374B46">
      <w:pPr>
        <w:jc w:val="center"/>
        <w:rPr>
          <w:rFonts w:hint="eastAsia" w:ascii="黑体" w:hAnsi="黑体" w:eastAsia="黑体"/>
          <w:sz w:val="28"/>
          <w:szCs w:val="28"/>
        </w:rPr>
      </w:pPr>
    </w:p>
    <w:p w14:paraId="224F94B3">
      <w:pPr>
        <w:jc w:val="center"/>
        <w:rPr>
          <w:rFonts w:hint="eastAsia" w:ascii="黑体" w:hAnsi="黑体" w:eastAsia="黑体"/>
          <w:sz w:val="28"/>
          <w:szCs w:val="28"/>
        </w:rPr>
      </w:pPr>
    </w:p>
    <w:p w14:paraId="62084974">
      <w:pPr>
        <w:jc w:val="center"/>
        <w:rPr>
          <w:sz w:val="72"/>
          <w:szCs w:val="72"/>
        </w:rPr>
      </w:pPr>
    </w:p>
    <w:p w14:paraId="72F6CA58">
      <w:pPr>
        <w:jc w:val="center"/>
        <w:rPr>
          <w:sz w:val="72"/>
          <w:szCs w:val="72"/>
        </w:rPr>
      </w:pPr>
    </w:p>
    <w:p w14:paraId="00BD7EB2">
      <w:pPr>
        <w:jc w:val="center"/>
        <w:rPr>
          <w:sz w:val="72"/>
          <w:szCs w:val="72"/>
        </w:rPr>
      </w:pPr>
    </w:p>
    <w:p w14:paraId="00B2155C">
      <w:pPr>
        <w:jc w:val="center"/>
        <w:rPr>
          <w:sz w:val="72"/>
          <w:szCs w:val="72"/>
        </w:rPr>
      </w:pPr>
    </w:p>
    <w:p w14:paraId="4AEA21B8">
      <w:pPr>
        <w:pStyle w:val="14"/>
        <w:jc w:val="center"/>
        <w:rPr>
          <w:rFonts w:hint="eastAsia" w:ascii="方正小标宋_GBK" w:hAnsi="方正小标宋_GBK" w:eastAsia="方正小标宋_GBK" w:cs="方正小标宋_GBK"/>
          <w:sz w:val="84"/>
          <w:szCs w:val="84"/>
        </w:rPr>
      </w:pPr>
    </w:p>
    <w:p w14:paraId="131C7722">
      <w:pPr>
        <w:jc w:val="center"/>
        <w:rPr>
          <w:rFonts w:hint="eastAsia" w:asciiTheme="minorEastAsia" w:hAnsiTheme="minorEastAsia"/>
          <w:color w:val="000000" w:themeColor="text1"/>
          <w:sz w:val="72"/>
          <w:szCs w:val="72"/>
          <w:highlight w:val="none"/>
          <w14:textFill>
            <w14:solidFill>
              <w14:schemeClr w14:val="tx1"/>
            </w14:solidFill>
          </w14:textFill>
        </w:rPr>
      </w:pPr>
      <w:r>
        <w:rPr>
          <w:rFonts w:hint="eastAsia" w:asciiTheme="minorEastAsia" w:hAnsiTheme="minorEastAsia"/>
          <w:color w:val="000000" w:themeColor="text1"/>
          <w:sz w:val="72"/>
          <w:szCs w:val="72"/>
          <w:highlight w:val="none"/>
          <w14:textFill>
            <w14:solidFill>
              <w14:schemeClr w14:val="tx1"/>
            </w14:solidFill>
          </w14:textFill>
        </w:rPr>
        <w:t>第二部分</w:t>
      </w:r>
    </w:p>
    <w:p w14:paraId="46131211">
      <w:pPr>
        <w:jc w:val="center"/>
        <w:rPr>
          <w:rFonts w:hint="eastAsia" w:asciiTheme="minorEastAsia" w:hAnsiTheme="minorEastAsia"/>
          <w:color w:val="000000" w:themeColor="text1"/>
          <w:sz w:val="72"/>
          <w:szCs w:val="72"/>
          <w:highlight w:val="none"/>
          <w14:textFill>
            <w14:solidFill>
              <w14:schemeClr w14:val="tx1"/>
            </w14:solidFill>
          </w14:textFill>
        </w:rPr>
      </w:pPr>
    </w:p>
    <w:p w14:paraId="64A8F149">
      <w:pPr>
        <w:jc w:val="center"/>
        <w:rPr>
          <w:rFonts w:hint="eastAsia" w:asciiTheme="minorEastAsia" w:hAnsiTheme="minorEastAsia"/>
          <w:color w:val="000000" w:themeColor="text1"/>
          <w:sz w:val="72"/>
          <w:szCs w:val="72"/>
          <w:highlight w:val="none"/>
          <w14:textFill>
            <w14:solidFill>
              <w14:schemeClr w14:val="tx1"/>
            </w14:solidFill>
          </w14:textFill>
        </w:rPr>
      </w:pPr>
      <w:r>
        <w:rPr>
          <w:rFonts w:hint="eastAsia" w:asciiTheme="minorEastAsia" w:hAnsiTheme="minorEastAsia"/>
          <w:color w:val="000000" w:themeColor="text1"/>
          <w:sz w:val="72"/>
          <w:szCs w:val="72"/>
          <w:highlight w:val="none"/>
          <w14:textFill>
            <w14:solidFill>
              <w14:schemeClr w14:val="tx1"/>
            </w14:solidFill>
          </w14:textFill>
        </w:rPr>
        <w:t>祁阳市自然资源局部门决算表</w:t>
      </w:r>
    </w:p>
    <w:p w14:paraId="403D78ED">
      <w:pPr>
        <w:jc w:val="center"/>
        <w:rPr>
          <w:sz w:val="72"/>
          <w:szCs w:val="72"/>
        </w:rPr>
      </w:pPr>
    </w:p>
    <w:p w14:paraId="1154FC29">
      <w:pPr>
        <w:jc w:val="center"/>
        <w:rPr>
          <w:sz w:val="72"/>
          <w:szCs w:val="72"/>
        </w:rPr>
      </w:pPr>
    </w:p>
    <w:p w14:paraId="045A5F21">
      <w:pPr>
        <w:jc w:val="center"/>
        <w:rPr>
          <w:sz w:val="72"/>
          <w:szCs w:val="72"/>
        </w:rPr>
      </w:pPr>
    </w:p>
    <w:p w14:paraId="1A002B3D">
      <w:pPr>
        <w:jc w:val="center"/>
        <w:rPr>
          <w:sz w:val="72"/>
          <w:szCs w:val="72"/>
        </w:rPr>
      </w:pPr>
    </w:p>
    <w:p w14:paraId="13878A1F">
      <w:pPr>
        <w:jc w:val="center"/>
        <w:rPr>
          <w:sz w:val="72"/>
          <w:szCs w:val="72"/>
        </w:rPr>
      </w:pPr>
    </w:p>
    <w:p w14:paraId="51CA7B43">
      <w:pPr>
        <w:jc w:val="center"/>
        <w:rPr>
          <w:sz w:val="72"/>
          <w:szCs w:val="72"/>
        </w:rPr>
      </w:pPr>
    </w:p>
    <w:p w14:paraId="5FE7956D">
      <w:pPr>
        <w:jc w:val="left"/>
        <w:rPr>
          <w:sz w:val="32"/>
          <w:szCs w:val="32"/>
        </w:rPr>
      </w:pPr>
    </w:p>
    <w:p w14:paraId="27685D79">
      <w:pPr>
        <w:jc w:val="left"/>
        <w:rPr>
          <w:rFonts w:hint="eastAsia"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306"/>
        <w:gridCol w:w="986"/>
        <w:gridCol w:w="3719"/>
        <w:gridCol w:w="1701"/>
        <w:gridCol w:w="1488"/>
        <w:gridCol w:w="1412"/>
        <w:gridCol w:w="1374"/>
        <w:gridCol w:w="1449"/>
        <w:gridCol w:w="1235"/>
        <w:gridCol w:w="1758"/>
      </w:tblGrid>
      <w:tr w14:paraId="304D83D5">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0" w:type="dxa"/>
              <w:tblLayout w:type="fixed"/>
              <w:tblCellMar>
                <w:top w:w="0" w:type="dxa"/>
                <w:left w:w="108" w:type="dxa"/>
                <w:bottom w:w="0" w:type="dxa"/>
                <w:right w:w="108" w:type="dxa"/>
              </w:tblCellMar>
            </w:tblPr>
            <w:tblGrid>
              <w:gridCol w:w="3843"/>
              <w:gridCol w:w="522"/>
              <w:gridCol w:w="1362"/>
              <w:gridCol w:w="4203"/>
              <w:gridCol w:w="1008"/>
              <w:gridCol w:w="436"/>
              <w:gridCol w:w="681"/>
              <w:gridCol w:w="1351"/>
              <w:gridCol w:w="395"/>
              <w:gridCol w:w="1597"/>
            </w:tblGrid>
            <w:tr w14:paraId="2F714FC5">
              <w:tblPrEx>
                <w:tblCellMar>
                  <w:top w:w="0" w:type="dxa"/>
                  <w:left w:w="108" w:type="dxa"/>
                  <w:bottom w:w="0" w:type="dxa"/>
                  <w:right w:w="108" w:type="dxa"/>
                </w:tblCellMar>
              </w:tblPrEx>
              <w:trPr>
                <w:trHeight w:val="304" w:hRule="atLeast"/>
              </w:trPr>
              <w:tc>
                <w:tcPr>
                  <w:tcW w:w="3843" w:type="dxa"/>
                  <w:tcBorders>
                    <w:top w:val="nil"/>
                    <w:left w:val="nil"/>
                    <w:bottom w:val="nil"/>
                    <w:right w:val="nil"/>
                  </w:tcBorders>
                  <w:shd w:val="clear" w:color="auto" w:fill="auto"/>
                  <w:noWrap/>
                  <w:vAlign w:val="center"/>
                </w:tcPr>
                <w:p w14:paraId="3BE27AB6">
                  <w:pPr>
                    <w:jc w:val="left"/>
                    <w:rPr>
                      <w:rFonts w:hint="eastAsia" w:ascii="黑体" w:hAnsi="宋体" w:eastAsia="黑体" w:cs="黑体"/>
                      <w:color w:val="000000"/>
                      <w:sz w:val="24"/>
                      <w:szCs w:val="24"/>
                    </w:rPr>
                  </w:pPr>
                </w:p>
              </w:tc>
              <w:tc>
                <w:tcPr>
                  <w:tcW w:w="522" w:type="dxa"/>
                  <w:tcBorders>
                    <w:top w:val="nil"/>
                    <w:left w:val="nil"/>
                    <w:bottom w:val="nil"/>
                    <w:right w:val="nil"/>
                  </w:tcBorders>
                  <w:shd w:val="clear" w:color="auto" w:fill="auto"/>
                  <w:noWrap/>
                  <w:vAlign w:val="center"/>
                </w:tcPr>
                <w:p w14:paraId="7A8A7194">
                  <w:pPr>
                    <w:jc w:val="right"/>
                    <w:rPr>
                      <w:rFonts w:hint="eastAsia" w:ascii="宋体" w:hAnsi="宋体" w:eastAsia="宋体" w:cs="宋体"/>
                      <w:color w:val="000000"/>
                      <w:sz w:val="24"/>
                      <w:szCs w:val="24"/>
                    </w:rPr>
                  </w:pPr>
                </w:p>
              </w:tc>
              <w:tc>
                <w:tcPr>
                  <w:tcW w:w="1362" w:type="dxa"/>
                  <w:tcBorders>
                    <w:top w:val="nil"/>
                    <w:left w:val="nil"/>
                    <w:bottom w:val="nil"/>
                    <w:right w:val="nil"/>
                  </w:tcBorders>
                  <w:shd w:val="clear" w:color="auto" w:fill="auto"/>
                  <w:noWrap/>
                  <w:vAlign w:val="center"/>
                </w:tcPr>
                <w:p w14:paraId="2C343653">
                  <w:pPr>
                    <w:jc w:val="right"/>
                    <w:rPr>
                      <w:rFonts w:hint="eastAsia" w:ascii="宋体" w:hAnsi="宋体" w:eastAsia="宋体" w:cs="宋体"/>
                      <w:color w:val="000000"/>
                      <w:sz w:val="24"/>
                      <w:szCs w:val="24"/>
                    </w:rPr>
                  </w:pPr>
                </w:p>
              </w:tc>
              <w:tc>
                <w:tcPr>
                  <w:tcW w:w="4203" w:type="dxa"/>
                  <w:tcBorders>
                    <w:top w:val="nil"/>
                    <w:left w:val="nil"/>
                    <w:bottom w:val="nil"/>
                    <w:right w:val="nil"/>
                  </w:tcBorders>
                  <w:shd w:val="clear" w:color="auto" w:fill="auto"/>
                  <w:noWrap/>
                  <w:vAlign w:val="center"/>
                </w:tcPr>
                <w:p w14:paraId="6A14D5DB">
                  <w:pPr>
                    <w:jc w:val="right"/>
                    <w:rPr>
                      <w:rFonts w:hint="eastAsia" w:ascii="宋体" w:hAnsi="宋体" w:eastAsia="宋体" w:cs="宋体"/>
                      <w:color w:val="000000"/>
                      <w:sz w:val="24"/>
                      <w:szCs w:val="24"/>
                    </w:rPr>
                  </w:pPr>
                </w:p>
              </w:tc>
              <w:tc>
                <w:tcPr>
                  <w:tcW w:w="1444" w:type="dxa"/>
                  <w:gridSpan w:val="2"/>
                  <w:tcBorders>
                    <w:top w:val="nil"/>
                    <w:left w:val="nil"/>
                    <w:bottom w:val="nil"/>
                    <w:right w:val="nil"/>
                  </w:tcBorders>
                  <w:shd w:val="clear" w:color="auto" w:fill="auto"/>
                  <w:noWrap/>
                  <w:vAlign w:val="center"/>
                </w:tcPr>
                <w:p w14:paraId="3C5D2C3E">
                  <w:pPr>
                    <w:jc w:val="right"/>
                    <w:rPr>
                      <w:rFonts w:hint="eastAsia" w:ascii="宋体" w:hAnsi="宋体" w:eastAsia="宋体" w:cs="宋体"/>
                      <w:color w:val="000000"/>
                      <w:sz w:val="24"/>
                      <w:szCs w:val="24"/>
                    </w:rPr>
                  </w:pPr>
                </w:p>
              </w:tc>
              <w:tc>
                <w:tcPr>
                  <w:tcW w:w="2032" w:type="dxa"/>
                  <w:gridSpan w:val="2"/>
                  <w:tcBorders>
                    <w:top w:val="nil"/>
                    <w:left w:val="nil"/>
                    <w:bottom w:val="nil"/>
                    <w:right w:val="nil"/>
                  </w:tcBorders>
                  <w:shd w:val="clear" w:color="auto" w:fill="auto"/>
                  <w:noWrap/>
                  <w:vAlign w:val="center"/>
                </w:tcPr>
                <w:p w14:paraId="5D771FC3">
                  <w:pPr>
                    <w:jc w:val="right"/>
                    <w:rPr>
                      <w:rFonts w:hint="eastAsia" w:ascii="黑体" w:hAnsi="宋体" w:eastAsia="黑体" w:cs="黑体"/>
                      <w:color w:val="000000"/>
                      <w:sz w:val="24"/>
                      <w:szCs w:val="24"/>
                    </w:rPr>
                  </w:pPr>
                </w:p>
              </w:tc>
              <w:tc>
                <w:tcPr>
                  <w:tcW w:w="1992" w:type="dxa"/>
                  <w:gridSpan w:val="2"/>
                  <w:tcBorders>
                    <w:top w:val="nil"/>
                    <w:left w:val="nil"/>
                    <w:bottom w:val="nil"/>
                    <w:right w:val="nil"/>
                  </w:tcBorders>
                  <w:shd w:val="clear" w:color="auto" w:fill="auto"/>
                  <w:noWrap/>
                  <w:vAlign w:val="center"/>
                </w:tcPr>
                <w:p w14:paraId="3E0A627E">
                  <w:pPr>
                    <w:jc w:val="right"/>
                    <w:rPr>
                      <w:rFonts w:hint="eastAsia" w:ascii="黑体" w:hAnsi="宋体" w:eastAsia="黑体" w:cs="黑体"/>
                      <w:color w:val="000000"/>
                      <w:sz w:val="24"/>
                      <w:szCs w:val="24"/>
                    </w:rPr>
                  </w:pPr>
                </w:p>
              </w:tc>
            </w:tr>
            <w:tr w14:paraId="396D1FDA">
              <w:tblPrEx>
                <w:tblCellMar>
                  <w:top w:w="0" w:type="dxa"/>
                  <w:left w:w="108" w:type="dxa"/>
                  <w:bottom w:w="0" w:type="dxa"/>
                  <w:right w:w="108" w:type="dxa"/>
                </w:tblCellMar>
              </w:tblPrEx>
              <w:trPr>
                <w:trHeight w:val="609" w:hRule="atLeast"/>
              </w:trPr>
              <w:tc>
                <w:tcPr>
                  <w:tcW w:w="13406" w:type="dxa"/>
                  <w:gridSpan w:val="8"/>
                  <w:tcBorders>
                    <w:top w:val="nil"/>
                    <w:left w:val="nil"/>
                    <w:bottom w:val="nil"/>
                    <w:right w:val="nil"/>
                  </w:tcBorders>
                  <w:shd w:val="clear" w:color="auto" w:fill="auto"/>
                  <w:noWrap/>
                  <w:vAlign w:val="center"/>
                </w:tcPr>
                <w:p w14:paraId="290E03CC">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c>
                <w:tcPr>
                  <w:tcW w:w="1992" w:type="dxa"/>
                  <w:gridSpan w:val="2"/>
                  <w:tcBorders>
                    <w:top w:val="nil"/>
                    <w:left w:val="nil"/>
                    <w:bottom w:val="nil"/>
                    <w:right w:val="nil"/>
                  </w:tcBorders>
                  <w:shd w:val="clear" w:color="auto" w:fill="auto"/>
                  <w:noWrap/>
                  <w:vAlign w:val="center"/>
                </w:tcPr>
                <w:p w14:paraId="19B46AAD">
                  <w:pPr>
                    <w:widowControl/>
                    <w:jc w:val="center"/>
                    <w:textAlignment w:val="center"/>
                    <w:rPr>
                      <w:rFonts w:hint="eastAsia" w:ascii="华文中宋" w:hAnsi="华文中宋" w:eastAsia="华文中宋" w:cs="华文中宋"/>
                      <w:color w:val="000000"/>
                      <w:kern w:val="0"/>
                      <w:sz w:val="32"/>
                      <w:szCs w:val="32"/>
                    </w:rPr>
                  </w:pPr>
                </w:p>
              </w:tc>
            </w:tr>
            <w:tr w14:paraId="705541BF">
              <w:tblPrEx>
                <w:tblCellMar>
                  <w:top w:w="0" w:type="dxa"/>
                  <w:left w:w="108" w:type="dxa"/>
                  <w:bottom w:w="0" w:type="dxa"/>
                  <w:right w:w="108" w:type="dxa"/>
                </w:tblCellMar>
              </w:tblPrEx>
              <w:trPr>
                <w:trHeight w:val="304" w:hRule="atLeast"/>
              </w:trPr>
              <w:tc>
                <w:tcPr>
                  <w:tcW w:w="3843" w:type="dxa"/>
                  <w:tcBorders>
                    <w:top w:val="nil"/>
                    <w:left w:val="nil"/>
                    <w:bottom w:val="nil"/>
                    <w:right w:val="nil"/>
                  </w:tcBorders>
                  <w:shd w:val="clear" w:color="auto" w:fill="FFFFFF"/>
                  <w:noWrap/>
                  <w:vAlign w:val="center"/>
                </w:tcPr>
                <w:p w14:paraId="2A6BC018">
                  <w:pPr>
                    <w:jc w:val="right"/>
                    <w:rPr>
                      <w:rFonts w:hint="eastAsia" w:ascii="宋体" w:hAnsi="宋体" w:eastAsia="宋体" w:cs="宋体"/>
                      <w:color w:val="000000"/>
                      <w:sz w:val="24"/>
                      <w:szCs w:val="24"/>
                    </w:rPr>
                  </w:pPr>
                </w:p>
              </w:tc>
              <w:tc>
                <w:tcPr>
                  <w:tcW w:w="522" w:type="dxa"/>
                  <w:tcBorders>
                    <w:top w:val="nil"/>
                    <w:left w:val="nil"/>
                    <w:bottom w:val="nil"/>
                    <w:right w:val="nil"/>
                  </w:tcBorders>
                  <w:shd w:val="clear" w:color="auto" w:fill="FFFFFF"/>
                  <w:noWrap/>
                  <w:vAlign w:val="center"/>
                </w:tcPr>
                <w:p w14:paraId="02B520A7">
                  <w:pPr>
                    <w:jc w:val="right"/>
                    <w:rPr>
                      <w:rFonts w:hint="eastAsia" w:ascii="宋体" w:hAnsi="宋体" w:eastAsia="宋体" w:cs="宋体"/>
                      <w:color w:val="000000"/>
                      <w:sz w:val="24"/>
                      <w:szCs w:val="24"/>
                    </w:rPr>
                  </w:pPr>
                </w:p>
              </w:tc>
              <w:tc>
                <w:tcPr>
                  <w:tcW w:w="1362" w:type="dxa"/>
                  <w:tcBorders>
                    <w:top w:val="nil"/>
                    <w:left w:val="nil"/>
                    <w:bottom w:val="nil"/>
                    <w:right w:val="nil"/>
                  </w:tcBorders>
                  <w:shd w:val="clear" w:color="auto" w:fill="FFFFFF"/>
                  <w:noWrap/>
                  <w:vAlign w:val="center"/>
                </w:tcPr>
                <w:p w14:paraId="79B26887">
                  <w:pPr>
                    <w:jc w:val="right"/>
                    <w:rPr>
                      <w:rFonts w:hint="eastAsia" w:ascii="宋体" w:hAnsi="宋体" w:eastAsia="宋体" w:cs="宋体"/>
                      <w:color w:val="000000"/>
                      <w:sz w:val="24"/>
                      <w:szCs w:val="24"/>
                    </w:rPr>
                  </w:pPr>
                </w:p>
              </w:tc>
              <w:tc>
                <w:tcPr>
                  <w:tcW w:w="4203" w:type="dxa"/>
                  <w:tcBorders>
                    <w:top w:val="nil"/>
                    <w:left w:val="nil"/>
                    <w:bottom w:val="nil"/>
                    <w:right w:val="nil"/>
                  </w:tcBorders>
                  <w:shd w:val="clear" w:color="auto" w:fill="FFFFFF"/>
                  <w:noWrap/>
                  <w:vAlign w:val="center"/>
                </w:tcPr>
                <w:p w14:paraId="4C60F649">
                  <w:pPr>
                    <w:jc w:val="right"/>
                    <w:rPr>
                      <w:rFonts w:hint="eastAsia" w:ascii="宋体" w:hAnsi="宋体" w:eastAsia="宋体" w:cs="宋体"/>
                      <w:color w:val="000000"/>
                      <w:sz w:val="24"/>
                      <w:szCs w:val="24"/>
                    </w:rPr>
                  </w:pPr>
                </w:p>
              </w:tc>
              <w:tc>
                <w:tcPr>
                  <w:tcW w:w="1444" w:type="dxa"/>
                  <w:gridSpan w:val="2"/>
                  <w:tcBorders>
                    <w:top w:val="nil"/>
                    <w:left w:val="nil"/>
                    <w:bottom w:val="nil"/>
                    <w:right w:val="nil"/>
                  </w:tcBorders>
                  <w:shd w:val="clear" w:color="auto" w:fill="FFFFFF"/>
                  <w:noWrap/>
                  <w:vAlign w:val="center"/>
                </w:tcPr>
                <w:p w14:paraId="3ED52703">
                  <w:pPr>
                    <w:jc w:val="right"/>
                    <w:rPr>
                      <w:rFonts w:hint="eastAsia" w:ascii="宋体" w:hAnsi="宋体" w:eastAsia="宋体" w:cs="宋体"/>
                      <w:color w:val="000000"/>
                      <w:sz w:val="24"/>
                      <w:szCs w:val="24"/>
                    </w:rPr>
                  </w:pPr>
                </w:p>
              </w:tc>
              <w:tc>
                <w:tcPr>
                  <w:tcW w:w="2032" w:type="dxa"/>
                  <w:gridSpan w:val="2"/>
                  <w:tcBorders>
                    <w:top w:val="nil"/>
                    <w:left w:val="nil"/>
                    <w:bottom w:val="nil"/>
                    <w:right w:val="nil"/>
                  </w:tcBorders>
                  <w:shd w:val="clear" w:color="auto" w:fill="FFFFFF"/>
                  <w:noWrap/>
                  <w:vAlign w:val="center"/>
                </w:tcPr>
                <w:p w14:paraId="1246656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公开01表</w:t>
                  </w:r>
                </w:p>
              </w:tc>
              <w:tc>
                <w:tcPr>
                  <w:tcW w:w="1992" w:type="dxa"/>
                  <w:gridSpan w:val="2"/>
                  <w:tcBorders>
                    <w:top w:val="nil"/>
                    <w:left w:val="nil"/>
                    <w:bottom w:val="nil"/>
                    <w:right w:val="nil"/>
                  </w:tcBorders>
                  <w:shd w:val="clear" w:color="auto" w:fill="FFFFFF"/>
                  <w:noWrap/>
                  <w:vAlign w:val="center"/>
                </w:tcPr>
                <w:p w14:paraId="31ADB714">
                  <w:pPr>
                    <w:widowControl/>
                    <w:jc w:val="right"/>
                    <w:textAlignment w:val="center"/>
                    <w:rPr>
                      <w:rFonts w:hint="eastAsia" w:ascii="宋体" w:hAnsi="宋体" w:eastAsia="宋体" w:cs="宋体"/>
                      <w:color w:val="000000"/>
                      <w:kern w:val="0"/>
                      <w:sz w:val="20"/>
                      <w:szCs w:val="20"/>
                    </w:rPr>
                  </w:pPr>
                </w:p>
              </w:tc>
            </w:tr>
            <w:tr w14:paraId="3F3B4517">
              <w:tblPrEx>
                <w:tblCellMar>
                  <w:top w:w="0" w:type="dxa"/>
                  <w:left w:w="108" w:type="dxa"/>
                  <w:bottom w:w="0" w:type="dxa"/>
                  <w:right w:w="108" w:type="dxa"/>
                </w:tblCellMar>
              </w:tblPrEx>
              <w:trPr>
                <w:trHeight w:val="304" w:hRule="atLeast"/>
              </w:trPr>
              <w:tc>
                <w:tcPr>
                  <w:tcW w:w="3843" w:type="dxa"/>
                  <w:tcBorders>
                    <w:top w:val="nil"/>
                    <w:left w:val="nil"/>
                    <w:bottom w:val="nil"/>
                    <w:right w:val="nil"/>
                  </w:tcBorders>
                  <w:shd w:val="clear" w:color="auto" w:fill="FFFFFF"/>
                  <w:noWrap/>
                  <w:vAlign w:val="center"/>
                </w:tcPr>
                <w:p w14:paraId="11C8212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部门：祁阳市自然资源局</w:t>
                  </w:r>
                </w:p>
              </w:tc>
              <w:tc>
                <w:tcPr>
                  <w:tcW w:w="522" w:type="dxa"/>
                  <w:tcBorders>
                    <w:top w:val="nil"/>
                    <w:left w:val="nil"/>
                    <w:bottom w:val="nil"/>
                    <w:right w:val="nil"/>
                  </w:tcBorders>
                  <w:shd w:val="clear" w:color="auto" w:fill="FFFFFF"/>
                  <w:noWrap/>
                  <w:vAlign w:val="center"/>
                </w:tcPr>
                <w:p w14:paraId="45AD2DEF">
                  <w:pPr>
                    <w:jc w:val="right"/>
                    <w:rPr>
                      <w:rFonts w:hint="eastAsia" w:ascii="宋体" w:hAnsi="宋体" w:eastAsia="宋体" w:cs="宋体"/>
                      <w:color w:val="000000"/>
                      <w:sz w:val="24"/>
                      <w:szCs w:val="24"/>
                    </w:rPr>
                  </w:pPr>
                </w:p>
              </w:tc>
              <w:tc>
                <w:tcPr>
                  <w:tcW w:w="1362" w:type="dxa"/>
                  <w:tcBorders>
                    <w:top w:val="nil"/>
                    <w:left w:val="nil"/>
                    <w:bottom w:val="nil"/>
                    <w:right w:val="nil"/>
                  </w:tcBorders>
                  <w:shd w:val="clear" w:color="auto" w:fill="FFFFFF"/>
                  <w:noWrap/>
                  <w:vAlign w:val="center"/>
                </w:tcPr>
                <w:p w14:paraId="1FC81653">
                  <w:pPr>
                    <w:jc w:val="right"/>
                    <w:rPr>
                      <w:rFonts w:hint="eastAsia" w:ascii="宋体" w:hAnsi="宋体" w:eastAsia="宋体" w:cs="宋体"/>
                      <w:color w:val="000000"/>
                      <w:sz w:val="24"/>
                      <w:szCs w:val="24"/>
                    </w:rPr>
                  </w:pPr>
                </w:p>
              </w:tc>
              <w:tc>
                <w:tcPr>
                  <w:tcW w:w="4203" w:type="dxa"/>
                  <w:tcBorders>
                    <w:top w:val="nil"/>
                    <w:left w:val="nil"/>
                    <w:bottom w:val="nil"/>
                    <w:right w:val="nil"/>
                  </w:tcBorders>
                  <w:shd w:val="clear" w:color="auto" w:fill="FFFFFF"/>
                  <w:noWrap/>
                  <w:vAlign w:val="center"/>
                </w:tcPr>
                <w:p w14:paraId="5A0D223A">
                  <w:pPr>
                    <w:jc w:val="right"/>
                    <w:rPr>
                      <w:rFonts w:hint="eastAsia" w:ascii="宋体" w:hAnsi="宋体" w:eastAsia="宋体" w:cs="宋体"/>
                      <w:color w:val="000000"/>
                      <w:sz w:val="24"/>
                      <w:szCs w:val="24"/>
                    </w:rPr>
                  </w:pPr>
                </w:p>
              </w:tc>
              <w:tc>
                <w:tcPr>
                  <w:tcW w:w="1444" w:type="dxa"/>
                  <w:gridSpan w:val="2"/>
                  <w:tcBorders>
                    <w:top w:val="nil"/>
                    <w:left w:val="nil"/>
                    <w:bottom w:val="nil"/>
                    <w:right w:val="nil"/>
                  </w:tcBorders>
                  <w:shd w:val="clear" w:color="auto" w:fill="FFFFFF"/>
                  <w:noWrap/>
                  <w:vAlign w:val="center"/>
                </w:tcPr>
                <w:p w14:paraId="44E6EE20">
                  <w:pPr>
                    <w:jc w:val="right"/>
                    <w:rPr>
                      <w:rFonts w:hint="eastAsia" w:ascii="宋体" w:hAnsi="宋体" w:eastAsia="宋体" w:cs="宋体"/>
                      <w:color w:val="000000"/>
                      <w:sz w:val="24"/>
                      <w:szCs w:val="24"/>
                    </w:rPr>
                  </w:pPr>
                </w:p>
              </w:tc>
              <w:tc>
                <w:tcPr>
                  <w:tcW w:w="2032" w:type="dxa"/>
                  <w:gridSpan w:val="2"/>
                  <w:tcBorders>
                    <w:top w:val="nil"/>
                    <w:left w:val="nil"/>
                    <w:bottom w:val="nil"/>
                    <w:right w:val="nil"/>
                  </w:tcBorders>
                  <w:shd w:val="clear" w:color="auto" w:fill="FFFFFF"/>
                  <w:noWrap/>
                  <w:vAlign w:val="center"/>
                </w:tcPr>
                <w:p w14:paraId="6A4A206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1992" w:type="dxa"/>
                  <w:gridSpan w:val="2"/>
                  <w:tcBorders>
                    <w:top w:val="nil"/>
                    <w:left w:val="nil"/>
                    <w:bottom w:val="nil"/>
                    <w:right w:val="nil"/>
                  </w:tcBorders>
                  <w:shd w:val="clear" w:color="auto" w:fill="FFFFFF"/>
                  <w:noWrap/>
                  <w:vAlign w:val="center"/>
                </w:tcPr>
                <w:p w14:paraId="38CA2D5E">
                  <w:pPr>
                    <w:widowControl/>
                    <w:jc w:val="right"/>
                    <w:textAlignment w:val="center"/>
                    <w:rPr>
                      <w:rFonts w:hint="eastAsia" w:ascii="宋体" w:hAnsi="宋体" w:eastAsia="宋体" w:cs="宋体"/>
                      <w:color w:val="000000"/>
                      <w:kern w:val="0"/>
                      <w:sz w:val="20"/>
                      <w:szCs w:val="20"/>
                    </w:rPr>
                  </w:pPr>
                </w:p>
              </w:tc>
            </w:tr>
            <w:tr w14:paraId="178CF110">
              <w:tblPrEx>
                <w:tblCellMar>
                  <w:top w:w="0" w:type="dxa"/>
                  <w:left w:w="108" w:type="dxa"/>
                  <w:bottom w:w="0" w:type="dxa"/>
                  <w:right w:w="108" w:type="dxa"/>
                </w:tblCellMar>
              </w:tblPrEx>
              <w:trPr>
                <w:gridAfter w:val="1"/>
                <w:wAfter w:w="1597" w:type="dxa"/>
                <w:trHeight w:val="448" w:hRule="atLeast"/>
              </w:trPr>
              <w:tc>
                <w:tcPr>
                  <w:tcW w:w="572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66A4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63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9223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支出</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20600">
                  <w:pPr>
                    <w:widowControl/>
                    <w:jc w:val="center"/>
                    <w:textAlignment w:val="center"/>
                    <w:rPr>
                      <w:rFonts w:hint="eastAsia" w:ascii="宋体" w:hAnsi="宋体" w:eastAsia="宋体" w:cs="宋体"/>
                      <w:color w:val="000000"/>
                      <w:kern w:val="0"/>
                      <w:sz w:val="24"/>
                      <w:szCs w:val="24"/>
                    </w:rPr>
                  </w:pPr>
                </w:p>
              </w:tc>
            </w:tr>
            <w:tr w14:paraId="10C8381A">
              <w:tblPrEx>
                <w:tblCellMar>
                  <w:top w:w="0" w:type="dxa"/>
                  <w:left w:w="108" w:type="dxa"/>
                  <w:bottom w:w="0" w:type="dxa"/>
                  <w:right w:w="108" w:type="dxa"/>
                </w:tblCellMar>
              </w:tblPrEx>
              <w:trPr>
                <w:gridAfter w:val="1"/>
                <w:wAfter w:w="1597" w:type="dxa"/>
                <w:trHeight w:val="62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8BC1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4B0E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41D2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F760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0A77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64D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FD26C">
                  <w:pPr>
                    <w:widowControl/>
                    <w:jc w:val="center"/>
                    <w:textAlignment w:val="center"/>
                    <w:rPr>
                      <w:rFonts w:hint="eastAsia" w:ascii="宋体" w:hAnsi="宋体" w:eastAsia="宋体" w:cs="宋体"/>
                      <w:color w:val="000000"/>
                      <w:kern w:val="0"/>
                      <w:sz w:val="24"/>
                      <w:szCs w:val="24"/>
                    </w:rPr>
                  </w:pPr>
                </w:p>
              </w:tc>
            </w:tr>
            <w:tr w14:paraId="3682E6CE">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D002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AE528">
                  <w:pPr>
                    <w:jc w:val="center"/>
                    <w:rPr>
                      <w:rFonts w:hint="eastAsia" w:ascii="宋体" w:hAnsi="宋体" w:eastAsia="宋体" w:cs="宋体"/>
                      <w:color w:val="000000"/>
                      <w:sz w:val="24"/>
                      <w:szCs w:val="24"/>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5EA0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0C93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5252A">
                  <w:pPr>
                    <w:jc w:val="center"/>
                    <w:rPr>
                      <w:rFonts w:hint="eastAsia" w:ascii="宋体" w:hAnsi="宋体" w:eastAsia="宋体" w:cs="宋体"/>
                      <w:color w:val="000000"/>
                      <w:sz w:val="24"/>
                      <w:szCs w:val="24"/>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FAD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7862B">
                  <w:pPr>
                    <w:widowControl/>
                    <w:jc w:val="center"/>
                    <w:textAlignment w:val="center"/>
                    <w:rPr>
                      <w:rFonts w:hint="eastAsia" w:ascii="宋体" w:hAnsi="宋体" w:eastAsia="宋体" w:cs="宋体"/>
                      <w:color w:val="000000"/>
                      <w:kern w:val="0"/>
                      <w:sz w:val="24"/>
                      <w:szCs w:val="24"/>
                    </w:rPr>
                  </w:pPr>
                </w:p>
              </w:tc>
            </w:tr>
            <w:tr w14:paraId="11308B59">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35BD">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389B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486B">
                  <w:pPr>
                    <w:jc w:val="right"/>
                    <w:rPr>
                      <w:rFonts w:hint="eastAsia" w:ascii="宋体" w:hAnsi="宋体" w:eastAsia="宋体" w:cs="宋体"/>
                      <w:color w:val="000000"/>
                      <w:sz w:val="22"/>
                    </w:rPr>
                  </w:pPr>
                  <w:r>
                    <w:rPr>
                      <w:rFonts w:hint="eastAsia" w:ascii="宋体" w:hAnsi="宋体" w:eastAsia="宋体" w:cs="宋体"/>
                      <w:color w:val="000000"/>
                      <w:sz w:val="22"/>
                    </w:rPr>
                    <w:t>6380.62</w:t>
                  </w:r>
                </w:p>
              </w:tc>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EF73A">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F5B6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23</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C833">
                  <w:pPr>
                    <w:jc w:val="right"/>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2C6F">
                  <w:pPr>
                    <w:jc w:val="right"/>
                    <w:rPr>
                      <w:rFonts w:hint="eastAsia" w:ascii="宋体" w:hAnsi="宋体" w:eastAsia="宋体" w:cs="宋体"/>
                      <w:color w:val="000000"/>
                      <w:sz w:val="22"/>
                    </w:rPr>
                  </w:pPr>
                </w:p>
              </w:tc>
            </w:tr>
            <w:tr w14:paraId="5C699315">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E93D3">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9CBD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9854">
                  <w:pPr>
                    <w:jc w:val="right"/>
                    <w:rPr>
                      <w:rFonts w:hint="eastAsia" w:ascii="宋体" w:hAnsi="宋体" w:eastAsia="宋体" w:cs="宋体"/>
                      <w:color w:val="000000"/>
                      <w:sz w:val="22"/>
                    </w:rPr>
                  </w:pPr>
                  <w:r>
                    <w:rPr>
                      <w:rFonts w:hint="eastAsia" w:ascii="宋体" w:hAnsi="宋体" w:eastAsia="宋体" w:cs="宋体"/>
                      <w:color w:val="000000"/>
                      <w:sz w:val="22"/>
                    </w:rPr>
                    <w:t>14896.69</w:t>
                  </w:r>
                </w:p>
              </w:tc>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6AD73">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二、外交支出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8F3F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24</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0BE4">
                  <w:pPr>
                    <w:jc w:val="right"/>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EB2B">
                  <w:pPr>
                    <w:jc w:val="right"/>
                    <w:rPr>
                      <w:rFonts w:hint="eastAsia" w:ascii="宋体" w:hAnsi="宋体" w:eastAsia="宋体" w:cs="宋体"/>
                      <w:color w:val="000000"/>
                      <w:sz w:val="22"/>
                    </w:rPr>
                  </w:pPr>
                </w:p>
              </w:tc>
            </w:tr>
            <w:tr w14:paraId="102077B7">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6AE3">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D73A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00A5">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77E9">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三、国防支出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FE17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25</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5D95">
                  <w:pPr>
                    <w:jc w:val="right"/>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D314">
                  <w:pPr>
                    <w:jc w:val="right"/>
                    <w:rPr>
                      <w:rFonts w:hint="eastAsia" w:ascii="宋体" w:hAnsi="宋体" w:eastAsia="宋体" w:cs="宋体"/>
                      <w:color w:val="000000"/>
                      <w:sz w:val="22"/>
                    </w:rPr>
                  </w:pPr>
                </w:p>
              </w:tc>
            </w:tr>
            <w:tr w14:paraId="279CE441">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D6BF7">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四、上级补助收入</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3BD5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BD6A">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9886B">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四、公共安全支出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31C8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26</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4974">
                  <w:pPr>
                    <w:jc w:val="right"/>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C720">
                  <w:pPr>
                    <w:jc w:val="right"/>
                    <w:rPr>
                      <w:rFonts w:hint="eastAsia" w:ascii="宋体" w:hAnsi="宋体" w:eastAsia="宋体" w:cs="宋体"/>
                      <w:color w:val="000000"/>
                      <w:sz w:val="22"/>
                    </w:rPr>
                  </w:pPr>
                </w:p>
              </w:tc>
            </w:tr>
            <w:tr w14:paraId="41DB164B">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D4BFB">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五、事业收入</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8C92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D4DF">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B5FB4">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五、教育支出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35D6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27</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DAB0">
                  <w:pPr>
                    <w:jc w:val="right"/>
                    <w:rPr>
                      <w:rFonts w:hint="eastAsia" w:ascii="宋体" w:hAnsi="宋体" w:eastAsia="宋体" w:cs="宋体"/>
                      <w:color w:val="000000"/>
                      <w:sz w:val="22"/>
                    </w:rPr>
                  </w:pPr>
                  <w:r>
                    <w:rPr>
                      <w:rFonts w:hint="eastAsia" w:ascii="宋体" w:hAnsi="宋体" w:eastAsia="宋体" w:cs="宋体"/>
                      <w:color w:val="000000"/>
                      <w:sz w:val="22"/>
                    </w:rPr>
                    <w:t>70.9</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85B5">
                  <w:pPr>
                    <w:jc w:val="right"/>
                    <w:rPr>
                      <w:rFonts w:hint="eastAsia" w:ascii="宋体" w:hAnsi="宋体" w:eastAsia="宋体" w:cs="宋体"/>
                      <w:color w:val="000000"/>
                      <w:sz w:val="22"/>
                    </w:rPr>
                  </w:pPr>
                </w:p>
              </w:tc>
            </w:tr>
            <w:tr w14:paraId="49725F22">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3152A">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六、经营收入</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F9E8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6</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C30B">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4253B">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六、科学技术支出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5370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28</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E548">
                  <w:pPr>
                    <w:jc w:val="right"/>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B78C">
                  <w:pPr>
                    <w:jc w:val="right"/>
                    <w:rPr>
                      <w:rFonts w:hint="eastAsia" w:ascii="宋体" w:hAnsi="宋体" w:eastAsia="宋体" w:cs="宋体"/>
                      <w:color w:val="000000"/>
                      <w:sz w:val="22"/>
                    </w:rPr>
                  </w:pPr>
                </w:p>
              </w:tc>
            </w:tr>
            <w:tr w14:paraId="129C4EA7">
              <w:tblPrEx>
                <w:tblCellMar>
                  <w:top w:w="0" w:type="dxa"/>
                  <w:left w:w="108" w:type="dxa"/>
                  <w:bottom w:w="0" w:type="dxa"/>
                  <w:right w:w="108" w:type="dxa"/>
                </w:tblCellMar>
              </w:tblPrEx>
              <w:trPr>
                <w:gridAfter w:val="1"/>
                <w:wAfter w:w="1597" w:type="dxa"/>
                <w:trHeight w:val="492" w:hRule="atLeast"/>
              </w:trPr>
              <w:tc>
                <w:tcPr>
                  <w:tcW w:w="3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87D0F">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七、附属单位上缴收入</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27CE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2BDE">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B2D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七、文化旅游体育与传媒支出 </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B087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29</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E08C">
                  <w:pPr>
                    <w:jc w:val="right"/>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3141">
                  <w:pPr>
                    <w:jc w:val="right"/>
                    <w:rPr>
                      <w:rFonts w:hint="eastAsia" w:ascii="宋体" w:hAnsi="宋体" w:eastAsia="宋体" w:cs="宋体"/>
                      <w:color w:val="000000"/>
                      <w:sz w:val="22"/>
                    </w:rPr>
                  </w:pPr>
                </w:p>
              </w:tc>
            </w:tr>
            <w:tr w14:paraId="5DE29A35">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20D73">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八、其他收入</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AB1C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A6DC">
                  <w:pPr>
                    <w:jc w:val="lef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2D06">
                  <w:pPr>
                    <w:jc w:val="left"/>
                    <w:rPr>
                      <w:rFonts w:hint="eastAsia" w:ascii="宋体" w:hAnsi="宋体" w:eastAsia="宋体" w:cs="宋体"/>
                      <w:color w:val="000000"/>
                      <w:sz w:val="22"/>
                    </w:rPr>
                  </w:pPr>
                  <w:r>
                    <w:rPr>
                      <w:rFonts w:hint="eastAsia" w:ascii="宋体" w:hAnsi="宋体" w:eastAsia="宋体" w:cs="宋体"/>
                      <w:color w:val="000000"/>
                      <w:sz w:val="22"/>
                    </w:rPr>
                    <w:t>八、社会保障和就业支出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4169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30</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AAA0">
                  <w:pPr>
                    <w:jc w:val="center"/>
                    <w:rPr>
                      <w:rFonts w:hint="eastAsia" w:ascii="宋体" w:hAnsi="宋体" w:eastAsia="宋体" w:cs="宋体"/>
                      <w:color w:val="000000"/>
                      <w:sz w:val="22"/>
                    </w:rPr>
                  </w:pPr>
                  <w:r>
                    <w:rPr>
                      <w:rFonts w:hint="eastAsia" w:ascii="宋体" w:hAnsi="宋体" w:eastAsia="宋体" w:cs="宋体"/>
                      <w:color w:val="000000"/>
                      <w:sz w:val="22"/>
                    </w:rPr>
                    <w:t>487.96</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A64D">
                  <w:pPr>
                    <w:jc w:val="center"/>
                    <w:rPr>
                      <w:rFonts w:hint="eastAsia" w:ascii="宋体" w:hAnsi="宋体" w:eastAsia="宋体" w:cs="宋体"/>
                      <w:color w:val="000000"/>
                      <w:sz w:val="22"/>
                    </w:rPr>
                  </w:pPr>
                </w:p>
              </w:tc>
            </w:tr>
            <w:tr w14:paraId="4D462D4A">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D2F9">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46DA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9</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84CC">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2859">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九、卫生健康支出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DDEE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31</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5ECC">
                  <w:pPr>
                    <w:rPr>
                      <w:rFonts w:hint="eastAsia" w:ascii="宋体" w:hAnsi="宋体" w:eastAsia="宋体" w:cs="宋体"/>
                      <w:color w:val="000000"/>
                      <w:sz w:val="22"/>
                    </w:rPr>
                  </w:pPr>
                  <w:r>
                    <w:rPr>
                      <w:rFonts w:hint="eastAsia" w:ascii="宋体" w:hAnsi="宋体" w:eastAsia="宋体" w:cs="宋体"/>
                      <w:color w:val="000000"/>
                      <w:sz w:val="22"/>
                    </w:rPr>
                    <w:t>203</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7CE4">
                  <w:pPr>
                    <w:rPr>
                      <w:rFonts w:hint="eastAsia" w:ascii="宋体" w:hAnsi="宋体" w:eastAsia="宋体" w:cs="宋体"/>
                      <w:b/>
                      <w:color w:val="000000"/>
                      <w:sz w:val="22"/>
                    </w:rPr>
                  </w:pPr>
                </w:p>
              </w:tc>
            </w:tr>
            <w:tr w14:paraId="003D6EBE">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5065">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CE45F">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D466">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1643">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十、节能环保支出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8CD93">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53F3">
                  <w:pPr>
                    <w:rPr>
                      <w:rFonts w:hint="eastAsia" w:ascii="宋体" w:hAnsi="宋体" w:eastAsia="宋体" w:cs="宋体"/>
                      <w:color w:val="000000"/>
                      <w:sz w:val="22"/>
                    </w:rPr>
                  </w:pPr>
                  <w:r>
                    <w:rPr>
                      <w:rFonts w:hint="eastAsia" w:ascii="宋体" w:hAnsi="宋体" w:eastAsia="宋体" w:cs="宋体"/>
                      <w:color w:val="000000"/>
                      <w:sz w:val="22"/>
                    </w:rPr>
                    <w:t>13.1</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5910">
                  <w:pPr>
                    <w:rPr>
                      <w:rFonts w:hint="eastAsia" w:ascii="宋体" w:hAnsi="宋体" w:eastAsia="宋体" w:cs="宋体"/>
                      <w:b/>
                      <w:color w:val="000000"/>
                      <w:sz w:val="22"/>
                    </w:rPr>
                  </w:pPr>
                </w:p>
              </w:tc>
            </w:tr>
            <w:tr w14:paraId="165521CA">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1DC7">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94252">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22A6">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1280">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十一、城乡社区支出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A63F5">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9555">
                  <w:pPr>
                    <w:rPr>
                      <w:rFonts w:hint="eastAsia" w:ascii="宋体" w:hAnsi="宋体" w:eastAsia="宋体" w:cs="宋体"/>
                      <w:color w:val="000000"/>
                      <w:sz w:val="22"/>
                    </w:rPr>
                  </w:pPr>
                  <w:r>
                    <w:rPr>
                      <w:rFonts w:hint="eastAsia" w:ascii="宋体" w:hAnsi="宋体" w:eastAsia="宋体" w:cs="宋体"/>
                      <w:color w:val="000000"/>
                      <w:sz w:val="22"/>
                    </w:rPr>
                    <w:t>6833.49</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A3DE">
                  <w:pPr>
                    <w:rPr>
                      <w:rFonts w:hint="eastAsia" w:ascii="宋体" w:hAnsi="宋体" w:eastAsia="宋体" w:cs="宋体"/>
                      <w:b/>
                      <w:color w:val="000000"/>
                      <w:sz w:val="22"/>
                    </w:rPr>
                  </w:pPr>
                </w:p>
              </w:tc>
            </w:tr>
            <w:tr w14:paraId="2AE89FB0">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0751">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B8C76">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6322">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E823">
                  <w:pPr>
                    <w:jc w:val="left"/>
                    <w:rPr>
                      <w:rFonts w:hint="eastAsia" w:ascii="宋体" w:hAnsi="宋体" w:eastAsia="宋体" w:cs="宋体"/>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99048">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06E0">
                  <w:pPr>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AEB7">
                  <w:pPr>
                    <w:rPr>
                      <w:rFonts w:hint="eastAsia" w:ascii="宋体" w:hAnsi="宋体" w:eastAsia="宋体" w:cs="宋体"/>
                      <w:b/>
                      <w:color w:val="000000"/>
                      <w:sz w:val="22"/>
                    </w:rPr>
                  </w:pPr>
                </w:p>
              </w:tc>
            </w:tr>
            <w:tr w14:paraId="6FFF817E">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EA7F">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ACF85">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02CD">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3203">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十八、自然资源海洋气象等支出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B7821">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35</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5810">
                  <w:pPr>
                    <w:rPr>
                      <w:rFonts w:hint="eastAsia" w:ascii="宋体" w:hAnsi="宋体" w:eastAsia="宋体" w:cs="宋体"/>
                      <w:color w:val="000000"/>
                      <w:sz w:val="22"/>
                    </w:rPr>
                  </w:pPr>
                  <w:r>
                    <w:rPr>
                      <w:rFonts w:hint="eastAsia" w:ascii="宋体" w:hAnsi="宋体" w:eastAsia="宋体" w:cs="宋体"/>
                      <w:color w:val="000000"/>
                      <w:sz w:val="22"/>
                    </w:rPr>
                    <w:t>5341.18</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41FE">
                  <w:pPr>
                    <w:rPr>
                      <w:rFonts w:hint="eastAsia" w:ascii="宋体" w:hAnsi="宋体" w:eastAsia="宋体" w:cs="宋体"/>
                      <w:b/>
                      <w:color w:val="000000"/>
                      <w:sz w:val="22"/>
                    </w:rPr>
                  </w:pPr>
                </w:p>
              </w:tc>
            </w:tr>
            <w:tr w14:paraId="58F351B7">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9EE8">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805EA">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E7D4">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99BE">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十九、住房保障支出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7CCD0">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36</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29A4">
                  <w:pPr>
                    <w:rPr>
                      <w:rFonts w:hint="eastAsia" w:ascii="宋体" w:hAnsi="宋体" w:eastAsia="宋体" w:cs="宋体"/>
                      <w:color w:val="000000"/>
                      <w:sz w:val="22"/>
                    </w:rPr>
                  </w:pPr>
                  <w:r>
                    <w:rPr>
                      <w:rFonts w:hint="eastAsia" w:ascii="宋体" w:hAnsi="宋体" w:eastAsia="宋体" w:cs="宋体"/>
                      <w:color w:val="000000"/>
                      <w:sz w:val="22"/>
                    </w:rPr>
                    <w:t>1.59</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6FDD">
                  <w:pPr>
                    <w:rPr>
                      <w:rFonts w:hint="eastAsia" w:ascii="宋体" w:hAnsi="宋体" w:eastAsia="宋体" w:cs="宋体"/>
                      <w:b/>
                      <w:color w:val="000000"/>
                      <w:sz w:val="22"/>
                    </w:rPr>
                  </w:pPr>
                </w:p>
              </w:tc>
            </w:tr>
            <w:tr w14:paraId="0481E1A2">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D0EB">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58F60">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4512">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8C4B">
                  <w:pPr>
                    <w:jc w:val="left"/>
                    <w:rPr>
                      <w:rFonts w:hint="eastAsia" w:ascii="宋体" w:hAnsi="宋体" w:eastAsia="宋体" w:cs="宋体"/>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B0165">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6BF6">
                  <w:pPr>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A857">
                  <w:pPr>
                    <w:rPr>
                      <w:rFonts w:hint="eastAsia" w:ascii="宋体" w:hAnsi="宋体" w:eastAsia="宋体" w:cs="宋体"/>
                      <w:b/>
                      <w:color w:val="000000"/>
                      <w:sz w:val="22"/>
                    </w:rPr>
                  </w:pPr>
                </w:p>
              </w:tc>
            </w:tr>
            <w:tr w14:paraId="13806F9B">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B708">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F63B4">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DA44">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2F6F">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二十二、灾害防治及应急管理支出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268CC">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38</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5225">
                  <w:pPr>
                    <w:rPr>
                      <w:rFonts w:hint="eastAsia" w:ascii="宋体" w:hAnsi="宋体" w:eastAsia="宋体" w:cs="宋体"/>
                      <w:color w:val="000000"/>
                      <w:sz w:val="22"/>
                    </w:rPr>
                  </w:pPr>
                  <w:r>
                    <w:rPr>
                      <w:rFonts w:hint="eastAsia" w:ascii="宋体" w:hAnsi="宋体" w:eastAsia="宋体" w:cs="宋体"/>
                      <w:color w:val="000000"/>
                      <w:sz w:val="22"/>
                    </w:rPr>
                    <w:t>262.89</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2ED4">
                  <w:pPr>
                    <w:rPr>
                      <w:rFonts w:hint="eastAsia" w:ascii="宋体" w:hAnsi="宋体" w:eastAsia="宋体" w:cs="宋体"/>
                      <w:b/>
                      <w:color w:val="000000"/>
                      <w:sz w:val="22"/>
                    </w:rPr>
                  </w:pPr>
                </w:p>
              </w:tc>
            </w:tr>
            <w:tr w14:paraId="664EC9DE">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5910">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386CA">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D444">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0938">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二十三、其他支出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0A559">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39</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38DA">
                  <w:pPr>
                    <w:rPr>
                      <w:rFonts w:hint="eastAsia" w:ascii="宋体" w:hAnsi="宋体" w:eastAsia="宋体" w:cs="宋体"/>
                      <w:color w:val="000000"/>
                      <w:sz w:val="22"/>
                    </w:rPr>
                  </w:pPr>
                  <w:r>
                    <w:rPr>
                      <w:rFonts w:hint="eastAsia" w:ascii="宋体" w:hAnsi="宋体" w:eastAsia="宋体" w:cs="宋体"/>
                      <w:color w:val="000000"/>
                      <w:sz w:val="22"/>
                    </w:rPr>
                    <w:t>8063.2</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BDCA">
                  <w:pPr>
                    <w:rPr>
                      <w:rFonts w:hint="eastAsia" w:ascii="宋体" w:hAnsi="宋体" w:eastAsia="宋体" w:cs="宋体"/>
                      <w:b/>
                      <w:color w:val="000000"/>
                      <w:sz w:val="22"/>
                    </w:rPr>
                  </w:pPr>
                </w:p>
              </w:tc>
            </w:tr>
            <w:tr w14:paraId="21B9CABC">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4188">
                  <w:pPr>
                    <w:jc w:val="right"/>
                    <w:rPr>
                      <w:rFonts w:hint="eastAsia" w:ascii="宋体" w:hAnsi="宋体" w:eastAsia="宋体" w:cs="宋体"/>
                      <w:color w:val="000000"/>
                      <w:sz w:val="20"/>
                      <w:szCs w:val="20"/>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5F039">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913F">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1638">
                  <w:pPr>
                    <w:jc w:val="left"/>
                    <w:rPr>
                      <w:rFonts w:hint="eastAsia" w:ascii="宋体" w:hAnsi="宋体" w:eastAsia="宋体" w:cs="宋体"/>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3579C">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B96A">
                  <w:pPr>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E4C2">
                  <w:pPr>
                    <w:rPr>
                      <w:rFonts w:hint="eastAsia" w:ascii="宋体" w:hAnsi="宋体" w:eastAsia="宋体" w:cs="宋体"/>
                      <w:b/>
                      <w:color w:val="000000"/>
                      <w:sz w:val="22"/>
                    </w:rPr>
                  </w:pPr>
                </w:p>
              </w:tc>
            </w:tr>
            <w:tr w14:paraId="43BAD544">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431E">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本年收入合计</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2D84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19</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D15E">
                  <w:pPr>
                    <w:jc w:val="right"/>
                    <w:rPr>
                      <w:rFonts w:hint="eastAsia" w:ascii="宋体" w:hAnsi="宋体" w:eastAsia="宋体" w:cs="宋体"/>
                      <w:color w:val="000000"/>
                      <w:sz w:val="22"/>
                    </w:rPr>
                  </w:pPr>
                  <w:r>
                    <w:rPr>
                      <w:rFonts w:hint="eastAsia" w:ascii="宋体" w:hAnsi="宋体" w:eastAsia="宋体" w:cs="宋体"/>
                      <w:color w:val="000000"/>
                      <w:sz w:val="22"/>
                    </w:rPr>
                    <w:t>21277.31</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D81E">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本年支出合计</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2CFF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41</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F5A0">
                  <w:pPr>
                    <w:rPr>
                      <w:rFonts w:hint="eastAsia" w:ascii="宋体" w:hAnsi="宋体" w:eastAsia="宋体" w:cs="宋体"/>
                      <w:color w:val="000000"/>
                      <w:sz w:val="22"/>
                    </w:rPr>
                  </w:pPr>
                  <w:r>
                    <w:rPr>
                      <w:rFonts w:hint="eastAsia" w:ascii="宋体" w:hAnsi="宋体" w:eastAsia="宋体" w:cs="宋体"/>
                      <w:color w:val="000000"/>
                      <w:sz w:val="22"/>
                    </w:rPr>
                    <w:t>21277.31</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D75C">
                  <w:pPr>
                    <w:rPr>
                      <w:rFonts w:hint="eastAsia" w:ascii="宋体" w:hAnsi="宋体" w:eastAsia="宋体" w:cs="宋体"/>
                      <w:color w:val="000000"/>
                      <w:sz w:val="22"/>
                    </w:rPr>
                  </w:pPr>
                </w:p>
              </w:tc>
            </w:tr>
            <w:tr w14:paraId="175028E7">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5A4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962E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20</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7928">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DEA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3897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42</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3BF2">
                  <w:pPr>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A913">
                  <w:pPr>
                    <w:rPr>
                      <w:rFonts w:hint="eastAsia" w:ascii="宋体" w:hAnsi="宋体" w:eastAsia="宋体" w:cs="宋体"/>
                      <w:color w:val="000000"/>
                      <w:sz w:val="22"/>
                    </w:rPr>
                  </w:pPr>
                </w:p>
              </w:tc>
            </w:tr>
            <w:tr w14:paraId="38AC8253">
              <w:tblPrEx>
                <w:tblCellMar>
                  <w:top w:w="0" w:type="dxa"/>
                  <w:left w:w="108" w:type="dxa"/>
                  <w:bottom w:w="0" w:type="dxa"/>
                  <w:right w:w="108" w:type="dxa"/>
                </w:tblCellMar>
              </w:tblPrEx>
              <w:trPr>
                <w:gridAfter w:val="1"/>
                <w:wAfter w:w="1597" w:type="dxa"/>
                <w:trHeight w:val="62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E814">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D300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21</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E0E5">
                  <w:pPr>
                    <w:jc w:val="right"/>
                    <w:rPr>
                      <w:rFonts w:hint="eastAsia" w:ascii="宋体" w:hAnsi="宋体" w:eastAsia="宋体" w:cs="宋体"/>
                      <w:color w:val="000000"/>
                      <w:sz w:val="22"/>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8A0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C254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43</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3DA6">
                  <w:pPr>
                    <w:rPr>
                      <w:rFonts w:hint="eastAsia" w:ascii="宋体" w:hAnsi="宋体" w:eastAsia="宋体" w:cs="宋体"/>
                      <w:color w:val="000000"/>
                      <w:sz w:val="22"/>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FFFD">
                  <w:pPr>
                    <w:rPr>
                      <w:rFonts w:hint="eastAsia" w:ascii="宋体" w:hAnsi="宋体" w:eastAsia="宋体" w:cs="宋体"/>
                      <w:color w:val="000000"/>
                      <w:sz w:val="22"/>
                    </w:rPr>
                  </w:pPr>
                </w:p>
              </w:tc>
            </w:tr>
            <w:tr w14:paraId="528365B3">
              <w:tblPrEx>
                <w:tblCellMar>
                  <w:top w:w="0" w:type="dxa"/>
                  <w:left w:w="108" w:type="dxa"/>
                  <w:bottom w:w="0" w:type="dxa"/>
                  <w:right w:w="108" w:type="dxa"/>
                </w:tblCellMar>
              </w:tblPrEx>
              <w:trPr>
                <w:gridAfter w:val="1"/>
                <w:wAfter w:w="1597" w:type="dxa"/>
                <w:trHeight w:val="448" w:hRule="atLeast"/>
              </w:trPr>
              <w:tc>
                <w:tcPr>
                  <w:tcW w:w="3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075E8">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总计</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114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22</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F1DB">
                  <w:pPr>
                    <w:jc w:val="right"/>
                    <w:rPr>
                      <w:rFonts w:hint="eastAsia" w:ascii="宋体" w:hAnsi="宋体" w:eastAsia="宋体" w:cs="宋体"/>
                      <w:color w:val="000000"/>
                      <w:sz w:val="22"/>
                    </w:rPr>
                  </w:pPr>
                  <w:r>
                    <w:rPr>
                      <w:rFonts w:hint="eastAsia" w:ascii="宋体" w:hAnsi="宋体" w:eastAsia="宋体" w:cs="宋体"/>
                      <w:color w:val="000000"/>
                      <w:sz w:val="22"/>
                    </w:rPr>
                    <w:t>21277.31</w:t>
                  </w:r>
                </w:p>
              </w:tc>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D5972">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总计</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D19B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44</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8CBE">
                  <w:pPr>
                    <w:rPr>
                      <w:rFonts w:hint="eastAsia" w:ascii="宋体" w:hAnsi="宋体" w:eastAsia="宋体" w:cs="宋体"/>
                      <w:b/>
                      <w:color w:val="000000"/>
                      <w:sz w:val="22"/>
                    </w:rPr>
                  </w:pPr>
                  <w:r>
                    <w:rPr>
                      <w:rFonts w:hint="eastAsia" w:ascii="宋体" w:hAnsi="宋体" w:eastAsia="宋体" w:cs="宋体"/>
                      <w:b/>
                      <w:color w:val="000000"/>
                      <w:sz w:val="22"/>
                    </w:rPr>
                    <w:t>21277.31</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2F03">
                  <w:pPr>
                    <w:rPr>
                      <w:rFonts w:hint="eastAsia" w:ascii="宋体" w:hAnsi="宋体" w:eastAsia="宋体" w:cs="宋体"/>
                      <w:b/>
                      <w:color w:val="000000"/>
                      <w:sz w:val="22"/>
                    </w:rPr>
                  </w:pPr>
                </w:p>
              </w:tc>
            </w:tr>
            <w:tr w14:paraId="23F4B79A">
              <w:tblPrEx>
                <w:tblCellMar>
                  <w:top w:w="0" w:type="dxa"/>
                  <w:left w:w="108" w:type="dxa"/>
                  <w:bottom w:w="0" w:type="dxa"/>
                  <w:right w:w="108" w:type="dxa"/>
                </w:tblCellMar>
              </w:tblPrEx>
              <w:trPr>
                <w:trHeight w:val="1015" w:hRule="atLeast"/>
              </w:trPr>
              <w:tc>
                <w:tcPr>
                  <w:tcW w:w="13406" w:type="dxa"/>
                  <w:gridSpan w:val="8"/>
                  <w:tcBorders>
                    <w:top w:val="nil"/>
                    <w:left w:val="nil"/>
                    <w:bottom w:val="nil"/>
                    <w:right w:val="nil"/>
                  </w:tcBorders>
                  <w:shd w:val="clear" w:color="auto" w:fill="auto"/>
                  <w:vAlign w:val="center"/>
                </w:tcPr>
                <w:p w14:paraId="15E1552D">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注：1.本表反映部门本年度的总收支和年末结转结余情况。</w:t>
                  </w:r>
                </w:p>
                <w:p w14:paraId="008D6E54">
                  <w:pPr>
                    <w:widowControl/>
                    <w:jc w:val="left"/>
                    <w:textAlignment w:val="center"/>
                    <w:rPr>
                      <w:rFonts w:hint="eastAsia" w:ascii="宋体" w:hAnsi="宋体" w:eastAsia="宋体" w:cs="宋体"/>
                      <w:color w:val="000000"/>
                      <w:kern w:val="0"/>
                      <w:sz w:val="24"/>
                      <w:szCs w:val="24"/>
                    </w:rPr>
                  </w:pPr>
                </w:p>
                <w:p w14:paraId="4CCE2AD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2.本套报表金额单位转换时可能存在尾数误差。</w:t>
                  </w:r>
                </w:p>
              </w:tc>
              <w:tc>
                <w:tcPr>
                  <w:tcW w:w="1992" w:type="dxa"/>
                  <w:gridSpan w:val="2"/>
                  <w:tcBorders>
                    <w:top w:val="nil"/>
                    <w:left w:val="nil"/>
                    <w:bottom w:val="nil"/>
                    <w:right w:val="nil"/>
                  </w:tcBorders>
                  <w:shd w:val="clear" w:color="auto" w:fill="auto"/>
                  <w:vAlign w:val="center"/>
                </w:tcPr>
                <w:p w14:paraId="1C4F296B">
                  <w:pPr>
                    <w:widowControl/>
                    <w:jc w:val="left"/>
                    <w:textAlignment w:val="center"/>
                    <w:rPr>
                      <w:rFonts w:hint="eastAsia" w:ascii="宋体" w:hAnsi="宋体" w:eastAsia="宋体" w:cs="宋体"/>
                      <w:color w:val="000000"/>
                      <w:kern w:val="0"/>
                      <w:sz w:val="24"/>
                      <w:szCs w:val="24"/>
                    </w:rPr>
                  </w:pPr>
                </w:p>
              </w:tc>
            </w:tr>
            <w:tr w14:paraId="2C0D34A6">
              <w:tblPrEx>
                <w:tblCellMar>
                  <w:top w:w="0" w:type="dxa"/>
                  <w:left w:w="108" w:type="dxa"/>
                  <w:bottom w:w="0" w:type="dxa"/>
                  <w:right w:w="108" w:type="dxa"/>
                </w:tblCellMar>
              </w:tblPrEx>
              <w:trPr>
                <w:trHeight w:val="1015" w:hRule="atLeast"/>
              </w:trPr>
              <w:tc>
                <w:tcPr>
                  <w:tcW w:w="13406" w:type="dxa"/>
                  <w:gridSpan w:val="8"/>
                  <w:tcBorders>
                    <w:top w:val="nil"/>
                    <w:left w:val="nil"/>
                    <w:bottom w:val="nil"/>
                    <w:right w:val="nil"/>
                  </w:tcBorders>
                  <w:shd w:val="clear" w:color="auto" w:fill="auto"/>
                  <w:vAlign w:val="center"/>
                </w:tcPr>
                <w:p w14:paraId="7E345E97">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3A1DCA48">
                  <w:pPr>
                    <w:widowControl/>
                    <w:jc w:val="left"/>
                    <w:textAlignment w:val="center"/>
                    <w:rPr>
                      <w:rFonts w:hint="eastAsia" w:ascii="宋体" w:hAnsi="宋体" w:eastAsia="宋体" w:cs="宋体"/>
                      <w:color w:val="000000"/>
                      <w:kern w:val="0"/>
                      <w:sz w:val="24"/>
                      <w:szCs w:val="24"/>
                    </w:rPr>
                  </w:pPr>
                </w:p>
                <w:p w14:paraId="23E5F6B6">
                  <w:pPr>
                    <w:widowControl/>
                    <w:jc w:val="left"/>
                    <w:textAlignment w:val="center"/>
                    <w:rPr>
                      <w:rFonts w:hint="eastAsia" w:ascii="宋体" w:hAnsi="宋体" w:eastAsia="宋体" w:cs="宋体"/>
                      <w:color w:val="000000"/>
                      <w:kern w:val="0"/>
                      <w:sz w:val="24"/>
                      <w:szCs w:val="24"/>
                    </w:rPr>
                  </w:pPr>
                </w:p>
                <w:p w14:paraId="483673B1">
                  <w:pPr>
                    <w:widowControl/>
                    <w:jc w:val="left"/>
                    <w:textAlignment w:val="center"/>
                    <w:rPr>
                      <w:rFonts w:hint="eastAsia" w:ascii="宋体" w:hAnsi="宋体" w:eastAsia="宋体" w:cs="宋体"/>
                      <w:color w:val="000000"/>
                      <w:kern w:val="0"/>
                      <w:sz w:val="24"/>
                      <w:szCs w:val="24"/>
                    </w:rPr>
                  </w:pPr>
                </w:p>
                <w:p w14:paraId="6C012364">
                  <w:pPr>
                    <w:widowControl/>
                    <w:jc w:val="left"/>
                    <w:textAlignment w:val="center"/>
                    <w:rPr>
                      <w:rFonts w:hint="eastAsia" w:ascii="宋体" w:hAnsi="宋体" w:eastAsia="宋体" w:cs="宋体"/>
                      <w:color w:val="000000"/>
                      <w:kern w:val="0"/>
                      <w:sz w:val="24"/>
                      <w:szCs w:val="24"/>
                    </w:rPr>
                  </w:pPr>
                </w:p>
                <w:p w14:paraId="02B7A838">
                  <w:pPr>
                    <w:widowControl/>
                    <w:jc w:val="left"/>
                    <w:textAlignment w:val="center"/>
                    <w:rPr>
                      <w:rFonts w:hint="eastAsia" w:ascii="宋体" w:hAnsi="宋体" w:eastAsia="宋体" w:cs="宋体"/>
                      <w:color w:val="000000"/>
                      <w:kern w:val="0"/>
                      <w:sz w:val="24"/>
                      <w:szCs w:val="24"/>
                    </w:rPr>
                  </w:pPr>
                </w:p>
                <w:p w14:paraId="5ABD2D9B">
                  <w:pPr>
                    <w:widowControl/>
                    <w:jc w:val="left"/>
                    <w:textAlignment w:val="center"/>
                    <w:rPr>
                      <w:rFonts w:hint="eastAsia" w:ascii="宋体" w:hAnsi="宋体" w:eastAsia="宋体" w:cs="宋体"/>
                      <w:color w:val="000000"/>
                      <w:kern w:val="0"/>
                      <w:sz w:val="24"/>
                      <w:szCs w:val="24"/>
                    </w:rPr>
                  </w:pPr>
                </w:p>
                <w:p w14:paraId="268B752B">
                  <w:pPr>
                    <w:widowControl/>
                    <w:jc w:val="left"/>
                    <w:textAlignment w:val="center"/>
                    <w:rPr>
                      <w:rFonts w:hint="eastAsia" w:ascii="宋体" w:hAnsi="宋体" w:eastAsia="宋体" w:cs="宋体"/>
                      <w:color w:val="000000"/>
                      <w:kern w:val="0"/>
                      <w:sz w:val="24"/>
                      <w:szCs w:val="24"/>
                    </w:rPr>
                  </w:pPr>
                </w:p>
                <w:p w14:paraId="4F1AC5A4">
                  <w:pPr>
                    <w:widowControl/>
                    <w:jc w:val="left"/>
                    <w:textAlignment w:val="center"/>
                    <w:rPr>
                      <w:rFonts w:hint="eastAsia" w:ascii="宋体" w:hAnsi="宋体" w:eastAsia="宋体" w:cs="宋体"/>
                      <w:color w:val="000000"/>
                      <w:kern w:val="0"/>
                      <w:sz w:val="24"/>
                      <w:szCs w:val="24"/>
                    </w:rPr>
                  </w:pPr>
                </w:p>
                <w:p w14:paraId="511D084F">
                  <w:pPr>
                    <w:widowControl/>
                    <w:jc w:val="left"/>
                    <w:textAlignment w:val="center"/>
                    <w:rPr>
                      <w:rFonts w:hint="eastAsia" w:ascii="宋体" w:hAnsi="宋体" w:eastAsia="宋体" w:cs="宋体"/>
                      <w:color w:val="000000"/>
                      <w:kern w:val="0"/>
                      <w:sz w:val="24"/>
                      <w:szCs w:val="24"/>
                    </w:rPr>
                  </w:pPr>
                </w:p>
                <w:p w14:paraId="61D48F78">
                  <w:pPr>
                    <w:widowControl/>
                    <w:jc w:val="left"/>
                    <w:textAlignment w:val="center"/>
                    <w:rPr>
                      <w:rFonts w:hint="eastAsia" w:ascii="宋体" w:hAnsi="宋体" w:eastAsia="宋体" w:cs="宋体"/>
                      <w:color w:val="000000"/>
                      <w:kern w:val="0"/>
                      <w:sz w:val="24"/>
                      <w:szCs w:val="24"/>
                    </w:rPr>
                  </w:pPr>
                </w:p>
                <w:p w14:paraId="3290E774">
                  <w:pPr>
                    <w:widowControl/>
                    <w:jc w:val="left"/>
                    <w:textAlignment w:val="center"/>
                    <w:rPr>
                      <w:rFonts w:hint="eastAsia" w:ascii="宋体" w:hAnsi="宋体" w:eastAsia="宋体" w:cs="宋体"/>
                      <w:color w:val="000000"/>
                      <w:kern w:val="0"/>
                      <w:sz w:val="24"/>
                      <w:szCs w:val="24"/>
                    </w:rPr>
                  </w:pPr>
                </w:p>
                <w:p w14:paraId="7C0C2674">
                  <w:pPr>
                    <w:widowControl/>
                    <w:jc w:val="left"/>
                    <w:textAlignment w:val="center"/>
                    <w:rPr>
                      <w:rFonts w:hint="eastAsia" w:ascii="宋体" w:hAnsi="宋体" w:eastAsia="宋体" w:cs="宋体"/>
                      <w:color w:val="000000"/>
                      <w:kern w:val="0"/>
                      <w:sz w:val="24"/>
                      <w:szCs w:val="24"/>
                    </w:rPr>
                  </w:pPr>
                </w:p>
                <w:p w14:paraId="792C1DC2">
                  <w:pPr>
                    <w:widowControl/>
                    <w:jc w:val="left"/>
                    <w:textAlignment w:val="center"/>
                    <w:rPr>
                      <w:rFonts w:hint="eastAsia" w:ascii="宋体" w:hAnsi="宋体" w:eastAsia="宋体" w:cs="宋体"/>
                      <w:color w:val="000000"/>
                      <w:kern w:val="0"/>
                      <w:sz w:val="24"/>
                      <w:szCs w:val="24"/>
                    </w:rPr>
                  </w:pPr>
                </w:p>
                <w:p w14:paraId="2C7E91CA">
                  <w:pPr>
                    <w:widowControl/>
                    <w:jc w:val="left"/>
                    <w:textAlignment w:val="center"/>
                    <w:rPr>
                      <w:rFonts w:hint="eastAsia" w:ascii="宋体" w:hAnsi="宋体" w:eastAsia="宋体" w:cs="宋体"/>
                      <w:color w:val="000000"/>
                      <w:kern w:val="0"/>
                      <w:sz w:val="24"/>
                      <w:szCs w:val="24"/>
                    </w:rPr>
                  </w:pPr>
                </w:p>
                <w:p w14:paraId="0EABC508">
                  <w:pPr>
                    <w:widowControl/>
                    <w:jc w:val="left"/>
                    <w:textAlignment w:val="center"/>
                    <w:rPr>
                      <w:rFonts w:hint="eastAsia" w:ascii="宋体" w:hAnsi="宋体" w:eastAsia="宋体" w:cs="宋体"/>
                      <w:color w:val="000000"/>
                      <w:kern w:val="0"/>
                      <w:sz w:val="24"/>
                      <w:szCs w:val="24"/>
                    </w:rPr>
                  </w:pPr>
                </w:p>
                <w:p w14:paraId="6EB284CB">
                  <w:pPr>
                    <w:widowControl/>
                    <w:jc w:val="left"/>
                    <w:textAlignment w:val="center"/>
                    <w:rPr>
                      <w:rFonts w:hint="eastAsia" w:ascii="宋体" w:hAnsi="宋体" w:eastAsia="宋体" w:cs="宋体"/>
                      <w:color w:val="000000"/>
                      <w:kern w:val="0"/>
                      <w:sz w:val="24"/>
                      <w:szCs w:val="24"/>
                    </w:rPr>
                  </w:pPr>
                </w:p>
                <w:p w14:paraId="519D4520">
                  <w:pPr>
                    <w:widowControl/>
                    <w:jc w:val="left"/>
                    <w:textAlignment w:val="center"/>
                    <w:rPr>
                      <w:rFonts w:hint="eastAsia" w:ascii="宋体" w:hAnsi="宋体" w:eastAsia="宋体" w:cs="宋体"/>
                      <w:color w:val="000000"/>
                      <w:kern w:val="0"/>
                      <w:sz w:val="24"/>
                      <w:szCs w:val="24"/>
                    </w:rPr>
                  </w:pPr>
                </w:p>
                <w:p w14:paraId="1971AD53">
                  <w:pPr>
                    <w:widowControl/>
                    <w:jc w:val="left"/>
                    <w:textAlignment w:val="center"/>
                    <w:rPr>
                      <w:rFonts w:hint="eastAsia" w:ascii="宋体" w:hAnsi="宋体" w:eastAsia="宋体" w:cs="宋体"/>
                      <w:color w:val="000000"/>
                      <w:kern w:val="0"/>
                      <w:sz w:val="24"/>
                      <w:szCs w:val="24"/>
                    </w:rPr>
                  </w:pPr>
                </w:p>
              </w:tc>
              <w:tc>
                <w:tcPr>
                  <w:tcW w:w="1992" w:type="dxa"/>
                  <w:gridSpan w:val="2"/>
                  <w:tcBorders>
                    <w:top w:val="nil"/>
                    <w:left w:val="nil"/>
                    <w:bottom w:val="nil"/>
                    <w:right w:val="nil"/>
                  </w:tcBorders>
                  <w:shd w:val="clear" w:color="auto" w:fill="auto"/>
                  <w:vAlign w:val="center"/>
                </w:tcPr>
                <w:p w14:paraId="391314AE">
                  <w:pPr>
                    <w:widowControl/>
                    <w:jc w:val="left"/>
                    <w:textAlignment w:val="center"/>
                    <w:rPr>
                      <w:rFonts w:hint="eastAsia" w:ascii="宋体" w:hAnsi="宋体" w:eastAsia="宋体" w:cs="宋体"/>
                      <w:color w:val="000000"/>
                      <w:kern w:val="0"/>
                      <w:sz w:val="24"/>
                      <w:szCs w:val="24"/>
                    </w:rPr>
                  </w:pPr>
                </w:p>
              </w:tc>
            </w:tr>
          </w:tbl>
          <w:p w14:paraId="11A98B31">
            <w:pPr>
              <w:jc w:val="center"/>
              <w:rPr>
                <w:rFonts w:hint="eastAsia"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6D673BC">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14:paraId="28C76297">
            <w:pPr>
              <w:jc w:val="right"/>
              <w:rPr>
                <w:rFonts w:hint="eastAsia" w:ascii="宋体" w:hAnsi="宋体" w:eastAsia="宋体" w:cs="宋体"/>
                <w:sz w:val="24"/>
                <w:szCs w:val="24"/>
              </w:rPr>
            </w:pPr>
            <w:r>
              <w:rPr>
                <w:rFonts w:hint="eastAsia"/>
              </w:rPr>
              <w:t>　</w:t>
            </w:r>
          </w:p>
        </w:tc>
        <w:tc>
          <w:tcPr>
            <w:tcW w:w="986" w:type="dxa"/>
            <w:tcBorders>
              <w:top w:val="nil"/>
              <w:left w:val="nil"/>
              <w:bottom w:val="nil"/>
              <w:right w:val="nil"/>
            </w:tcBorders>
            <w:shd w:val="clear" w:color="000000" w:fill="FFFFFF"/>
            <w:noWrap/>
            <w:tcMar>
              <w:top w:w="15" w:type="dxa"/>
              <w:left w:w="15" w:type="dxa"/>
              <w:bottom w:w="0" w:type="dxa"/>
              <w:right w:w="15" w:type="dxa"/>
            </w:tcMar>
            <w:vAlign w:val="center"/>
          </w:tcPr>
          <w:p w14:paraId="041DF707">
            <w:pPr>
              <w:jc w:val="right"/>
              <w:rPr>
                <w:rFonts w:hint="eastAsia" w:ascii="宋体" w:hAnsi="宋体" w:eastAsia="宋体" w:cs="宋体"/>
                <w:sz w:val="24"/>
                <w:szCs w:val="24"/>
              </w:rPr>
            </w:pPr>
            <w:r>
              <w:rPr>
                <w:rFonts w:hint="eastAsia"/>
              </w:rPr>
              <w:t>　</w:t>
            </w:r>
          </w:p>
        </w:tc>
        <w:tc>
          <w:tcPr>
            <w:tcW w:w="3719" w:type="dxa"/>
            <w:tcBorders>
              <w:top w:val="nil"/>
              <w:left w:val="nil"/>
              <w:bottom w:val="nil"/>
              <w:right w:val="nil"/>
            </w:tcBorders>
            <w:shd w:val="clear" w:color="000000" w:fill="FFFFFF"/>
            <w:noWrap/>
            <w:tcMar>
              <w:top w:w="15" w:type="dxa"/>
              <w:left w:w="15" w:type="dxa"/>
              <w:bottom w:w="0" w:type="dxa"/>
              <w:right w:w="15" w:type="dxa"/>
            </w:tcMar>
            <w:vAlign w:val="center"/>
          </w:tcPr>
          <w:p w14:paraId="0C9A758D">
            <w:pPr>
              <w:jc w:val="right"/>
              <w:rPr>
                <w:rFonts w:hint="eastAsia" w:ascii="宋体" w:hAnsi="宋体" w:eastAsia="宋体" w:cs="宋体"/>
                <w:sz w:val="24"/>
                <w:szCs w:val="24"/>
              </w:rPr>
            </w:pPr>
            <w:r>
              <w:rPr>
                <w:rFonts w:hint="eastAsia"/>
              </w:rPr>
              <w:t>　</w:t>
            </w:r>
          </w:p>
        </w:tc>
        <w:tc>
          <w:tcPr>
            <w:tcW w:w="1701" w:type="dxa"/>
            <w:tcBorders>
              <w:top w:val="nil"/>
              <w:left w:val="nil"/>
              <w:bottom w:val="nil"/>
              <w:right w:val="nil"/>
            </w:tcBorders>
            <w:shd w:val="clear" w:color="000000" w:fill="FFFFFF"/>
            <w:noWrap/>
            <w:tcMar>
              <w:top w:w="15" w:type="dxa"/>
              <w:left w:w="15" w:type="dxa"/>
              <w:bottom w:w="0" w:type="dxa"/>
              <w:right w:w="15" w:type="dxa"/>
            </w:tcMar>
            <w:vAlign w:val="center"/>
          </w:tcPr>
          <w:p w14:paraId="1C9C69EE">
            <w:pPr>
              <w:jc w:val="right"/>
              <w:rPr>
                <w:rFonts w:hint="eastAsia" w:ascii="宋体" w:hAnsi="宋体" w:eastAsia="宋体" w:cs="宋体"/>
                <w:sz w:val="24"/>
                <w:szCs w:val="24"/>
              </w:rPr>
            </w:pPr>
            <w:r>
              <w:rPr>
                <w:rFonts w:hint="eastAsia"/>
              </w:rPr>
              <w:t>　</w:t>
            </w:r>
          </w:p>
        </w:tc>
        <w:tc>
          <w:tcPr>
            <w:tcW w:w="1488" w:type="dxa"/>
            <w:tcBorders>
              <w:top w:val="nil"/>
              <w:left w:val="nil"/>
              <w:bottom w:val="nil"/>
              <w:right w:val="nil"/>
            </w:tcBorders>
            <w:shd w:val="clear" w:color="000000" w:fill="FFFFFF"/>
            <w:noWrap/>
            <w:tcMar>
              <w:top w:w="15" w:type="dxa"/>
              <w:left w:w="15" w:type="dxa"/>
              <w:bottom w:w="0" w:type="dxa"/>
              <w:right w:w="15" w:type="dxa"/>
            </w:tcMar>
            <w:vAlign w:val="center"/>
          </w:tcPr>
          <w:p w14:paraId="3798A2C8">
            <w:pPr>
              <w:jc w:val="right"/>
              <w:rPr>
                <w:rFonts w:hint="eastAsia" w:ascii="宋体" w:hAnsi="宋体" w:eastAsia="宋体" w:cs="宋体"/>
                <w:sz w:val="24"/>
                <w:szCs w:val="24"/>
              </w:rPr>
            </w:pPr>
            <w:r>
              <w:rPr>
                <w:rFonts w:hint="eastAsia"/>
              </w:rPr>
              <w:t>　</w:t>
            </w:r>
          </w:p>
        </w:tc>
        <w:tc>
          <w:tcPr>
            <w:tcW w:w="1412" w:type="dxa"/>
            <w:tcBorders>
              <w:top w:val="nil"/>
              <w:left w:val="nil"/>
              <w:bottom w:val="nil"/>
              <w:right w:val="nil"/>
            </w:tcBorders>
            <w:shd w:val="clear" w:color="000000" w:fill="FFFFFF"/>
            <w:noWrap/>
            <w:tcMar>
              <w:top w:w="15" w:type="dxa"/>
              <w:left w:w="15" w:type="dxa"/>
              <w:bottom w:w="0" w:type="dxa"/>
              <w:right w:w="15" w:type="dxa"/>
            </w:tcMar>
            <w:vAlign w:val="center"/>
          </w:tcPr>
          <w:p w14:paraId="75A9ABE5">
            <w:pPr>
              <w:jc w:val="right"/>
              <w:rPr>
                <w:rFonts w:hint="eastAsia" w:ascii="宋体" w:hAnsi="宋体" w:eastAsia="宋体" w:cs="宋体"/>
                <w:sz w:val="24"/>
                <w:szCs w:val="24"/>
              </w:rPr>
            </w:pPr>
            <w:r>
              <w:rPr>
                <w:rFonts w:hint="eastAsia"/>
              </w:rPr>
              <w:t>　</w:t>
            </w:r>
          </w:p>
        </w:tc>
        <w:tc>
          <w:tcPr>
            <w:tcW w:w="1374" w:type="dxa"/>
            <w:tcBorders>
              <w:top w:val="nil"/>
              <w:left w:val="nil"/>
              <w:bottom w:val="nil"/>
              <w:right w:val="nil"/>
            </w:tcBorders>
            <w:shd w:val="clear" w:color="000000" w:fill="FFFFFF"/>
            <w:noWrap/>
            <w:tcMar>
              <w:top w:w="15" w:type="dxa"/>
              <w:left w:w="15" w:type="dxa"/>
              <w:bottom w:w="0" w:type="dxa"/>
              <w:right w:w="15" w:type="dxa"/>
            </w:tcMar>
            <w:vAlign w:val="center"/>
          </w:tcPr>
          <w:p w14:paraId="093456D9">
            <w:pPr>
              <w:jc w:val="right"/>
              <w:rPr>
                <w:rFonts w:hint="eastAsia" w:ascii="宋体" w:hAnsi="宋体" w:eastAsia="宋体" w:cs="宋体"/>
                <w:sz w:val="24"/>
                <w:szCs w:val="24"/>
              </w:rPr>
            </w:pPr>
            <w:r>
              <w:rPr>
                <w:rFonts w:hint="eastAsia"/>
              </w:rPr>
              <w:t>　</w:t>
            </w:r>
          </w:p>
        </w:tc>
        <w:tc>
          <w:tcPr>
            <w:tcW w:w="1449" w:type="dxa"/>
            <w:tcBorders>
              <w:top w:val="nil"/>
              <w:left w:val="nil"/>
              <w:bottom w:val="nil"/>
              <w:right w:val="nil"/>
            </w:tcBorders>
            <w:shd w:val="clear" w:color="000000" w:fill="FFFFFF"/>
            <w:noWrap/>
            <w:tcMar>
              <w:top w:w="15" w:type="dxa"/>
              <w:left w:w="15" w:type="dxa"/>
              <w:bottom w:w="0" w:type="dxa"/>
              <w:right w:w="15" w:type="dxa"/>
            </w:tcMar>
            <w:vAlign w:val="center"/>
          </w:tcPr>
          <w:p w14:paraId="37F4709D">
            <w:pPr>
              <w:jc w:val="right"/>
              <w:rPr>
                <w:rFonts w:hint="eastAsia" w:ascii="宋体" w:hAnsi="宋体" w:eastAsia="宋体" w:cs="宋体"/>
                <w:sz w:val="24"/>
                <w:szCs w:val="24"/>
              </w:rPr>
            </w:pPr>
            <w:r>
              <w:rPr>
                <w:rFonts w:hint="eastAsia"/>
              </w:rPr>
              <w:t>　</w:t>
            </w:r>
          </w:p>
        </w:tc>
        <w:tc>
          <w:tcPr>
            <w:tcW w:w="1235" w:type="dxa"/>
            <w:tcBorders>
              <w:top w:val="nil"/>
              <w:left w:val="nil"/>
              <w:bottom w:val="nil"/>
              <w:right w:val="nil"/>
            </w:tcBorders>
            <w:shd w:val="clear" w:color="000000" w:fill="FFFFFF"/>
            <w:noWrap/>
            <w:tcMar>
              <w:top w:w="15" w:type="dxa"/>
              <w:left w:w="15" w:type="dxa"/>
              <w:bottom w:w="0" w:type="dxa"/>
              <w:right w:w="15" w:type="dxa"/>
            </w:tcMar>
            <w:vAlign w:val="center"/>
          </w:tcPr>
          <w:p w14:paraId="37911033">
            <w:pPr>
              <w:jc w:val="right"/>
              <w:rPr>
                <w:rFonts w:hint="eastAsia"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14:paraId="53275436">
            <w:pPr>
              <w:jc w:val="right"/>
              <w:rPr>
                <w:rFonts w:hint="eastAsia" w:ascii="宋体" w:hAnsi="宋体" w:eastAsia="宋体" w:cs="宋体"/>
                <w:color w:val="000000"/>
                <w:sz w:val="20"/>
                <w:szCs w:val="20"/>
              </w:rPr>
            </w:pPr>
            <w:r>
              <w:rPr>
                <w:rFonts w:hint="eastAsia"/>
                <w:color w:val="000000"/>
                <w:sz w:val="20"/>
                <w:szCs w:val="20"/>
              </w:rPr>
              <w:t>公开02表</w:t>
            </w:r>
          </w:p>
        </w:tc>
      </w:tr>
      <w:tr w14:paraId="36F287AF">
        <w:tblPrEx>
          <w:tblCellMar>
            <w:top w:w="0" w:type="dxa"/>
            <w:left w:w="0" w:type="dxa"/>
            <w:bottom w:w="0" w:type="dxa"/>
            <w:right w:w="0" w:type="dxa"/>
          </w:tblCellMar>
        </w:tblPrEx>
        <w:trPr>
          <w:trHeight w:val="285" w:hRule="atLeast"/>
        </w:trPr>
        <w:tc>
          <w:tcPr>
            <w:tcW w:w="129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C22BE27">
            <w:pPr>
              <w:rPr>
                <w:rFonts w:hint="eastAsia" w:ascii="宋体" w:hAnsi="宋体" w:eastAsia="宋体" w:cs="宋体"/>
                <w:color w:val="000000"/>
                <w:sz w:val="20"/>
                <w:szCs w:val="20"/>
              </w:rPr>
            </w:pPr>
            <w:r>
              <w:rPr>
                <w:rFonts w:hint="eastAsia"/>
                <w:color w:val="000000"/>
                <w:sz w:val="20"/>
                <w:szCs w:val="20"/>
              </w:rPr>
              <w:t>部门：</w:t>
            </w:r>
          </w:p>
        </w:tc>
        <w:tc>
          <w:tcPr>
            <w:tcW w:w="3719" w:type="dxa"/>
            <w:tcBorders>
              <w:top w:val="nil"/>
              <w:left w:val="nil"/>
              <w:bottom w:val="nil"/>
              <w:right w:val="nil"/>
            </w:tcBorders>
            <w:shd w:val="clear" w:color="000000" w:fill="FFFFFF"/>
            <w:noWrap/>
            <w:tcMar>
              <w:top w:w="15" w:type="dxa"/>
              <w:left w:w="15" w:type="dxa"/>
              <w:bottom w:w="0" w:type="dxa"/>
              <w:right w:w="15" w:type="dxa"/>
            </w:tcMar>
            <w:vAlign w:val="center"/>
          </w:tcPr>
          <w:p w14:paraId="2BE5A341">
            <w:pPr>
              <w:tabs>
                <w:tab w:val="left" w:pos="363"/>
                <w:tab w:val="right" w:pos="4019"/>
              </w:tabs>
              <w:jc w:val="left"/>
              <w:rPr>
                <w:rFonts w:hint="eastAsia" w:ascii="宋体" w:hAnsi="宋体" w:eastAsia="宋体" w:cs="宋体"/>
                <w:sz w:val="24"/>
                <w:szCs w:val="24"/>
              </w:rPr>
            </w:pPr>
            <w:r>
              <w:rPr>
                <w:rFonts w:hint="eastAsia"/>
              </w:rPr>
              <w:tab/>
            </w:r>
            <w:r>
              <w:rPr>
                <w:rFonts w:hint="eastAsia"/>
              </w:rPr>
              <w:t>祁阳市自然资源局</w:t>
            </w:r>
            <w:r>
              <w:rPr>
                <w:rFonts w:hint="eastAsia"/>
              </w:rPr>
              <w:tab/>
            </w:r>
            <w:r>
              <w:rPr>
                <w:rFonts w:hint="eastAsia"/>
              </w:rPr>
              <w:t>　</w:t>
            </w:r>
          </w:p>
        </w:tc>
        <w:tc>
          <w:tcPr>
            <w:tcW w:w="1701" w:type="dxa"/>
            <w:tcBorders>
              <w:top w:val="nil"/>
              <w:left w:val="nil"/>
              <w:bottom w:val="nil"/>
              <w:right w:val="nil"/>
            </w:tcBorders>
            <w:shd w:val="clear" w:color="000000" w:fill="FFFFFF"/>
            <w:noWrap/>
            <w:tcMar>
              <w:top w:w="15" w:type="dxa"/>
              <w:left w:w="15" w:type="dxa"/>
              <w:bottom w:w="0" w:type="dxa"/>
              <w:right w:w="15" w:type="dxa"/>
            </w:tcMar>
            <w:vAlign w:val="center"/>
          </w:tcPr>
          <w:p w14:paraId="23B4BA39">
            <w:pPr>
              <w:jc w:val="right"/>
              <w:rPr>
                <w:rFonts w:hint="eastAsia" w:ascii="宋体" w:hAnsi="宋体" w:eastAsia="宋体" w:cs="宋体"/>
                <w:sz w:val="24"/>
                <w:szCs w:val="24"/>
              </w:rPr>
            </w:pPr>
            <w:r>
              <w:rPr>
                <w:rFonts w:hint="eastAsia"/>
              </w:rPr>
              <w:t>　</w:t>
            </w:r>
          </w:p>
        </w:tc>
        <w:tc>
          <w:tcPr>
            <w:tcW w:w="1488" w:type="dxa"/>
            <w:tcBorders>
              <w:top w:val="nil"/>
              <w:left w:val="nil"/>
              <w:bottom w:val="nil"/>
              <w:right w:val="nil"/>
            </w:tcBorders>
            <w:shd w:val="clear" w:color="000000" w:fill="FFFFFF"/>
            <w:noWrap/>
            <w:tcMar>
              <w:top w:w="15" w:type="dxa"/>
              <w:left w:w="15" w:type="dxa"/>
              <w:bottom w:w="0" w:type="dxa"/>
              <w:right w:w="15" w:type="dxa"/>
            </w:tcMar>
            <w:vAlign w:val="center"/>
          </w:tcPr>
          <w:p w14:paraId="6758ECBA">
            <w:pPr>
              <w:jc w:val="right"/>
              <w:rPr>
                <w:rFonts w:hint="eastAsia" w:ascii="宋体" w:hAnsi="宋体" w:eastAsia="宋体" w:cs="宋体"/>
                <w:sz w:val="24"/>
                <w:szCs w:val="24"/>
              </w:rPr>
            </w:pPr>
            <w:r>
              <w:rPr>
                <w:rFonts w:hint="eastAsia"/>
              </w:rPr>
              <w:t>　</w:t>
            </w:r>
          </w:p>
        </w:tc>
        <w:tc>
          <w:tcPr>
            <w:tcW w:w="1412" w:type="dxa"/>
            <w:tcBorders>
              <w:top w:val="nil"/>
              <w:left w:val="nil"/>
              <w:bottom w:val="nil"/>
              <w:right w:val="nil"/>
            </w:tcBorders>
            <w:shd w:val="clear" w:color="000000" w:fill="FFFFFF"/>
            <w:noWrap/>
            <w:tcMar>
              <w:top w:w="15" w:type="dxa"/>
              <w:left w:w="15" w:type="dxa"/>
              <w:bottom w:w="0" w:type="dxa"/>
              <w:right w:w="15" w:type="dxa"/>
            </w:tcMar>
            <w:vAlign w:val="center"/>
          </w:tcPr>
          <w:p w14:paraId="597E9B79">
            <w:pPr>
              <w:jc w:val="center"/>
              <w:rPr>
                <w:rFonts w:hint="eastAsia" w:ascii="宋体" w:hAnsi="宋体" w:eastAsia="宋体" w:cs="宋体"/>
                <w:color w:val="000000"/>
                <w:sz w:val="20"/>
                <w:szCs w:val="20"/>
              </w:rPr>
            </w:pPr>
            <w:r>
              <w:rPr>
                <w:rFonts w:hint="eastAsia"/>
                <w:color w:val="000000"/>
                <w:sz w:val="20"/>
                <w:szCs w:val="20"/>
              </w:rPr>
              <w:t>　</w:t>
            </w:r>
          </w:p>
        </w:tc>
        <w:tc>
          <w:tcPr>
            <w:tcW w:w="1374" w:type="dxa"/>
            <w:tcBorders>
              <w:top w:val="nil"/>
              <w:left w:val="nil"/>
              <w:bottom w:val="nil"/>
              <w:right w:val="nil"/>
            </w:tcBorders>
            <w:shd w:val="clear" w:color="000000" w:fill="FFFFFF"/>
            <w:noWrap/>
            <w:tcMar>
              <w:top w:w="15" w:type="dxa"/>
              <w:left w:w="15" w:type="dxa"/>
              <w:bottom w:w="0" w:type="dxa"/>
              <w:right w:w="15" w:type="dxa"/>
            </w:tcMar>
            <w:vAlign w:val="center"/>
          </w:tcPr>
          <w:p w14:paraId="691F4D1E">
            <w:pPr>
              <w:jc w:val="right"/>
              <w:rPr>
                <w:rFonts w:hint="eastAsia" w:ascii="宋体" w:hAnsi="宋体" w:eastAsia="宋体" w:cs="宋体"/>
                <w:sz w:val="24"/>
                <w:szCs w:val="24"/>
              </w:rPr>
            </w:pPr>
            <w:r>
              <w:rPr>
                <w:rFonts w:hint="eastAsia"/>
              </w:rPr>
              <w:t>　</w:t>
            </w:r>
          </w:p>
        </w:tc>
        <w:tc>
          <w:tcPr>
            <w:tcW w:w="1449" w:type="dxa"/>
            <w:tcBorders>
              <w:top w:val="nil"/>
              <w:left w:val="nil"/>
              <w:bottom w:val="nil"/>
              <w:right w:val="nil"/>
            </w:tcBorders>
            <w:shd w:val="clear" w:color="000000" w:fill="FFFFFF"/>
            <w:noWrap/>
            <w:tcMar>
              <w:top w:w="15" w:type="dxa"/>
              <w:left w:w="15" w:type="dxa"/>
              <w:bottom w:w="0" w:type="dxa"/>
              <w:right w:w="15" w:type="dxa"/>
            </w:tcMar>
            <w:vAlign w:val="center"/>
          </w:tcPr>
          <w:p w14:paraId="70DE61C5">
            <w:pPr>
              <w:jc w:val="right"/>
              <w:rPr>
                <w:rFonts w:hint="eastAsia" w:ascii="宋体" w:hAnsi="宋体" w:eastAsia="宋体" w:cs="宋体"/>
                <w:sz w:val="24"/>
                <w:szCs w:val="24"/>
              </w:rPr>
            </w:pPr>
            <w:r>
              <w:rPr>
                <w:rFonts w:hint="eastAsia"/>
              </w:rPr>
              <w:t>　</w:t>
            </w:r>
          </w:p>
        </w:tc>
        <w:tc>
          <w:tcPr>
            <w:tcW w:w="1235" w:type="dxa"/>
            <w:tcBorders>
              <w:top w:val="nil"/>
              <w:left w:val="nil"/>
              <w:bottom w:val="nil"/>
              <w:right w:val="nil"/>
            </w:tcBorders>
            <w:shd w:val="clear" w:color="000000" w:fill="FFFFFF"/>
            <w:noWrap/>
            <w:tcMar>
              <w:top w:w="15" w:type="dxa"/>
              <w:left w:w="15" w:type="dxa"/>
              <w:bottom w:w="0" w:type="dxa"/>
              <w:right w:w="15" w:type="dxa"/>
            </w:tcMar>
            <w:vAlign w:val="center"/>
          </w:tcPr>
          <w:p w14:paraId="1E59B5A9">
            <w:pPr>
              <w:jc w:val="right"/>
              <w:rPr>
                <w:rFonts w:hint="eastAsia"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14:paraId="729AC7DE">
            <w:pPr>
              <w:jc w:val="right"/>
              <w:rPr>
                <w:rFonts w:hint="eastAsia" w:ascii="宋体" w:hAnsi="宋体" w:eastAsia="宋体" w:cs="宋体"/>
                <w:color w:val="000000"/>
                <w:sz w:val="20"/>
                <w:szCs w:val="20"/>
              </w:rPr>
            </w:pPr>
            <w:r>
              <w:rPr>
                <w:rFonts w:hint="eastAsia"/>
                <w:color w:val="000000"/>
                <w:sz w:val="20"/>
                <w:szCs w:val="20"/>
              </w:rPr>
              <w:t>单位：万元</w:t>
            </w:r>
          </w:p>
        </w:tc>
      </w:tr>
      <w:tr w14:paraId="0FF9BDE6">
        <w:tblPrEx>
          <w:tblCellMar>
            <w:top w:w="0" w:type="dxa"/>
            <w:left w:w="0" w:type="dxa"/>
            <w:bottom w:w="0" w:type="dxa"/>
            <w:right w:w="0" w:type="dxa"/>
          </w:tblCellMar>
        </w:tblPrEx>
        <w:trPr>
          <w:trHeight w:val="450" w:hRule="atLeast"/>
        </w:trPr>
        <w:tc>
          <w:tcPr>
            <w:tcW w:w="501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4C1E1E">
            <w:pPr>
              <w:jc w:val="center"/>
              <w:rPr>
                <w:rFonts w:hint="eastAsia" w:ascii="宋体" w:hAnsi="宋体" w:eastAsia="宋体" w:cs="宋体"/>
                <w:sz w:val="24"/>
                <w:szCs w:val="24"/>
              </w:rPr>
            </w:pPr>
            <w:r>
              <w:rPr>
                <w:rFonts w:hint="eastAsia"/>
              </w:rPr>
              <w:t>项    目</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2C1AB3">
            <w:pPr>
              <w:jc w:val="center"/>
              <w:rPr>
                <w:rFonts w:hint="eastAsia" w:ascii="宋体" w:hAnsi="宋体" w:eastAsia="宋体" w:cs="宋体"/>
                <w:sz w:val="24"/>
                <w:szCs w:val="24"/>
              </w:rPr>
            </w:pPr>
            <w:r>
              <w:rPr>
                <w:rFonts w:hint="eastAsia"/>
              </w:rPr>
              <w:t>本年收入合计</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709088A">
            <w:pPr>
              <w:jc w:val="center"/>
              <w:rPr>
                <w:rFonts w:hint="eastAsia" w:ascii="宋体" w:hAnsi="宋体" w:eastAsia="宋体" w:cs="宋体"/>
                <w:sz w:val="24"/>
                <w:szCs w:val="24"/>
              </w:rPr>
            </w:pPr>
            <w:r>
              <w:rPr>
                <w:rFonts w:hint="eastAsia"/>
              </w:rPr>
              <w:t>财政拨款收入</w:t>
            </w:r>
          </w:p>
        </w:tc>
        <w:tc>
          <w:tcPr>
            <w:tcW w:w="14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9962DD">
            <w:pPr>
              <w:jc w:val="center"/>
              <w:rPr>
                <w:rFonts w:hint="eastAsia" w:ascii="宋体" w:hAnsi="宋体" w:eastAsia="宋体" w:cs="宋体"/>
                <w:sz w:val="24"/>
                <w:szCs w:val="24"/>
              </w:rPr>
            </w:pPr>
            <w:r>
              <w:rPr>
                <w:rFonts w:hint="eastAsia"/>
              </w:rPr>
              <w:t>上级补助收入</w:t>
            </w:r>
          </w:p>
        </w:tc>
        <w:tc>
          <w:tcPr>
            <w:tcW w:w="13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726BC3">
            <w:pPr>
              <w:jc w:val="center"/>
              <w:rPr>
                <w:rFonts w:hint="eastAsia" w:ascii="宋体" w:hAnsi="宋体" w:eastAsia="宋体" w:cs="宋体"/>
                <w:sz w:val="24"/>
                <w:szCs w:val="24"/>
              </w:rPr>
            </w:pPr>
            <w:r>
              <w:rPr>
                <w:rFonts w:hint="eastAsia"/>
              </w:rPr>
              <w:t>事业收入</w:t>
            </w:r>
          </w:p>
        </w:tc>
        <w:tc>
          <w:tcPr>
            <w:tcW w:w="14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9CE983">
            <w:pPr>
              <w:jc w:val="center"/>
              <w:rPr>
                <w:rFonts w:hint="eastAsia" w:ascii="宋体" w:hAnsi="宋体" w:eastAsia="宋体" w:cs="宋体"/>
                <w:sz w:val="24"/>
                <w:szCs w:val="24"/>
              </w:rPr>
            </w:pPr>
            <w:r>
              <w:rPr>
                <w:rFonts w:hint="eastAsia"/>
              </w:rPr>
              <w:t>经营收入</w:t>
            </w:r>
          </w:p>
        </w:tc>
        <w:tc>
          <w:tcPr>
            <w:tcW w:w="12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B71FFC">
            <w:pPr>
              <w:jc w:val="center"/>
              <w:rPr>
                <w:rFonts w:hint="eastAsia" w:ascii="宋体" w:hAnsi="宋体" w:eastAsia="宋体" w:cs="宋体"/>
                <w:sz w:val="24"/>
                <w:szCs w:val="24"/>
              </w:rPr>
            </w:pPr>
            <w:r>
              <w:rPr>
                <w:rFonts w:hint="eastAsia"/>
              </w:rPr>
              <w:t>附属单位上缴收入</w:t>
            </w:r>
          </w:p>
        </w:tc>
        <w:tc>
          <w:tcPr>
            <w:tcW w:w="17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52AE69">
            <w:pPr>
              <w:jc w:val="center"/>
              <w:rPr>
                <w:rFonts w:hint="eastAsia" w:ascii="宋体" w:hAnsi="宋体" w:eastAsia="宋体" w:cs="宋体"/>
                <w:sz w:val="24"/>
                <w:szCs w:val="24"/>
              </w:rPr>
            </w:pPr>
            <w:r>
              <w:rPr>
                <w:rFonts w:hint="eastAsia"/>
              </w:rPr>
              <w:t>其他收入</w:t>
            </w:r>
          </w:p>
        </w:tc>
      </w:tr>
      <w:tr w14:paraId="48138952">
        <w:tblPrEx>
          <w:tblCellMar>
            <w:top w:w="0" w:type="dxa"/>
            <w:left w:w="0" w:type="dxa"/>
            <w:bottom w:w="0" w:type="dxa"/>
            <w:right w:w="0" w:type="dxa"/>
          </w:tblCellMar>
        </w:tblPrEx>
        <w:trPr>
          <w:trHeight w:val="450" w:hRule="atLeast"/>
        </w:trPr>
        <w:tc>
          <w:tcPr>
            <w:tcW w:w="129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F6EC87">
            <w:pPr>
              <w:jc w:val="center"/>
              <w:rPr>
                <w:rFonts w:hint="eastAsia" w:ascii="宋体" w:hAnsi="宋体" w:eastAsia="宋体" w:cs="宋体"/>
                <w:sz w:val="24"/>
                <w:szCs w:val="24"/>
              </w:rPr>
            </w:pPr>
            <w:r>
              <w:rPr>
                <w:rFonts w:hint="eastAsia"/>
              </w:rPr>
              <w:t>功能分类科目编码</w:t>
            </w:r>
          </w:p>
        </w:tc>
        <w:tc>
          <w:tcPr>
            <w:tcW w:w="371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DCFE49">
            <w:pPr>
              <w:jc w:val="center"/>
              <w:rPr>
                <w:rFonts w:hint="eastAsia" w:ascii="宋体" w:hAnsi="宋体" w:eastAsia="宋体" w:cs="宋体"/>
                <w:sz w:val="24"/>
                <w:szCs w:val="24"/>
              </w:rPr>
            </w:pPr>
            <w:r>
              <w:rPr>
                <w:rFonts w:hint="eastAsia"/>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214317A">
            <w:pPr>
              <w:rPr>
                <w:rFonts w:hint="eastAsia" w:ascii="宋体" w:hAnsi="宋体" w:eastAsia="宋体" w:cs="宋体"/>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14:paraId="6BBAF201">
            <w:pPr>
              <w:rPr>
                <w:rFonts w:hint="eastAsia" w:ascii="宋体" w:hAnsi="宋体" w:eastAsia="宋体" w:cs="宋体"/>
                <w:sz w:val="24"/>
                <w:szCs w:val="24"/>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7DE304A6">
            <w:pPr>
              <w:rPr>
                <w:rFonts w:hint="eastAsia" w:ascii="宋体" w:hAnsi="宋体" w:eastAsia="宋体" w:cs="宋体"/>
                <w:sz w:val="24"/>
                <w:szCs w:val="24"/>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14:paraId="093650EA">
            <w:pPr>
              <w:rPr>
                <w:rFonts w:hint="eastAsia" w:ascii="宋体" w:hAnsi="宋体" w:eastAsia="宋体" w:cs="宋体"/>
                <w:sz w:val="24"/>
                <w:szCs w:val="24"/>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14:paraId="03CAD72F">
            <w:pPr>
              <w:rPr>
                <w:rFonts w:hint="eastAsia" w:ascii="宋体" w:hAnsi="宋体" w:eastAsia="宋体" w:cs="宋体"/>
                <w:sz w:val="24"/>
                <w:szCs w:val="24"/>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17ADE611">
            <w:pPr>
              <w:rPr>
                <w:rFonts w:hint="eastAsia"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14:paraId="055FD24D">
            <w:pPr>
              <w:rPr>
                <w:rFonts w:hint="eastAsia" w:ascii="宋体" w:hAnsi="宋体" w:eastAsia="宋体" w:cs="宋体"/>
                <w:sz w:val="24"/>
                <w:szCs w:val="24"/>
              </w:rPr>
            </w:pPr>
          </w:p>
        </w:tc>
      </w:tr>
      <w:tr w14:paraId="6698734F">
        <w:tblPrEx>
          <w:tblCellMar>
            <w:top w:w="0" w:type="dxa"/>
            <w:left w:w="0" w:type="dxa"/>
            <w:bottom w:w="0" w:type="dxa"/>
            <w:right w:w="0" w:type="dxa"/>
          </w:tblCellMar>
        </w:tblPrEx>
        <w:trPr>
          <w:trHeight w:val="450" w:hRule="atLeast"/>
        </w:trPr>
        <w:tc>
          <w:tcPr>
            <w:tcW w:w="1292" w:type="dxa"/>
            <w:gridSpan w:val="2"/>
            <w:vMerge w:val="continue"/>
            <w:tcBorders>
              <w:top w:val="single" w:color="auto" w:sz="4" w:space="0"/>
              <w:left w:val="single" w:color="auto" w:sz="4" w:space="0"/>
              <w:bottom w:val="single" w:color="auto" w:sz="4" w:space="0"/>
              <w:right w:val="single" w:color="auto" w:sz="4" w:space="0"/>
            </w:tcBorders>
            <w:vAlign w:val="center"/>
          </w:tcPr>
          <w:p w14:paraId="3087F538">
            <w:pPr>
              <w:rPr>
                <w:rFonts w:hint="eastAsia" w:ascii="宋体" w:hAnsi="宋体" w:eastAsia="宋体" w:cs="宋体"/>
                <w:sz w:val="24"/>
                <w:szCs w:val="24"/>
              </w:rPr>
            </w:pPr>
          </w:p>
        </w:tc>
        <w:tc>
          <w:tcPr>
            <w:tcW w:w="3719" w:type="dxa"/>
            <w:vMerge w:val="continue"/>
            <w:tcBorders>
              <w:top w:val="nil"/>
              <w:left w:val="single" w:color="auto" w:sz="4" w:space="0"/>
              <w:bottom w:val="single" w:color="auto" w:sz="4" w:space="0"/>
              <w:right w:val="single" w:color="auto" w:sz="4" w:space="0"/>
            </w:tcBorders>
            <w:vAlign w:val="center"/>
          </w:tcPr>
          <w:p w14:paraId="6AD7246E">
            <w:pPr>
              <w:rPr>
                <w:rFonts w:hint="eastAsia" w:ascii="宋体" w:hAnsi="宋体" w:eastAsia="宋体" w:cs="宋体"/>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A9D8DEA">
            <w:pPr>
              <w:rPr>
                <w:rFonts w:hint="eastAsia" w:ascii="宋体" w:hAnsi="宋体" w:eastAsia="宋体" w:cs="宋体"/>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14:paraId="695A30E2">
            <w:pPr>
              <w:rPr>
                <w:rFonts w:hint="eastAsia" w:ascii="宋体" w:hAnsi="宋体" w:eastAsia="宋体" w:cs="宋体"/>
                <w:sz w:val="24"/>
                <w:szCs w:val="24"/>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44123700">
            <w:pPr>
              <w:rPr>
                <w:rFonts w:hint="eastAsia" w:ascii="宋体" w:hAnsi="宋体" w:eastAsia="宋体" w:cs="宋体"/>
                <w:sz w:val="24"/>
                <w:szCs w:val="24"/>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14:paraId="09D4E03B">
            <w:pPr>
              <w:rPr>
                <w:rFonts w:hint="eastAsia" w:ascii="宋体" w:hAnsi="宋体" w:eastAsia="宋体" w:cs="宋体"/>
                <w:sz w:val="24"/>
                <w:szCs w:val="24"/>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14:paraId="46AAFA1F">
            <w:pPr>
              <w:rPr>
                <w:rFonts w:hint="eastAsia" w:ascii="宋体" w:hAnsi="宋体" w:eastAsia="宋体" w:cs="宋体"/>
                <w:sz w:val="24"/>
                <w:szCs w:val="24"/>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284A4411">
            <w:pPr>
              <w:rPr>
                <w:rFonts w:hint="eastAsia"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14:paraId="4421FA9F">
            <w:pPr>
              <w:rPr>
                <w:rFonts w:hint="eastAsia" w:ascii="宋体" w:hAnsi="宋体" w:eastAsia="宋体" w:cs="宋体"/>
                <w:sz w:val="24"/>
                <w:szCs w:val="24"/>
              </w:rPr>
            </w:pPr>
          </w:p>
        </w:tc>
      </w:tr>
      <w:tr w14:paraId="3F489EBA">
        <w:tblPrEx>
          <w:tblCellMar>
            <w:top w:w="0" w:type="dxa"/>
            <w:left w:w="0" w:type="dxa"/>
            <w:bottom w:w="0" w:type="dxa"/>
            <w:right w:w="0" w:type="dxa"/>
          </w:tblCellMar>
        </w:tblPrEx>
        <w:trPr>
          <w:trHeight w:val="450" w:hRule="atLeast"/>
        </w:trPr>
        <w:tc>
          <w:tcPr>
            <w:tcW w:w="50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8C9DD5">
            <w:pPr>
              <w:jc w:val="center"/>
              <w:rPr>
                <w:rFonts w:hint="eastAsia" w:ascii="宋体" w:hAnsi="宋体" w:eastAsia="宋体" w:cs="宋体"/>
                <w:sz w:val="24"/>
                <w:szCs w:val="24"/>
              </w:rPr>
            </w:pPr>
            <w:r>
              <w:rPr>
                <w:rFonts w:hint="eastAsia"/>
              </w:rPr>
              <w:t>栏次</w:t>
            </w:r>
          </w:p>
        </w:tc>
        <w:tc>
          <w:tcPr>
            <w:tcW w:w="17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8F98B9">
            <w:pPr>
              <w:jc w:val="center"/>
              <w:rPr>
                <w:rFonts w:hint="eastAsia" w:ascii="宋体" w:hAnsi="宋体" w:eastAsia="宋体" w:cs="宋体"/>
                <w:sz w:val="24"/>
                <w:szCs w:val="24"/>
              </w:rPr>
            </w:pPr>
            <w:r>
              <w:rPr>
                <w:rFonts w:hint="eastAsia"/>
              </w:rPr>
              <w:t>1</w:t>
            </w:r>
          </w:p>
        </w:tc>
        <w:tc>
          <w:tcPr>
            <w:tcW w:w="1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E2A85B">
            <w:pPr>
              <w:jc w:val="center"/>
              <w:rPr>
                <w:rFonts w:hint="eastAsia" w:ascii="宋体" w:hAnsi="宋体" w:eastAsia="宋体" w:cs="宋体"/>
                <w:sz w:val="24"/>
                <w:szCs w:val="24"/>
              </w:rPr>
            </w:pPr>
            <w:r>
              <w:rPr>
                <w:rFonts w:hint="eastAsia"/>
              </w:rPr>
              <w:t>2</w:t>
            </w:r>
          </w:p>
        </w:tc>
        <w:tc>
          <w:tcPr>
            <w:tcW w:w="1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618469">
            <w:pPr>
              <w:jc w:val="center"/>
              <w:rPr>
                <w:rFonts w:hint="eastAsia" w:ascii="宋体" w:hAnsi="宋体" w:eastAsia="宋体" w:cs="宋体"/>
                <w:sz w:val="24"/>
                <w:szCs w:val="24"/>
              </w:rPr>
            </w:pPr>
            <w:r>
              <w:rPr>
                <w:rFonts w:hint="eastAsia"/>
              </w:rPr>
              <w:t>3</w:t>
            </w:r>
          </w:p>
        </w:tc>
        <w:tc>
          <w:tcPr>
            <w:tcW w:w="13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218E1B">
            <w:pPr>
              <w:jc w:val="center"/>
              <w:rPr>
                <w:rFonts w:hint="eastAsia" w:ascii="宋体" w:hAnsi="宋体" w:eastAsia="宋体" w:cs="宋体"/>
                <w:sz w:val="24"/>
                <w:szCs w:val="24"/>
              </w:rPr>
            </w:pPr>
            <w:r>
              <w:rPr>
                <w:rFonts w:hint="eastAsia"/>
              </w:rPr>
              <w:t>4</w:t>
            </w:r>
          </w:p>
        </w:tc>
        <w:tc>
          <w:tcPr>
            <w:tcW w:w="14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55731B">
            <w:pPr>
              <w:jc w:val="center"/>
              <w:rPr>
                <w:rFonts w:hint="eastAsia" w:ascii="宋体" w:hAnsi="宋体" w:eastAsia="宋体" w:cs="宋体"/>
                <w:sz w:val="24"/>
                <w:szCs w:val="24"/>
              </w:rPr>
            </w:pPr>
            <w:r>
              <w:rPr>
                <w:rFonts w:hint="eastAsia"/>
              </w:rPr>
              <w:t>5</w:t>
            </w:r>
          </w:p>
        </w:tc>
        <w:tc>
          <w:tcPr>
            <w:tcW w:w="1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2DAFB9">
            <w:pPr>
              <w:jc w:val="center"/>
              <w:rPr>
                <w:rFonts w:hint="eastAsia" w:ascii="宋体" w:hAnsi="宋体" w:eastAsia="宋体" w:cs="宋体"/>
                <w:sz w:val="24"/>
                <w:szCs w:val="24"/>
              </w:rPr>
            </w:pPr>
            <w:r>
              <w:rPr>
                <w:rFonts w:hint="eastAsia"/>
              </w:rPr>
              <w:t>6</w:t>
            </w:r>
          </w:p>
        </w:tc>
        <w:tc>
          <w:tcPr>
            <w:tcW w:w="17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BB08AD">
            <w:pPr>
              <w:jc w:val="center"/>
              <w:rPr>
                <w:rFonts w:hint="eastAsia" w:ascii="宋体" w:hAnsi="宋体" w:eastAsia="宋体" w:cs="宋体"/>
                <w:sz w:val="24"/>
                <w:szCs w:val="24"/>
              </w:rPr>
            </w:pPr>
            <w:r>
              <w:rPr>
                <w:rFonts w:hint="eastAsia"/>
              </w:rPr>
              <w:t>7</w:t>
            </w:r>
          </w:p>
        </w:tc>
      </w:tr>
      <w:tr w14:paraId="1F753E29">
        <w:tblPrEx>
          <w:tblCellMar>
            <w:top w:w="0" w:type="dxa"/>
            <w:left w:w="0" w:type="dxa"/>
            <w:bottom w:w="0" w:type="dxa"/>
            <w:right w:w="0" w:type="dxa"/>
          </w:tblCellMar>
        </w:tblPrEx>
        <w:trPr>
          <w:trHeight w:val="450" w:hRule="atLeast"/>
        </w:trPr>
        <w:tc>
          <w:tcPr>
            <w:tcW w:w="50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FE2327">
            <w:pPr>
              <w:jc w:val="center"/>
              <w:rPr>
                <w:rFonts w:hint="eastAsia" w:ascii="宋体" w:hAnsi="宋体" w:eastAsia="宋体" w:cs="宋体"/>
                <w:sz w:val="24"/>
                <w:szCs w:val="24"/>
              </w:rPr>
            </w:pPr>
            <w:r>
              <w:rPr>
                <w:rFonts w:hint="eastAsia"/>
              </w:rPr>
              <w:t>合计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978A5A">
            <w:pPr>
              <w:jc w:val="right"/>
              <w:rPr>
                <w:rFonts w:hint="eastAsia" w:ascii="宋体" w:hAnsi="宋体" w:eastAsia="宋体" w:cs="宋体"/>
                <w:sz w:val="24"/>
                <w:szCs w:val="24"/>
              </w:rPr>
            </w:pPr>
            <w:r>
              <w:rPr>
                <w:rFonts w:hint="eastAsia"/>
              </w:rPr>
              <w:t>21277.31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369D9">
            <w:pPr>
              <w:jc w:val="right"/>
              <w:rPr>
                <w:rFonts w:hint="eastAsia" w:ascii="宋体" w:hAnsi="宋体" w:eastAsia="宋体" w:cs="宋体"/>
                <w:sz w:val="24"/>
                <w:szCs w:val="24"/>
              </w:rPr>
            </w:pPr>
            <w:r>
              <w:rPr>
                <w:rFonts w:hint="eastAsia"/>
              </w:rPr>
              <w:t>21277.31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08ACA">
            <w:pPr>
              <w:jc w:val="right"/>
              <w:rPr>
                <w:rFonts w:hint="eastAsia" w:ascii="宋体" w:hAnsi="宋体" w:eastAsia="宋体" w:cs="宋体"/>
                <w:sz w:val="24"/>
                <w:szCs w:val="24"/>
              </w:rPr>
            </w:pPr>
            <w:r>
              <w:rPr>
                <w:rFonts w:hint="eastAsia"/>
              </w:rPr>
              <w:t>　</w:t>
            </w: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942E0">
            <w:pPr>
              <w:jc w:val="right"/>
              <w:rPr>
                <w:rFonts w:hint="eastAsia" w:ascii="宋体" w:hAnsi="宋体" w:eastAsia="宋体" w:cs="宋体"/>
                <w:sz w:val="24"/>
                <w:szCs w:val="24"/>
              </w:rPr>
            </w:pPr>
            <w:r>
              <w:rPr>
                <w:rFonts w:hint="eastAsia"/>
              </w:rPr>
              <w:t>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7368A">
            <w:pPr>
              <w:jc w:val="right"/>
              <w:rPr>
                <w:rFonts w:hint="eastAsia" w:ascii="宋体" w:hAnsi="宋体" w:eastAsia="宋体" w:cs="宋体"/>
                <w:sz w:val="24"/>
                <w:szCs w:val="24"/>
              </w:rPr>
            </w:pPr>
            <w:r>
              <w:rPr>
                <w:rFonts w:hint="eastAsia"/>
              </w:rPr>
              <w:t>　</w:t>
            </w: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3F13A">
            <w:pPr>
              <w:jc w:val="right"/>
              <w:rPr>
                <w:rFonts w:hint="eastAsia"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A052C">
            <w:pPr>
              <w:jc w:val="right"/>
              <w:rPr>
                <w:rFonts w:hint="eastAsia" w:ascii="宋体" w:hAnsi="宋体" w:eastAsia="宋体" w:cs="宋体"/>
                <w:sz w:val="24"/>
                <w:szCs w:val="24"/>
              </w:rPr>
            </w:pPr>
            <w:r>
              <w:rPr>
                <w:rFonts w:hint="eastAsia"/>
              </w:rPr>
              <w:t>　</w:t>
            </w:r>
          </w:p>
        </w:tc>
      </w:tr>
      <w:tr w14:paraId="352C8ADE">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DE7A64">
            <w:pPr>
              <w:rPr>
                <w:rFonts w:hint="eastAsia" w:ascii="宋体" w:hAnsi="宋体" w:cs="宋体"/>
                <w:sz w:val="24"/>
                <w:szCs w:val="24"/>
              </w:rPr>
            </w:pPr>
            <w:r>
              <w:rPr>
                <w:rFonts w:hint="eastAsia"/>
              </w:rPr>
              <w:t>　205</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0A43D1">
            <w:pPr>
              <w:rPr>
                <w:rFonts w:hint="eastAsia" w:ascii="宋体" w:hAnsi="宋体" w:cs="宋体"/>
                <w:sz w:val="24"/>
                <w:szCs w:val="24"/>
              </w:rPr>
            </w:pPr>
            <w:r>
              <w:rPr>
                <w:rFonts w:hint="eastAsia"/>
              </w:rPr>
              <w:t>　教育支出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D87B93">
            <w:pPr>
              <w:jc w:val="right"/>
              <w:rPr>
                <w:rFonts w:hint="eastAsia" w:ascii="宋体" w:hAnsi="宋体" w:eastAsia="宋体" w:cs="宋体"/>
                <w:sz w:val="24"/>
                <w:szCs w:val="24"/>
              </w:rPr>
            </w:pPr>
            <w:r>
              <w:rPr>
                <w:rFonts w:hint="eastAsia"/>
              </w:rPr>
              <w:t>70.9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09774A">
            <w:pPr>
              <w:jc w:val="right"/>
              <w:rPr>
                <w:rFonts w:hint="eastAsia" w:ascii="宋体" w:hAnsi="宋体" w:eastAsia="宋体" w:cs="宋体"/>
                <w:sz w:val="24"/>
                <w:szCs w:val="24"/>
              </w:rPr>
            </w:pPr>
            <w:r>
              <w:rPr>
                <w:rFonts w:hint="eastAsia"/>
              </w:rPr>
              <w:t>70.9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23742">
            <w:pPr>
              <w:jc w:val="right"/>
              <w:rPr>
                <w:rFonts w:hint="eastAsia" w:ascii="宋体" w:hAnsi="宋体" w:eastAsia="宋体" w:cs="宋体"/>
                <w:sz w:val="24"/>
                <w:szCs w:val="24"/>
              </w:rPr>
            </w:pPr>
            <w:r>
              <w:rPr>
                <w:rFonts w:hint="eastAsia"/>
              </w:rPr>
              <w:t>　</w:t>
            </w: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ED5F6">
            <w:pPr>
              <w:jc w:val="right"/>
              <w:rPr>
                <w:rFonts w:hint="eastAsia" w:ascii="宋体" w:hAnsi="宋体" w:eastAsia="宋体" w:cs="宋体"/>
                <w:sz w:val="24"/>
                <w:szCs w:val="24"/>
              </w:rPr>
            </w:pPr>
            <w:r>
              <w:rPr>
                <w:rFonts w:hint="eastAsia"/>
              </w:rPr>
              <w:t>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E3294A">
            <w:pPr>
              <w:jc w:val="right"/>
              <w:rPr>
                <w:rFonts w:hint="eastAsia" w:ascii="宋体" w:hAnsi="宋体" w:eastAsia="宋体" w:cs="宋体"/>
                <w:sz w:val="24"/>
                <w:szCs w:val="24"/>
              </w:rPr>
            </w:pPr>
            <w:r>
              <w:rPr>
                <w:rFonts w:hint="eastAsia"/>
              </w:rPr>
              <w:t>　</w:t>
            </w: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3DD71">
            <w:pPr>
              <w:jc w:val="right"/>
              <w:rPr>
                <w:rFonts w:hint="eastAsia"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2FE8F">
            <w:pPr>
              <w:jc w:val="right"/>
              <w:rPr>
                <w:rFonts w:hint="eastAsia" w:ascii="宋体" w:hAnsi="宋体" w:eastAsia="宋体" w:cs="宋体"/>
                <w:sz w:val="24"/>
                <w:szCs w:val="24"/>
              </w:rPr>
            </w:pPr>
            <w:r>
              <w:rPr>
                <w:rFonts w:hint="eastAsia"/>
              </w:rPr>
              <w:t>　</w:t>
            </w:r>
          </w:p>
        </w:tc>
      </w:tr>
      <w:tr w14:paraId="79B489CA">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D8351A">
            <w:pPr>
              <w:rPr>
                <w:rFonts w:hint="eastAsia" w:ascii="宋体" w:hAnsi="宋体" w:cs="宋体"/>
                <w:sz w:val="24"/>
                <w:szCs w:val="24"/>
              </w:rPr>
            </w:pPr>
            <w:r>
              <w:rPr>
                <w:rFonts w:hint="eastAsia"/>
              </w:rPr>
              <w:t>　20599</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9E0BD">
            <w:pPr>
              <w:rPr>
                <w:rFonts w:hint="eastAsia" w:ascii="宋体" w:hAnsi="宋体" w:cs="宋体"/>
                <w:sz w:val="24"/>
                <w:szCs w:val="24"/>
              </w:rPr>
            </w:pPr>
            <w:r>
              <w:rPr>
                <w:rFonts w:hint="eastAsia"/>
              </w:rPr>
              <w:t>　其他教育支出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F98A4">
            <w:pPr>
              <w:jc w:val="right"/>
              <w:rPr>
                <w:rFonts w:hint="eastAsia" w:ascii="宋体" w:hAnsi="宋体" w:eastAsia="宋体" w:cs="宋体"/>
                <w:sz w:val="24"/>
                <w:szCs w:val="24"/>
              </w:rPr>
            </w:pPr>
            <w:r>
              <w:rPr>
                <w:rFonts w:hint="eastAsia"/>
              </w:rPr>
              <w:t>70.9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F873A">
            <w:pPr>
              <w:jc w:val="right"/>
              <w:rPr>
                <w:rFonts w:hint="eastAsia" w:ascii="宋体" w:hAnsi="宋体" w:eastAsia="宋体" w:cs="宋体"/>
                <w:sz w:val="24"/>
                <w:szCs w:val="24"/>
              </w:rPr>
            </w:pPr>
            <w:r>
              <w:rPr>
                <w:rFonts w:hint="eastAsia"/>
              </w:rPr>
              <w:t>70.9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735FA9">
            <w:pPr>
              <w:jc w:val="right"/>
              <w:rPr>
                <w:rFonts w:hint="eastAsia" w:ascii="宋体" w:hAnsi="宋体" w:eastAsia="宋体" w:cs="宋体"/>
                <w:sz w:val="24"/>
                <w:szCs w:val="24"/>
              </w:rPr>
            </w:pPr>
            <w:r>
              <w:rPr>
                <w:rFonts w:hint="eastAsia"/>
              </w:rPr>
              <w:t>　</w:t>
            </w: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29BAF3">
            <w:pPr>
              <w:jc w:val="right"/>
              <w:rPr>
                <w:rFonts w:hint="eastAsia" w:ascii="宋体" w:hAnsi="宋体" w:eastAsia="宋体" w:cs="宋体"/>
                <w:sz w:val="24"/>
                <w:szCs w:val="24"/>
              </w:rPr>
            </w:pPr>
            <w:r>
              <w:rPr>
                <w:rFonts w:hint="eastAsia"/>
              </w:rPr>
              <w:t>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5E40E">
            <w:pPr>
              <w:jc w:val="right"/>
              <w:rPr>
                <w:rFonts w:hint="eastAsia" w:ascii="宋体" w:hAnsi="宋体" w:eastAsia="宋体" w:cs="宋体"/>
                <w:sz w:val="24"/>
                <w:szCs w:val="24"/>
              </w:rPr>
            </w:pPr>
            <w:r>
              <w:rPr>
                <w:rFonts w:hint="eastAsia"/>
              </w:rPr>
              <w:t>　</w:t>
            </w: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AB698">
            <w:pPr>
              <w:jc w:val="right"/>
              <w:rPr>
                <w:rFonts w:hint="eastAsia"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B9FF7">
            <w:pPr>
              <w:jc w:val="right"/>
              <w:rPr>
                <w:rFonts w:hint="eastAsia" w:ascii="宋体" w:hAnsi="宋体" w:eastAsia="宋体" w:cs="宋体"/>
                <w:sz w:val="24"/>
                <w:szCs w:val="24"/>
              </w:rPr>
            </w:pPr>
            <w:r>
              <w:rPr>
                <w:rFonts w:hint="eastAsia"/>
              </w:rPr>
              <w:t>　</w:t>
            </w:r>
          </w:p>
        </w:tc>
      </w:tr>
      <w:tr w14:paraId="0E09A70A">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16FA07">
            <w:pPr>
              <w:rPr>
                <w:rFonts w:hint="eastAsia" w:ascii="宋体" w:hAnsi="宋体" w:cs="宋体"/>
                <w:sz w:val="24"/>
                <w:szCs w:val="24"/>
              </w:rPr>
            </w:pPr>
            <w:r>
              <w:rPr>
                <w:rFonts w:hint="eastAsia"/>
              </w:rPr>
              <w:t>　2059999</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82AAE4">
            <w:pPr>
              <w:rPr>
                <w:rFonts w:hint="eastAsia" w:ascii="宋体" w:hAnsi="宋体" w:cs="宋体"/>
                <w:sz w:val="24"/>
                <w:szCs w:val="24"/>
              </w:rPr>
            </w:pPr>
            <w:r>
              <w:rPr>
                <w:rFonts w:hint="eastAsia"/>
              </w:rPr>
              <w:t>　  其他教育支出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2F08E">
            <w:pPr>
              <w:jc w:val="right"/>
              <w:rPr>
                <w:rFonts w:hint="eastAsia" w:ascii="宋体" w:hAnsi="宋体" w:eastAsia="宋体" w:cs="宋体"/>
                <w:sz w:val="24"/>
                <w:szCs w:val="24"/>
              </w:rPr>
            </w:pPr>
            <w:r>
              <w:rPr>
                <w:rFonts w:hint="eastAsia"/>
              </w:rPr>
              <w:t>70.9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337A7">
            <w:pPr>
              <w:jc w:val="right"/>
              <w:rPr>
                <w:rFonts w:hint="eastAsia" w:ascii="宋体" w:hAnsi="宋体" w:eastAsia="宋体" w:cs="宋体"/>
                <w:sz w:val="24"/>
                <w:szCs w:val="24"/>
              </w:rPr>
            </w:pPr>
            <w:r>
              <w:rPr>
                <w:rFonts w:hint="eastAsia"/>
              </w:rPr>
              <w:t>70.9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AC0C1">
            <w:pPr>
              <w:jc w:val="right"/>
              <w:rPr>
                <w:rFonts w:hint="eastAsia" w:ascii="宋体" w:hAnsi="宋体" w:eastAsia="宋体" w:cs="宋体"/>
                <w:sz w:val="24"/>
                <w:szCs w:val="24"/>
              </w:rPr>
            </w:pPr>
            <w:r>
              <w:rPr>
                <w:rFonts w:hint="eastAsia"/>
              </w:rPr>
              <w:t>　</w:t>
            </w: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1AA11">
            <w:pPr>
              <w:jc w:val="right"/>
              <w:rPr>
                <w:rFonts w:hint="eastAsia" w:ascii="宋体" w:hAnsi="宋体" w:eastAsia="宋体" w:cs="宋体"/>
                <w:sz w:val="24"/>
                <w:szCs w:val="24"/>
              </w:rPr>
            </w:pPr>
            <w:r>
              <w:rPr>
                <w:rFonts w:hint="eastAsia"/>
              </w:rPr>
              <w:t>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6350E">
            <w:pPr>
              <w:jc w:val="right"/>
              <w:rPr>
                <w:rFonts w:hint="eastAsia" w:ascii="宋体" w:hAnsi="宋体" w:eastAsia="宋体" w:cs="宋体"/>
                <w:sz w:val="24"/>
                <w:szCs w:val="24"/>
              </w:rPr>
            </w:pPr>
            <w:r>
              <w:rPr>
                <w:rFonts w:hint="eastAsia"/>
              </w:rPr>
              <w:t>　</w:t>
            </w: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E1C9F">
            <w:pPr>
              <w:jc w:val="right"/>
              <w:rPr>
                <w:rFonts w:hint="eastAsia"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CE4FE">
            <w:pPr>
              <w:jc w:val="right"/>
              <w:rPr>
                <w:rFonts w:hint="eastAsia" w:ascii="宋体" w:hAnsi="宋体" w:eastAsia="宋体" w:cs="宋体"/>
                <w:sz w:val="24"/>
                <w:szCs w:val="24"/>
              </w:rPr>
            </w:pPr>
            <w:r>
              <w:rPr>
                <w:rFonts w:hint="eastAsia"/>
              </w:rPr>
              <w:t>　</w:t>
            </w:r>
          </w:p>
        </w:tc>
      </w:tr>
      <w:tr w14:paraId="53D5060B">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59D80B">
            <w:pPr>
              <w:rPr>
                <w:rFonts w:hint="eastAsia" w:ascii="宋体" w:hAnsi="宋体" w:cs="宋体"/>
                <w:sz w:val="24"/>
                <w:szCs w:val="24"/>
              </w:rPr>
            </w:pPr>
            <w:r>
              <w:rPr>
                <w:rFonts w:hint="eastAsia"/>
              </w:rPr>
              <w:t>　208</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C1D452">
            <w:pPr>
              <w:rPr>
                <w:rFonts w:hint="eastAsia" w:ascii="宋体" w:hAnsi="宋体" w:eastAsia="宋体" w:cs="宋体"/>
                <w:sz w:val="24"/>
                <w:szCs w:val="24"/>
              </w:rPr>
            </w:pPr>
            <w:r>
              <w:rPr>
                <w:rFonts w:hint="eastAsia"/>
              </w:rPr>
              <w:t>社会保障和就业支出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B1BB7">
            <w:pPr>
              <w:jc w:val="right"/>
              <w:rPr>
                <w:rFonts w:hint="eastAsia" w:ascii="宋体" w:hAnsi="宋体" w:eastAsia="宋体" w:cs="宋体"/>
                <w:sz w:val="24"/>
                <w:szCs w:val="24"/>
              </w:rPr>
            </w:pPr>
            <w:r>
              <w:rPr>
                <w:rFonts w:hint="eastAsia"/>
              </w:rPr>
              <w:t>487.96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6311BA">
            <w:pPr>
              <w:jc w:val="right"/>
              <w:rPr>
                <w:rFonts w:hint="eastAsia" w:ascii="宋体" w:hAnsi="宋体" w:eastAsia="宋体" w:cs="宋体"/>
                <w:sz w:val="24"/>
                <w:szCs w:val="24"/>
              </w:rPr>
            </w:pPr>
            <w:r>
              <w:rPr>
                <w:rFonts w:hint="eastAsia"/>
              </w:rPr>
              <w:t>487.96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BC2AA">
            <w:pPr>
              <w:jc w:val="right"/>
              <w:rPr>
                <w:rFonts w:hint="eastAsia" w:ascii="宋体" w:hAnsi="宋体" w:eastAsia="宋体" w:cs="宋体"/>
                <w:sz w:val="24"/>
                <w:szCs w:val="24"/>
              </w:rPr>
            </w:pPr>
            <w:r>
              <w:rPr>
                <w:rFonts w:hint="eastAsia"/>
              </w:rPr>
              <w:t>　</w:t>
            </w: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7F981">
            <w:pPr>
              <w:jc w:val="right"/>
              <w:rPr>
                <w:rFonts w:hint="eastAsia" w:ascii="宋体" w:hAnsi="宋体" w:eastAsia="宋体" w:cs="宋体"/>
                <w:sz w:val="24"/>
                <w:szCs w:val="24"/>
              </w:rPr>
            </w:pPr>
            <w:r>
              <w:rPr>
                <w:rFonts w:hint="eastAsia"/>
              </w:rPr>
              <w:t>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BAC8B">
            <w:pPr>
              <w:jc w:val="right"/>
              <w:rPr>
                <w:rFonts w:hint="eastAsia" w:ascii="宋体" w:hAnsi="宋体" w:eastAsia="宋体" w:cs="宋体"/>
                <w:sz w:val="24"/>
                <w:szCs w:val="24"/>
              </w:rPr>
            </w:pPr>
            <w:r>
              <w:rPr>
                <w:rFonts w:hint="eastAsia"/>
              </w:rPr>
              <w:t>　</w:t>
            </w: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E732CD">
            <w:pPr>
              <w:jc w:val="right"/>
              <w:rPr>
                <w:rFonts w:hint="eastAsia"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4C84D">
            <w:pPr>
              <w:jc w:val="right"/>
              <w:rPr>
                <w:rFonts w:hint="eastAsia" w:ascii="宋体" w:hAnsi="宋体" w:eastAsia="宋体" w:cs="宋体"/>
                <w:sz w:val="24"/>
                <w:szCs w:val="24"/>
              </w:rPr>
            </w:pPr>
            <w:r>
              <w:rPr>
                <w:rFonts w:hint="eastAsia"/>
              </w:rPr>
              <w:t>　</w:t>
            </w:r>
          </w:p>
        </w:tc>
      </w:tr>
      <w:tr w14:paraId="6249CDAD">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55A632">
            <w:r>
              <w:rPr>
                <w:rFonts w:hint="eastAsia"/>
              </w:rPr>
              <w:t>20805</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D5899B">
            <w:r>
              <w:rPr>
                <w:rFonts w:hint="eastAsia"/>
              </w:rPr>
              <w:t>机关事业单位养老支出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0CD70C">
            <w:pPr>
              <w:jc w:val="right"/>
            </w:pPr>
            <w:r>
              <w:rPr>
                <w:rFonts w:hint="eastAsia"/>
              </w:rPr>
              <w:t>409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A2DC19">
            <w:pPr>
              <w:jc w:val="right"/>
            </w:pPr>
            <w:r>
              <w:rPr>
                <w:rFonts w:hint="eastAsia"/>
              </w:rPr>
              <w:t>409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284C5">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C63AA">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585264">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5D93CD">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C18A3">
            <w:pPr>
              <w:jc w:val="right"/>
            </w:pPr>
          </w:p>
        </w:tc>
      </w:tr>
      <w:tr w14:paraId="4B2A6C3F">
        <w:tblPrEx>
          <w:tblCellMar>
            <w:top w:w="0" w:type="dxa"/>
            <w:left w:w="0" w:type="dxa"/>
            <w:bottom w:w="0" w:type="dxa"/>
            <w:right w:w="0" w:type="dxa"/>
          </w:tblCellMar>
        </w:tblPrEx>
        <w:trPr>
          <w:trHeight w:val="9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6442FC">
            <w:r>
              <w:rPr>
                <w:rFonts w:hint="eastAsia"/>
              </w:rPr>
              <w:t>2080505</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6A9A62">
            <w:r>
              <w:rPr>
                <w:rFonts w:hint="eastAsia"/>
              </w:rPr>
              <w:t>机关事业单位基本养老保险缴费支出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17D76">
            <w:pPr>
              <w:jc w:val="right"/>
            </w:pPr>
            <w:r>
              <w:rPr>
                <w:rFonts w:hint="eastAsia"/>
              </w:rPr>
              <w:t>409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70C3B">
            <w:pPr>
              <w:jc w:val="right"/>
            </w:pPr>
            <w:r>
              <w:rPr>
                <w:rFonts w:hint="eastAsia"/>
              </w:rPr>
              <w:t>409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D10B8">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474227">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C1ADCD">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5974B">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A01F9">
            <w:pPr>
              <w:jc w:val="right"/>
            </w:pPr>
          </w:p>
        </w:tc>
      </w:tr>
      <w:tr w14:paraId="08A9A6EC">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878EF8">
            <w:r>
              <w:rPr>
                <w:rFonts w:hint="eastAsia"/>
              </w:rPr>
              <w:t>20808</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849105">
            <w:r>
              <w:rPr>
                <w:rFonts w:hint="eastAsia"/>
              </w:rPr>
              <w:t>抚恤</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BC26E2">
            <w:pPr>
              <w:jc w:val="right"/>
            </w:pPr>
            <w:r>
              <w:rPr>
                <w:rFonts w:hint="eastAsia"/>
              </w:rPr>
              <w:t>7.68</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CA389">
            <w:pPr>
              <w:jc w:val="right"/>
            </w:pPr>
            <w:r>
              <w:rPr>
                <w:rFonts w:hint="eastAsia"/>
              </w:rPr>
              <w:t>7.68</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8AAD4A">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6C6B9">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A2950C">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CF880">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62C2D">
            <w:pPr>
              <w:jc w:val="right"/>
            </w:pPr>
          </w:p>
        </w:tc>
      </w:tr>
      <w:tr w14:paraId="418F4672">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7566C6">
            <w:r>
              <w:rPr>
                <w:rFonts w:hint="eastAsia"/>
              </w:rPr>
              <w:t>2080801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F4BF3B">
            <w:r>
              <w:rPr>
                <w:rFonts w:hint="eastAsia"/>
              </w:rPr>
              <w:t xml:space="preserve">   死亡抚恤</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58F34F">
            <w:pPr>
              <w:jc w:val="right"/>
            </w:pPr>
            <w:r>
              <w:rPr>
                <w:rFonts w:hint="eastAsia"/>
              </w:rPr>
              <w:t>7.68</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ACC02">
            <w:pPr>
              <w:jc w:val="right"/>
            </w:pPr>
            <w:r>
              <w:rPr>
                <w:rFonts w:hint="eastAsia"/>
              </w:rPr>
              <w:t>7.68</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125F1">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977C0">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3DB7E">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822F9">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29F1F">
            <w:pPr>
              <w:jc w:val="right"/>
            </w:pPr>
          </w:p>
        </w:tc>
      </w:tr>
      <w:tr w14:paraId="3B9C82C4">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8E699E">
            <w:r>
              <w:rPr>
                <w:rFonts w:hint="eastAsia"/>
              </w:rPr>
              <w:t>20827</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76A2F2">
            <w:r>
              <w:rPr>
                <w:rFonts w:hint="eastAsia"/>
              </w:rPr>
              <w:t>财政对其他社会保险基金的补助</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601DD">
            <w:pPr>
              <w:jc w:val="right"/>
            </w:pPr>
            <w:r>
              <w:rPr>
                <w:rFonts w:hint="eastAsia"/>
              </w:rPr>
              <w:t>66.48</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28754">
            <w:pPr>
              <w:jc w:val="right"/>
            </w:pPr>
            <w:r>
              <w:rPr>
                <w:rFonts w:hint="eastAsia"/>
              </w:rPr>
              <w:t>66.48</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E67B9">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BE059D">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A36F9">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BA741">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C3651">
            <w:pPr>
              <w:jc w:val="right"/>
            </w:pPr>
          </w:p>
        </w:tc>
      </w:tr>
      <w:tr w14:paraId="47292E91">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515BA9">
            <w:r>
              <w:rPr>
                <w:rFonts w:hint="eastAsia"/>
              </w:rPr>
              <w:t>2082701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366705">
            <w:r>
              <w:rPr>
                <w:rFonts w:hint="eastAsia"/>
              </w:rPr>
              <w:t>财政对失业保险基金的补助</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AF1C6">
            <w:pPr>
              <w:jc w:val="right"/>
            </w:pPr>
            <w:r>
              <w:rPr>
                <w:rFonts w:hint="eastAsia"/>
              </w:rPr>
              <w:t>19.39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A134B">
            <w:pPr>
              <w:jc w:val="right"/>
            </w:pPr>
            <w:r>
              <w:rPr>
                <w:rFonts w:hint="eastAsia"/>
              </w:rPr>
              <w:t>19.39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830055">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09FC8">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EB2DE">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0C81D">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9D5BB">
            <w:pPr>
              <w:jc w:val="right"/>
            </w:pPr>
          </w:p>
        </w:tc>
      </w:tr>
      <w:tr w14:paraId="7EDD518D">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EC3D08">
            <w:r>
              <w:rPr>
                <w:rFonts w:hint="eastAsia"/>
              </w:rPr>
              <w:t>2082702</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E12E8">
            <w:r>
              <w:rPr>
                <w:rFonts w:hint="eastAsia"/>
              </w:rPr>
              <w:t>财政对工伤保险基金的补助</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580E31">
            <w:pPr>
              <w:jc w:val="right"/>
            </w:pPr>
            <w:r>
              <w:rPr>
                <w:rFonts w:hint="eastAsia"/>
              </w:rPr>
              <w:t>24.93</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56BAF">
            <w:pPr>
              <w:jc w:val="right"/>
            </w:pPr>
            <w:r>
              <w:rPr>
                <w:rFonts w:hint="eastAsia"/>
              </w:rPr>
              <w:t>24.93</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0D20C">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A6D60D">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E7355">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4B7013">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76DD4">
            <w:pPr>
              <w:jc w:val="right"/>
            </w:pPr>
          </w:p>
        </w:tc>
      </w:tr>
      <w:tr w14:paraId="43D6EA4E">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8E91E0">
            <w:r>
              <w:rPr>
                <w:rFonts w:hint="eastAsia"/>
              </w:rPr>
              <w:t>2082799</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7EF764">
            <w:r>
              <w:rPr>
                <w:rFonts w:hint="eastAsia"/>
              </w:rPr>
              <w:t>其他财政对社会保险基金的补助</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5C04C">
            <w:pPr>
              <w:jc w:val="right"/>
            </w:pPr>
            <w:r>
              <w:rPr>
                <w:rFonts w:hint="eastAsia"/>
              </w:rPr>
              <w:t>22.16</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EFEF2">
            <w:pPr>
              <w:jc w:val="right"/>
            </w:pPr>
            <w:r>
              <w:rPr>
                <w:rFonts w:hint="eastAsia"/>
              </w:rPr>
              <w:t>22.16</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773DD">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4B921">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F0AA4">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825BF">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CE700">
            <w:pPr>
              <w:jc w:val="right"/>
            </w:pPr>
          </w:p>
        </w:tc>
      </w:tr>
      <w:tr w14:paraId="2D83F318">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E77D1E">
            <w:r>
              <w:rPr>
                <w:rFonts w:hint="eastAsia"/>
              </w:rPr>
              <w:t>20899</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B7A604">
            <w:r>
              <w:rPr>
                <w:rFonts w:hint="eastAsia"/>
              </w:rPr>
              <w:t>其他社会保障和就业支出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8B12F">
            <w:pPr>
              <w:jc w:val="right"/>
            </w:pPr>
            <w:r>
              <w:rPr>
                <w:rFonts w:hint="eastAsia"/>
              </w:rPr>
              <w:t>4.8</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227BA">
            <w:pPr>
              <w:jc w:val="right"/>
            </w:pPr>
            <w:r>
              <w:rPr>
                <w:rFonts w:hint="eastAsia"/>
              </w:rPr>
              <w:t>4.8</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9AC145">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53E78">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A6999">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1CA8D">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4775C">
            <w:pPr>
              <w:jc w:val="right"/>
            </w:pPr>
          </w:p>
        </w:tc>
      </w:tr>
      <w:tr w14:paraId="223DB507">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119E0F">
            <w:r>
              <w:rPr>
                <w:rFonts w:hint="eastAsia"/>
              </w:rPr>
              <w:t>2089999</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E98415">
            <w:r>
              <w:rPr>
                <w:rFonts w:hint="eastAsia"/>
              </w:rPr>
              <w:t>其他社会保障和就业支出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D0348">
            <w:pPr>
              <w:jc w:val="right"/>
            </w:pPr>
            <w:r>
              <w:rPr>
                <w:rFonts w:hint="eastAsia"/>
              </w:rPr>
              <w:t>4.8</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F398FA">
            <w:pPr>
              <w:jc w:val="right"/>
            </w:pPr>
            <w:r>
              <w:rPr>
                <w:rFonts w:hint="eastAsia"/>
              </w:rPr>
              <w:t>4.8</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09507">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1D7BA">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DDE87">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EA05C">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4AAF8E">
            <w:pPr>
              <w:jc w:val="right"/>
            </w:pPr>
          </w:p>
        </w:tc>
      </w:tr>
      <w:tr w14:paraId="42D4DACC">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568A3C">
            <w:r>
              <w:rPr>
                <w:rFonts w:hint="eastAsia"/>
              </w:rPr>
              <w:t>210</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1FE94">
            <w:r>
              <w:rPr>
                <w:rFonts w:hint="eastAsia"/>
              </w:rPr>
              <w:t>卫生健康支出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06B5A">
            <w:pPr>
              <w:jc w:val="right"/>
            </w:pPr>
            <w:r>
              <w:rPr>
                <w:rFonts w:hint="eastAsia"/>
              </w:rPr>
              <w:t>203</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7331A4">
            <w:pPr>
              <w:jc w:val="right"/>
            </w:pPr>
            <w:r>
              <w:rPr>
                <w:rFonts w:hint="eastAsia"/>
              </w:rPr>
              <w:t>203</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4212A">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93821">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AB04CF">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E4433B">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3F397">
            <w:pPr>
              <w:jc w:val="right"/>
            </w:pPr>
          </w:p>
        </w:tc>
      </w:tr>
      <w:tr w14:paraId="237B1EB3">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DA9029">
            <w:r>
              <w:rPr>
                <w:rFonts w:hint="eastAsia"/>
              </w:rPr>
              <w:t>21011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D95CBF">
            <w:r>
              <w:rPr>
                <w:rFonts w:hint="eastAsia"/>
              </w:rPr>
              <w:t>行政事业单位医疗</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C7DBF0">
            <w:pPr>
              <w:jc w:val="right"/>
            </w:pPr>
            <w:r>
              <w:rPr>
                <w:rFonts w:hint="eastAsia"/>
              </w:rPr>
              <w:t>203</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D43C7">
            <w:pPr>
              <w:jc w:val="right"/>
            </w:pPr>
            <w:r>
              <w:rPr>
                <w:rFonts w:hint="eastAsia"/>
              </w:rPr>
              <w:t>203</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E0EF8">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012C97">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8774C">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A55B4D">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C77C1">
            <w:pPr>
              <w:jc w:val="right"/>
            </w:pPr>
          </w:p>
        </w:tc>
      </w:tr>
      <w:tr w14:paraId="36FA556A">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558EF8">
            <w:r>
              <w:rPr>
                <w:rFonts w:hint="eastAsia"/>
              </w:rPr>
              <w:t>2101101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5AA70B">
            <w:r>
              <w:rPr>
                <w:rFonts w:hint="eastAsia"/>
              </w:rPr>
              <w:t>行政单位医疗</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740DC">
            <w:pPr>
              <w:jc w:val="right"/>
            </w:pPr>
            <w:r>
              <w:rPr>
                <w:rFonts w:hint="eastAsia"/>
              </w:rPr>
              <w:t>203</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03F77">
            <w:pPr>
              <w:jc w:val="right"/>
            </w:pPr>
            <w:r>
              <w:rPr>
                <w:rFonts w:hint="eastAsia"/>
              </w:rPr>
              <w:t>203</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FA8B2">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7A727">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471FD">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5C330">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DDED5">
            <w:pPr>
              <w:jc w:val="right"/>
            </w:pPr>
          </w:p>
        </w:tc>
      </w:tr>
      <w:tr w14:paraId="3734D17B">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AB9AA6">
            <w:r>
              <w:rPr>
                <w:rFonts w:hint="eastAsia"/>
              </w:rPr>
              <w:t>211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58B5A9">
            <w:r>
              <w:rPr>
                <w:rFonts w:hint="eastAsia"/>
              </w:rPr>
              <w:t>节能环保支出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DE8B0">
            <w:pPr>
              <w:jc w:val="right"/>
            </w:pPr>
            <w:r>
              <w:rPr>
                <w:rFonts w:hint="eastAsia"/>
              </w:rPr>
              <w:t>13.1</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148F09">
            <w:pPr>
              <w:jc w:val="right"/>
            </w:pPr>
            <w:r>
              <w:rPr>
                <w:rFonts w:hint="eastAsia"/>
              </w:rPr>
              <w:t>13.1</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C04A12">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E693D7">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29052">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78550">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321AA3">
            <w:pPr>
              <w:jc w:val="right"/>
            </w:pPr>
          </w:p>
        </w:tc>
      </w:tr>
      <w:tr w14:paraId="72953424">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55359A">
            <w:r>
              <w:rPr>
                <w:rFonts w:hint="eastAsia"/>
              </w:rPr>
              <w:t>21101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F60738">
            <w:r>
              <w:rPr>
                <w:rFonts w:hint="eastAsia"/>
              </w:rPr>
              <w:t>环境保护管理事务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FEAF9">
            <w:pPr>
              <w:jc w:val="right"/>
            </w:pPr>
            <w:r>
              <w:rPr>
                <w:rFonts w:hint="eastAsia"/>
              </w:rPr>
              <w:t>13.1</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655CE">
            <w:pPr>
              <w:jc w:val="right"/>
            </w:pPr>
            <w:r>
              <w:rPr>
                <w:rFonts w:hint="eastAsia"/>
              </w:rPr>
              <w:t>13.1</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F6A9B6">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977D9">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7734E">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6F6F5F">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068E7">
            <w:pPr>
              <w:jc w:val="right"/>
            </w:pPr>
          </w:p>
        </w:tc>
      </w:tr>
      <w:tr w14:paraId="6CD59940">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FE3B31">
            <w:r>
              <w:rPr>
                <w:rFonts w:hint="eastAsia"/>
              </w:rPr>
              <w:t>2110102</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31B938">
            <w:r>
              <w:rPr>
                <w:rFonts w:hint="eastAsia"/>
              </w:rPr>
              <w:t>一般行政管理事务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B5AD5">
            <w:pPr>
              <w:jc w:val="right"/>
            </w:pPr>
            <w:r>
              <w:rPr>
                <w:rFonts w:hint="eastAsia"/>
              </w:rPr>
              <w:t>13.1</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86DC7">
            <w:pPr>
              <w:jc w:val="right"/>
            </w:pPr>
            <w:r>
              <w:rPr>
                <w:rFonts w:hint="eastAsia"/>
              </w:rPr>
              <w:t>13.1</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8414F">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E619E">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3D626">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B2AEC">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AA85A4">
            <w:pPr>
              <w:jc w:val="right"/>
            </w:pPr>
          </w:p>
        </w:tc>
      </w:tr>
      <w:tr w14:paraId="311F9E7A">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6520B0">
            <w:r>
              <w:rPr>
                <w:rFonts w:hint="eastAsia"/>
              </w:rPr>
              <w:t>212</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A3E445">
            <w:r>
              <w:rPr>
                <w:rFonts w:hint="eastAsia"/>
              </w:rPr>
              <w:t>城乡社区支出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8E6DD">
            <w:pPr>
              <w:jc w:val="right"/>
            </w:pPr>
            <w:r>
              <w:rPr>
                <w:rFonts w:hint="eastAsia"/>
              </w:rPr>
              <w:t>6833.49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D5DD1">
            <w:pPr>
              <w:jc w:val="right"/>
            </w:pPr>
            <w:r>
              <w:rPr>
                <w:rFonts w:hint="eastAsia"/>
              </w:rPr>
              <w:t>6833.49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4D0DF">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DF2D3">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94D36">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83F22D">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E6EDC">
            <w:pPr>
              <w:jc w:val="right"/>
            </w:pPr>
          </w:p>
        </w:tc>
      </w:tr>
      <w:tr w14:paraId="4E8DC06F">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0F7CC6">
            <w:r>
              <w:rPr>
                <w:rFonts w:hint="eastAsia"/>
              </w:rPr>
              <w:t>21208</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327239">
            <w:r>
              <w:rPr>
                <w:rFonts w:hint="eastAsia"/>
              </w:rPr>
              <w:t>国有土地使用权出让收入安排的支出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54DAAF">
            <w:pPr>
              <w:jc w:val="right"/>
            </w:pPr>
            <w:r>
              <w:rPr>
                <w:rFonts w:hint="eastAsia"/>
              </w:rPr>
              <w:t>6833.49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64D94">
            <w:pPr>
              <w:jc w:val="right"/>
            </w:pPr>
            <w:r>
              <w:rPr>
                <w:rFonts w:hint="eastAsia"/>
              </w:rPr>
              <w:t>6833.49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B1716">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16530">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38CC6">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6C5375">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A8CF1">
            <w:pPr>
              <w:jc w:val="right"/>
            </w:pPr>
          </w:p>
        </w:tc>
      </w:tr>
      <w:tr w14:paraId="645E5E30">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1C35B9">
            <w:r>
              <w:rPr>
                <w:rFonts w:hint="eastAsia"/>
              </w:rPr>
              <w:t>2120801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45B40D">
            <w:r>
              <w:rPr>
                <w:rFonts w:hint="eastAsia"/>
              </w:rPr>
              <w:t>征地和拆迁补偿支出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93941">
            <w:pPr>
              <w:jc w:val="right"/>
            </w:pPr>
            <w:r>
              <w:rPr>
                <w:rFonts w:hint="eastAsia"/>
              </w:rPr>
              <w:t>70.05</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646FC">
            <w:pPr>
              <w:jc w:val="right"/>
            </w:pPr>
            <w:r>
              <w:rPr>
                <w:rFonts w:hint="eastAsia"/>
              </w:rPr>
              <w:t>70.05</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DF941">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005EE">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07B11">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DFB8B">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7B819">
            <w:pPr>
              <w:jc w:val="right"/>
            </w:pPr>
          </w:p>
        </w:tc>
      </w:tr>
      <w:tr w14:paraId="6CF0F701">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503FBE">
            <w:r>
              <w:rPr>
                <w:rFonts w:hint="eastAsia"/>
              </w:rPr>
              <w:t>2120802</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AA0982">
            <w:r>
              <w:rPr>
                <w:rFonts w:hint="eastAsia"/>
              </w:rPr>
              <w:t>土地开发支出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B7D84">
            <w:pPr>
              <w:jc w:val="right"/>
            </w:pPr>
            <w:r>
              <w:rPr>
                <w:rFonts w:hint="eastAsia"/>
              </w:rPr>
              <w:t>171.46</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B211F">
            <w:pPr>
              <w:jc w:val="right"/>
            </w:pPr>
            <w:r>
              <w:rPr>
                <w:rFonts w:hint="eastAsia"/>
              </w:rPr>
              <w:t>171.46</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278F5">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7088D">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7FCFE2">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6CF97">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6C06D">
            <w:pPr>
              <w:jc w:val="right"/>
            </w:pPr>
          </w:p>
        </w:tc>
      </w:tr>
      <w:tr w14:paraId="53EB801D">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40C04B">
            <w:r>
              <w:rPr>
                <w:rFonts w:hint="eastAsia"/>
              </w:rPr>
              <w:t>2120806</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1E02D9">
            <w:r>
              <w:rPr>
                <w:rFonts w:hint="eastAsia"/>
              </w:rPr>
              <w:t>土地出让业务支出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FED37">
            <w:pPr>
              <w:jc w:val="right"/>
            </w:pPr>
            <w:r>
              <w:rPr>
                <w:rFonts w:hint="eastAsia"/>
              </w:rPr>
              <w:t>44.78</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C1B2B">
            <w:pPr>
              <w:jc w:val="right"/>
            </w:pPr>
            <w:r>
              <w:rPr>
                <w:rFonts w:hint="eastAsia"/>
              </w:rPr>
              <w:t>44.78</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4AFF56">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2615B">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CDB51A">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98680">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9D776">
            <w:pPr>
              <w:jc w:val="right"/>
            </w:pPr>
          </w:p>
        </w:tc>
      </w:tr>
      <w:tr w14:paraId="58CD40BA">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9EC5DC">
            <w:r>
              <w:rPr>
                <w:rFonts w:hint="eastAsia"/>
              </w:rPr>
              <w:t>2120815</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193CEC">
            <w:r>
              <w:rPr>
                <w:rFonts w:hint="eastAsia"/>
              </w:rPr>
              <w:t>农村社会事业支出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305D2">
            <w:pPr>
              <w:jc w:val="right"/>
            </w:pPr>
            <w:r>
              <w:rPr>
                <w:rFonts w:hint="eastAsia"/>
              </w:rPr>
              <w:t>5.2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32C31">
            <w:pPr>
              <w:jc w:val="right"/>
            </w:pPr>
            <w:r>
              <w:rPr>
                <w:rFonts w:hint="eastAsia"/>
              </w:rPr>
              <w:t>5.2</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034B02">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18BA1">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67BBB">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5590D">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61055">
            <w:pPr>
              <w:jc w:val="right"/>
            </w:pPr>
          </w:p>
        </w:tc>
      </w:tr>
      <w:tr w14:paraId="12383816">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391415">
            <w:r>
              <w:rPr>
                <w:rFonts w:hint="eastAsia"/>
              </w:rPr>
              <w:t>2120899</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C454C8">
            <w:r>
              <w:rPr>
                <w:rFonts w:hint="eastAsia"/>
                <w:sz w:val="18"/>
                <w:szCs w:val="18"/>
              </w:rPr>
              <w:t>其他国有土地使用权出让收入安排的支出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52664">
            <w:pPr>
              <w:jc w:val="right"/>
            </w:pPr>
            <w:r>
              <w:rPr>
                <w:rFonts w:hint="eastAsia"/>
              </w:rPr>
              <w:t>6542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CEAAD7">
            <w:pPr>
              <w:jc w:val="right"/>
            </w:pPr>
            <w:r>
              <w:rPr>
                <w:rFonts w:hint="eastAsia"/>
              </w:rPr>
              <w:t>6542</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CABC9">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701E7">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0EA7D">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082B8">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3A75B">
            <w:pPr>
              <w:jc w:val="right"/>
            </w:pPr>
          </w:p>
        </w:tc>
      </w:tr>
      <w:tr w14:paraId="516E1380">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CC584C">
            <w:r>
              <w:rPr>
                <w:rFonts w:hint="eastAsia"/>
              </w:rPr>
              <w:t>220</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6406D7">
            <w:r>
              <w:rPr>
                <w:rFonts w:hint="eastAsia"/>
              </w:rPr>
              <w:t>自然资源海洋气象等支出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75EE5">
            <w:pPr>
              <w:jc w:val="right"/>
            </w:pPr>
            <w:r>
              <w:rPr>
                <w:rFonts w:hint="eastAsia"/>
              </w:rPr>
              <w:t>5341.18</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0232D">
            <w:pPr>
              <w:jc w:val="right"/>
            </w:pPr>
            <w:r>
              <w:rPr>
                <w:rFonts w:hint="eastAsia"/>
              </w:rPr>
              <w:t>5341.18</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240BB">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B9EF11">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554AA">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5DD068">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10E6AC">
            <w:pPr>
              <w:jc w:val="right"/>
            </w:pPr>
          </w:p>
        </w:tc>
      </w:tr>
      <w:tr w14:paraId="25B29E55">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EEE620">
            <w:r>
              <w:rPr>
                <w:rFonts w:hint="eastAsia"/>
              </w:rPr>
              <w:t>22001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FF1E30">
            <w:r>
              <w:rPr>
                <w:rFonts w:hint="eastAsia"/>
              </w:rPr>
              <w:t>自然资源事务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5D2A1">
            <w:pPr>
              <w:jc w:val="right"/>
            </w:pPr>
            <w:r>
              <w:rPr>
                <w:rFonts w:hint="eastAsia"/>
              </w:rPr>
              <w:t>5341.18</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E575B">
            <w:pPr>
              <w:jc w:val="right"/>
            </w:pPr>
            <w:r>
              <w:rPr>
                <w:rFonts w:hint="eastAsia"/>
              </w:rPr>
              <w:t>5341.18</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A3B69">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5626ED">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202EA2">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9E334">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E2086">
            <w:pPr>
              <w:jc w:val="right"/>
            </w:pPr>
          </w:p>
        </w:tc>
      </w:tr>
      <w:tr w14:paraId="07733D66">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70DADA">
            <w:r>
              <w:rPr>
                <w:rFonts w:hint="eastAsia"/>
              </w:rPr>
              <w:t>2200101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88AAF9">
            <w:r>
              <w:rPr>
                <w:rFonts w:hint="eastAsia"/>
              </w:rPr>
              <w:t>行政运行</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13DAC3">
            <w:pPr>
              <w:jc w:val="right"/>
            </w:pPr>
            <w:r>
              <w:rPr>
                <w:rFonts w:hint="eastAsia"/>
              </w:rPr>
              <w:t>4552.22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C4F8B">
            <w:pPr>
              <w:jc w:val="right"/>
            </w:pPr>
            <w:r>
              <w:rPr>
                <w:rFonts w:hint="eastAsia"/>
              </w:rPr>
              <w:t>4552.22</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46621">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EE9A2">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5F066">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45F56">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4A1778">
            <w:pPr>
              <w:jc w:val="right"/>
            </w:pPr>
          </w:p>
        </w:tc>
      </w:tr>
      <w:tr w14:paraId="70960545">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072D9F">
            <w:r>
              <w:rPr>
                <w:rFonts w:hint="eastAsia"/>
              </w:rPr>
              <w:t>2200102</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6E161D">
            <w:r>
              <w:rPr>
                <w:rFonts w:hint="eastAsia"/>
              </w:rPr>
              <w:t>一般行政管理事务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5318FF">
            <w:pPr>
              <w:jc w:val="right"/>
            </w:pPr>
            <w:r>
              <w:rPr>
                <w:rFonts w:hint="eastAsia"/>
              </w:rPr>
              <w:t>657.69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2CCE6">
            <w:pPr>
              <w:jc w:val="right"/>
            </w:pPr>
            <w:r>
              <w:rPr>
                <w:rFonts w:hint="eastAsia"/>
              </w:rPr>
              <w:t>657.69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AB5A5D">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66E36">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EF1F2">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4B313">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6916F">
            <w:pPr>
              <w:jc w:val="right"/>
            </w:pPr>
          </w:p>
        </w:tc>
      </w:tr>
      <w:tr w14:paraId="498666EB">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551FE0">
            <w:r>
              <w:rPr>
                <w:rFonts w:hint="eastAsia"/>
              </w:rPr>
              <w:t>2200199</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B4BF4C">
            <w:r>
              <w:rPr>
                <w:rFonts w:hint="eastAsia"/>
              </w:rPr>
              <w:t>其他自然资源事务支出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1BA82B">
            <w:pPr>
              <w:jc w:val="right"/>
            </w:pPr>
            <w:r>
              <w:rPr>
                <w:rFonts w:hint="eastAsia"/>
              </w:rPr>
              <w:t>131.27</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0F4021">
            <w:pPr>
              <w:jc w:val="right"/>
            </w:pPr>
            <w:r>
              <w:rPr>
                <w:rFonts w:hint="eastAsia"/>
              </w:rPr>
              <w:t>131.27</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C08E9">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E7ABB">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73898">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2DED5">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B7364">
            <w:pPr>
              <w:jc w:val="right"/>
            </w:pPr>
          </w:p>
        </w:tc>
      </w:tr>
      <w:tr w14:paraId="0CDF3119">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2729ED">
            <w:r>
              <w:rPr>
                <w:rFonts w:hint="eastAsia"/>
              </w:rPr>
              <w:t>221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804543">
            <w:r>
              <w:rPr>
                <w:rFonts w:hint="eastAsia"/>
              </w:rPr>
              <w:t>住房保障支出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DDEDA">
            <w:pPr>
              <w:jc w:val="right"/>
            </w:pPr>
            <w:r>
              <w:rPr>
                <w:rFonts w:hint="eastAsia"/>
              </w:rPr>
              <w:t>1.59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B1DEC">
            <w:pPr>
              <w:jc w:val="right"/>
            </w:pPr>
            <w:r>
              <w:rPr>
                <w:rFonts w:hint="eastAsia"/>
              </w:rPr>
              <w:t>1.59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7C093">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39914">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4474A">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FD679">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03ABB6">
            <w:pPr>
              <w:jc w:val="right"/>
            </w:pPr>
          </w:p>
        </w:tc>
      </w:tr>
      <w:tr w14:paraId="54C0B75F">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6B4699">
            <w:r>
              <w:rPr>
                <w:rFonts w:hint="eastAsia"/>
              </w:rPr>
              <w:t>22103</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805677">
            <w:r>
              <w:rPr>
                <w:rFonts w:hint="eastAsia"/>
              </w:rPr>
              <w:t>城乡社区住宅</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81E8DF">
            <w:pPr>
              <w:jc w:val="right"/>
            </w:pPr>
            <w:r>
              <w:rPr>
                <w:rFonts w:hint="eastAsia"/>
              </w:rPr>
              <w:t>1.59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FA473">
            <w:pPr>
              <w:jc w:val="right"/>
            </w:pPr>
            <w:r>
              <w:rPr>
                <w:rFonts w:hint="eastAsia"/>
              </w:rPr>
              <w:t>1.59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4D047">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7216A">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69AF62">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7A0E34">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7FC54C">
            <w:pPr>
              <w:jc w:val="right"/>
            </w:pPr>
          </w:p>
        </w:tc>
      </w:tr>
      <w:tr w14:paraId="12C028C6">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478B49">
            <w:r>
              <w:rPr>
                <w:rFonts w:hint="eastAsia"/>
              </w:rPr>
              <w:t>2210399</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B725D7">
            <w:r>
              <w:rPr>
                <w:rFonts w:hint="eastAsia"/>
              </w:rPr>
              <w:t>其他城乡社区住宅支出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339D66">
            <w:pPr>
              <w:jc w:val="right"/>
            </w:pPr>
            <w:r>
              <w:rPr>
                <w:rFonts w:hint="eastAsia"/>
              </w:rPr>
              <w:t>1.59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A1052">
            <w:pPr>
              <w:jc w:val="right"/>
            </w:pPr>
            <w:r>
              <w:rPr>
                <w:rFonts w:hint="eastAsia"/>
              </w:rPr>
              <w:t>1.59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0F174">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BDCEA">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6B475">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5AFDD">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489671">
            <w:pPr>
              <w:jc w:val="right"/>
            </w:pPr>
          </w:p>
        </w:tc>
      </w:tr>
      <w:tr w14:paraId="51565D8E">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E8DE7D">
            <w:r>
              <w:rPr>
                <w:rFonts w:hint="eastAsia"/>
              </w:rPr>
              <w:t>224</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AC58D9">
            <w:r>
              <w:rPr>
                <w:rFonts w:hint="eastAsia"/>
              </w:rPr>
              <w:t>灾害防治及应急管理支出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D944FD">
            <w:pPr>
              <w:jc w:val="right"/>
            </w:pPr>
            <w:r>
              <w:rPr>
                <w:rFonts w:hint="eastAsia"/>
              </w:rPr>
              <w:t>262.89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874AD">
            <w:pPr>
              <w:jc w:val="right"/>
            </w:pPr>
            <w:r>
              <w:rPr>
                <w:rFonts w:hint="eastAsia"/>
              </w:rPr>
              <w:t>262.89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E0F7BA">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C5D1B">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CBA0A">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9D465">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5FA77">
            <w:pPr>
              <w:jc w:val="right"/>
            </w:pPr>
          </w:p>
        </w:tc>
      </w:tr>
      <w:tr w14:paraId="12F0089A">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4FDE82">
            <w:r>
              <w:rPr>
                <w:rFonts w:hint="eastAsia"/>
              </w:rPr>
              <w:t>22406</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181DD6">
            <w:r>
              <w:rPr>
                <w:rFonts w:hint="eastAsia"/>
              </w:rPr>
              <w:t>自然灾害防治</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D50EB">
            <w:pPr>
              <w:jc w:val="right"/>
            </w:pPr>
            <w:r>
              <w:rPr>
                <w:rFonts w:hint="eastAsia"/>
              </w:rPr>
              <w:t>262.89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6075C">
            <w:pPr>
              <w:jc w:val="right"/>
            </w:pPr>
            <w:r>
              <w:rPr>
                <w:rFonts w:hint="eastAsia"/>
              </w:rPr>
              <w:t>262.89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6532E8">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ECA11">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ADB93">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6515F">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C817A">
            <w:pPr>
              <w:jc w:val="right"/>
            </w:pPr>
          </w:p>
        </w:tc>
      </w:tr>
      <w:tr w14:paraId="0AE4AC6F">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86C946">
            <w:r>
              <w:rPr>
                <w:rFonts w:hint="eastAsia"/>
              </w:rPr>
              <w:t>2240601</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E4474A">
            <w:r>
              <w:rPr>
                <w:rFonts w:hint="eastAsia"/>
              </w:rPr>
              <w:t>地质灾害防治</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FB8F4">
            <w:pPr>
              <w:jc w:val="right"/>
            </w:pPr>
            <w:r>
              <w:rPr>
                <w:rFonts w:hint="eastAsia"/>
              </w:rPr>
              <w:t>262.89</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B71EAA">
            <w:pPr>
              <w:jc w:val="right"/>
            </w:pPr>
            <w:r>
              <w:rPr>
                <w:rFonts w:hint="eastAsia"/>
              </w:rPr>
              <w:t>262.89</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0382D">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7D6B6">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4DF15">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3EEFBD">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FE79A">
            <w:pPr>
              <w:jc w:val="right"/>
            </w:pPr>
          </w:p>
        </w:tc>
      </w:tr>
      <w:tr w14:paraId="6CB65379">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B7C3A2">
            <w:r>
              <w:rPr>
                <w:rFonts w:hint="eastAsia"/>
              </w:rPr>
              <w:t>229</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D8D39B">
            <w:r>
              <w:rPr>
                <w:rFonts w:hint="eastAsia"/>
              </w:rPr>
              <w:t>其他支出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AA542">
            <w:pPr>
              <w:jc w:val="right"/>
            </w:pPr>
            <w:r>
              <w:rPr>
                <w:rFonts w:hint="eastAsia"/>
              </w:rPr>
              <w:t>8063.2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2D341">
            <w:pPr>
              <w:jc w:val="right"/>
            </w:pPr>
            <w:r>
              <w:rPr>
                <w:rFonts w:hint="eastAsia"/>
              </w:rPr>
              <w:t>8063.2</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CF40DA">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F7B5AD">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17674">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A1A5A">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1E336">
            <w:pPr>
              <w:jc w:val="right"/>
            </w:pPr>
          </w:p>
        </w:tc>
      </w:tr>
      <w:tr w14:paraId="0EA74339">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AD4664">
            <w:r>
              <w:rPr>
                <w:rFonts w:hint="eastAsia"/>
              </w:rPr>
              <w:t>22904</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722080">
            <w:r>
              <w:rPr>
                <w:rFonts w:hint="eastAsia"/>
                <w:sz w:val="18"/>
                <w:szCs w:val="18"/>
              </w:rPr>
              <w:t>其他政府基金及对应专项债务收入安排的支出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55B4D9">
            <w:pPr>
              <w:jc w:val="right"/>
            </w:pPr>
            <w:r>
              <w:rPr>
                <w:rFonts w:hint="eastAsia"/>
              </w:rPr>
              <w:t>8063.2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7EDD5">
            <w:pPr>
              <w:jc w:val="right"/>
            </w:pPr>
            <w:r>
              <w:rPr>
                <w:rFonts w:hint="eastAsia"/>
              </w:rPr>
              <w:t>8063.2</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BC7BE">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A82D0">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2947A5">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E6CDF">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35816">
            <w:pPr>
              <w:jc w:val="right"/>
            </w:pPr>
          </w:p>
        </w:tc>
      </w:tr>
      <w:tr w14:paraId="2AC5CD38">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CAA5AB">
            <w:r>
              <w:rPr>
                <w:rFonts w:hint="eastAsia"/>
              </w:rPr>
              <w:t>2290402</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42614C">
            <w:r>
              <w:rPr>
                <w:rFonts w:hint="eastAsia"/>
                <w:sz w:val="15"/>
                <w:szCs w:val="15"/>
              </w:rPr>
              <w:t>其他地方自行试点项目收益专项债券收入安排的支出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B61BA">
            <w:pPr>
              <w:jc w:val="right"/>
            </w:pPr>
            <w:r>
              <w:rPr>
                <w:rFonts w:hint="eastAsia"/>
              </w:rPr>
              <w:t>8063.2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0CA20">
            <w:pPr>
              <w:jc w:val="right"/>
            </w:pPr>
            <w:r>
              <w:rPr>
                <w:rFonts w:hint="eastAsia"/>
              </w:rPr>
              <w:t>8063.2</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71840">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A14F0">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1EBD0">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08658">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EBA81">
            <w:pPr>
              <w:jc w:val="right"/>
            </w:pPr>
          </w:p>
        </w:tc>
      </w:tr>
      <w:tr w14:paraId="05914DFB">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5E9578"/>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98D1F2"/>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AF0FB">
            <w:pPr>
              <w:jc w:val="right"/>
            </w:pP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BB97C6">
            <w:pPr>
              <w:jc w:val="right"/>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BA6D2C">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AF1DE">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1DDD64">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C31607">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0D611">
            <w:pPr>
              <w:jc w:val="right"/>
            </w:pPr>
          </w:p>
        </w:tc>
      </w:tr>
      <w:tr w14:paraId="2CC8BC44">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6936C7"/>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674AA9"/>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A7EB1E">
            <w:pPr>
              <w:jc w:val="right"/>
            </w:pP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3C0CD">
            <w:pPr>
              <w:jc w:val="right"/>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386FB0">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1661E">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742B2">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A69EE7">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AFA15">
            <w:pPr>
              <w:jc w:val="right"/>
            </w:pPr>
          </w:p>
        </w:tc>
      </w:tr>
      <w:tr w14:paraId="266A586B">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EB3EDE"/>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D78D08"/>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A6990">
            <w:pPr>
              <w:jc w:val="right"/>
            </w:pP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08451">
            <w:pPr>
              <w:jc w:val="right"/>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0EA73">
            <w:pPr>
              <w:jc w:val="right"/>
            </w:pP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4EFB26">
            <w:pPr>
              <w:jc w:val="right"/>
            </w:pP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58B36">
            <w:pPr>
              <w:jc w:val="right"/>
            </w:pP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A8F79">
            <w:pPr>
              <w:jc w:val="right"/>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1F14B6">
            <w:pPr>
              <w:jc w:val="right"/>
            </w:pPr>
          </w:p>
        </w:tc>
      </w:tr>
      <w:tr w14:paraId="5F492229">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CED397">
            <w:pPr>
              <w:rPr>
                <w:rFonts w:hint="eastAsia" w:ascii="宋体" w:hAnsi="宋体" w:eastAsia="宋体" w:cs="宋体"/>
                <w:sz w:val="24"/>
                <w:szCs w:val="24"/>
              </w:rPr>
            </w:pPr>
            <w:r>
              <w:rPr>
                <w:rFonts w:hint="eastAsia"/>
              </w:rPr>
              <w:t>　</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983614">
            <w:pPr>
              <w:rPr>
                <w:rFonts w:hint="eastAsia" w:ascii="宋体" w:hAnsi="宋体" w:eastAsia="宋体" w:cs="宋体"/>
                <w:sz w:val="24"/>
                <w:szCs w:val="24"/>
              </w:rPr>
            </w:pPr>
            <w:r>
              <w:rPr>
                <w:rFonts w:hint="eastAsia"/>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F5829">
            <w:pPr>
              <w:jc w:val="right"/>
              <w:rPr>
                <w:rFonts w:hint="eastAsia" w:ascii="宋体" w:hAnsi="宋体" w:eastAsia="宋体" w:cs="宋体"/>
                <w:sz w:val="24"/>
                <w:szCs w:val="24"/>
              </w:rPr>
            </w:pPr>
            <w:r>
              <w:rPr>
                <w:rFonts w:hint="eastAsia"/>
              </w:rPr>
              <w:t>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C5EDE4">
            <w:pPr>
              <w:jc w:val="right"/>
              <w:rPr>
                <w:rFonts w:hint="eastAsia" w:ascii="宋体" w:hAnsi="宋体" w:eastAsia="宋体" w:cs="宋体"/>
                <w:sz w:val="24"/>
                <w:szCs w:val="24"/>
              </w:rPr>
            </w:pPr>
            <w:r>
              <w:rPr>
                <w:rFonts w:hint="eastAsia"/>
              </w:rPr>
              <w:t>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42B3B">
            <w:pPr>
              <w:jc w:val="right"/>
              <w:rPr>
                <w:rFonts w:hint="eastAsia" w:ascii="宋体" w:hAnsi="宋体" w:eastAsia="宋体" w:cs="宋体"/>
                <w:sz w:val="24"/>
                <w:szCs w:val="24"/>
              </w:rPr>
            </w:pPr>
            <w:r>
              <w:rPr>
                <w:rFonts w:hint="eastAsia"/>
              </w:rPr>
              <w:t>　</w:t>
            </w: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B4362">
            <w:pPr>
              <w:jc w:val="right"/>
              <w:rPr>
                <w:rFonts w:hint="eastAsia" w:ascii="宋体" w:hAnsi="宋体" w:eastAsia="宋体" w:cs="宋体"/>
                <w:sz w:val="24"/>
                <w:szCs w:val="24"/>
              </w:rPr>
            </w:pPr>
            <w:r>
              <w:rPr>
                <w:rFonts w:hint="eastAsia"/>
              </w:rPr>
              <w:t>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4F558">
            <w:pPr>
              <w:jc w:val="right"/>
              <w:rPr>
                <w:rFonts w:hint="eastAsia" w:ascii="宋体" w:hAnsi="宋体" w:eastAsia="宋体" w:cs="宋体"/>
                <w:sz w:val="24"/>
                <w:szCs w:val="24"/>
              </w:rPr>
            </w:pPr>
            <w:r>
              <w:rPr>
                <w:rFonts w:hint="eastAsia"/>
              </w:rPr>
              <w:t>　</w:t>
            </w: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51CCB">
            <w:pPr>
              <w:jc w:val="right"/>
              <w:rPr>
                <w:rFonts w:hint="eastAsia"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E59D5">
            <w:pPr>
              <w:jc w:val="right"/>
              <w:rPr>
                <w:rFonts w:hint="eastAsia" w:ascii="宋体" w:hAnsi="宋体" w:eastAsia="宋体" w:cs="宋体"/>
                <w:sz w:val="24"/>
                <w:szCs w:val="24"/>
              </w:rPr>
            </w:pPr>
            <w:r>
              <w:rPr>
                <w:rFonts w:hint="eastAsia"/>
              </w:rPr>
              <w:t>　</w:t>
            </w:r>
          </w:p>
        </w:tc>
      </w:tr>
      <w:tr w14:paraId="202E8EC4">
        <w:tblPrEx>
          <w:tblCellMar>
            <w:top w:w="0" w:type="dxa"/>
            <w:left w:w="0" w:type="dxa"/>
            <w:bottom w:w="0" w:type="dxa"/>
            <w:right w:w="0" w:type="dxa"/>
          </w:tblCellMar>
        </w:tblPrEx>
        <w:trPr>
          <w:trHeight w:val="450" w:hRule="atLeast"/>
        </w:trPr>
        <w:tc>
          <w:tcPr>
            <w:tcW w:w="12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B05A4F">
            <w:pPr>
              <w:rPr>
                <w:rFonts w:hint="eastAsia" w:ascii="宋体" w:hAnsi="宋体" w:eastAsia="宋体" w:cs="宋体"/>
                <w:sz w:val="24"/>
                <w:szCs w:val="24"/>
              </w:rPr>
            </w:pPr>
            <w:r>
              <w:rPr>
                <w:rFonts w:hint="eastAsia"/>
              </w:rPr>
              <w:t>　</w:t>
            </w:r>
          </w:p>
        </w:tc>
        <w:tc>
          <w:tcPr>
            <w:tcW w:w="37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855340">
            <w:pPr>
              <w:rPr>
                <w:rFonts w:hint="eastAsia" w:ascii="宋体" w:hAnsi="宋体" w:eastAsia="宋体" w:cs="宋体"/>
                <w:sz w:val="24"/>
                <w:szCs w:val="24"/>
              </w:rPr>
            </w:pPr>
            <w:r>
              <w:rPr>
                <w:rFonts w:hint="eastAsia"/>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7B42F">
            <w:pPr>
              <w:jc w:val="right"/>
              <w:rPr>
                <w:rFonts w:hint="eastAsia" w:ascii="宋体" w:hAnsi="宋体" w:eastAsia="宋体" w:cs="宋体"/>
                <w:sz w:val="24"/>
                <w:szCs w:val="24"/>
              </w:rPr>
            </w:pPr>
            <w:r>
              <w:rPr>
                <w:rFonts w:hint="eastAsia"/>
              </w:rPr>
              <w:t>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86BAE">
            <w:pPr>
              <w:jc w:val="right"/>
              <w:rPr>
                <w:rFonts w:hint="eastAsia" w:ascii="宋体" w:hAnsi="宋体" w:eastAsia="宋体" w:cs="宋体"/>
                <w:sz w:val="24"/>
                <w:szCs w:val="24"/>
              </w:rPr>
            </w:pPr>
            <w:r>
              <w:rPr>
                <w:rFonts w:hint="eastAsia"/>
              </w:rPr>
              <w:t>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7CEAC">
            <w:pPr>
              <w:jc w:val="right"/>
              <w:rPr>
                <w:rFonts w:hint="eastAsia" w:ascii="宋体" w:hAnsi="宋体" w:eastAsia="宋体" w:cs="宋体"/>
                <w:sz w:val="24"/>
                <w:szCs w:val="24"/>
              </w:rPr>
            </w:pPr>
            <w:r>
              <w:rPr>
                <w:rFonts w:hint="eastAsia"/>
              </w:rPr>
              <w:t>　</w:t>
            </w:r>
          </w:p>
        </w:tc>
        <w:tc>
          <w:tcPr>
            <w:tcW w:w="1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07BDE">
            <w:pPr>
              <w:jc w:val="right"/>
              <w:rPr>
                <w:rFonts w:hint="eastAsia" w:ascii="宋体" w:hAnsi="宋体" w:eastAsia="宋体" w:cs="宋体"/>
                <w:sz w:val="24"/>
                <w:szCs w:val="24"/>
              </w:rPr>
            </w:pPr>
            <w:r>
              <w:rPr>
                <w:rFonts w:hint="eastAsia"/>
              </w:rPr>
              <w:t>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1CD640">
            <w:pPr>
              <w:jc w:val="right"/>
              <w:rPr>
                <w:rFonts w:hint="eastAsia" w:ascii="宋体" w:hAnsi="宋体" w:eastAsia="宋体" w:cs="宋体"/>
                <w:sz w:val="24"/>
                <w:szCs w:val="24"/>
              </w:rPr>
            </w:pPr>
            <w:r>
              <w:rPr>
                <w:rFonts w:hint="eastAsia"/>
              </w:rPr>
              <w:t>　</w:t>
            </w:r>
          </w:p>
        </w:tc>
        <w:tc>
          <w:tcPr>
            <w:tcW w:w="12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456F4">
            <w:pPr>
              <w:jc w:val="right"/>
              <w:rPr>
                <w:rFonts w:hint="eastAsia"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98923A">
            <w:pPr>
              <w:jc w:val="right"/>
              <w:rPr>
                <w:rFonts w:hint="eastAsia" w:ascii="宋体" w:hAnsi="宋体" w:eastAsia="宋体" w:cs="宋体"/>
                <w:sz w:val="24"/>
                <w:szCs w:val="24"/>
              </w:rPr>
            </w:pPr>
            <w:r>
              <w:rPr>
                <w:rFonts w:hint="eastAsia"/>
              </w:rPr>
              <w:t>　</w:t>
            </w:r>
          </w:p>
        </w:tc>
      </w:tr>
      <w:tr w14:paraId="52A091C8">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527CAEC">
            <w:pPr>
              <w:rPr>
                <w:rFonts w:hint="eastAsia" w:ascii="宋体" w:hAnsi="宋体" w:eastAsia="宋体" w:cs="宋体"/>
                <w:sz w:val="24"/>
                <w:szCs w:val="24"/>
              </w:rPr>
            </w:pPr>
            <w:r>
              <w:rPr>
                <w:rFonts w:hint="eastAsia"/>
              </w:rPr>
              <w:t>注：本表反映部门本年度取得的各项收入情况。</w:t>
            </w:r>
          </w:p>
        </w:tc>
      </w:tr>
    </w:tbl>
    <w:p w14:paraId="75057B85">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15640" w:type="dxa"/>
        <w:tblInd w:w="93" w:type="dxa"/>
        <w:tblLayout w:type="fixed"/>
        <w:tblCellMar>
          <w:top w:w="0" w:type="dxa"/>
          <w:left w:w="108" w:type="dxa"/>
          <w:bottom w:w="0" w:type="dxa"/>
          <w:right w:w="108" w:type="dxa"/>
        </w:tblCellMar>
      </w:tblPr>
      <w:tblGrid>
        <w:gridCol w:w="1236"/>
        <w:gridCol w:w="263"/>
        <w:gridCol w:w="3587"/>
        <w:gridCol w:w="1601"/>
        <w:gridCol w:w="2093"/>
        <w:gridCol w:w="2029"/>
        <w:gridCol w:w="1525"/>
        <w:gridCol w:w="177"/>
        <w:gridCol w:w="1651"/>
        <w:gridCol w:w="1478"/>
      </w:tblGrid>
      <w:tr w14:paraId="0C737E76">
        <w:tblPrEx>
          <w:tblCellMar>
            <w:top w:w="0" w:type="dxa"/>
            <w:left w:w="108" w:type="dxa"/>
            <w:bottom w:w="0" w:type="dxa"/>
            <w:right w:w="108" w:type="dxa"/>
          </w:tblCellMar>
        </w:tblPrEx>
        <w:trPr>
          <w:trHeight w:val="807" w:hRule="atLeast"/>
        </w:trPr>
        <w:tc>
          <w:tcPr>
            <w:tcW w:w="15640" w:type="dxa"/>
            <w:gridSpan w:val="10"/>
            <w:tcBorders>
              <w:top w:val="nil"/>
              <w:left w:val="nil"/>
              <w:bottom w:val="nil"/>
              <w:right w:val="nil"/>
            </w:tcBorders>
            <w:shd w:val="clear" w:color="auto" w:fill="auto"/>
            <w:noWrap/>
            <w:vAlign w:val="center"/>
          </w:tcPr>
          <w:p w14:paraId="6E60A3A9">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302E65A">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5C7364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67A319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587" w:type="dxa"/>
            <w:tcBorders>
              <w:top w:val="nil"/>
              <w:left w:val="nil"/>
              <w:bottom w:val="nil"/>
              <w:right w:val="nil"/>
            </w:tcBorders>
            <w:shd w:val="clear" w:color="000000" w:fill="FFFFFF"/>
            <w:noWrap/>
            <w:vAlign w:val="center"/>
          </w:tcPr>
          <w:p w14:paraId="18CD21A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01" w:type="dxa"/>
            <w:tcBorders>
              <w:top w:val="nil"/>
              <w:left w:val="nil"/>
              <w:bottom w:val="nil"/>
              <w:right w:val="nil"/>
            </w:tcBorders>
            <w:shd w:val="clear" w:color="000000" w:fill="FFFFFF"/>
            <w:noWrap/>
            <w:vAlign w:val="center"/>
          </w:tcPr>
          <w:p w14:paraId="10900B0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93" w:type="dxa"/>
            <w:tcBorders>
              <w:top w:val="nil"/>
              <w:left w:val="nil"/>
              <w:bottom w:val="nil"/>
              <w:right w:val="nil"/>
            </w:tcBorders>
            <w:shd w:val="clear" w:color="000000" w:fill="FFFFFF"/>
            <w:noWrap/>
            <w:vAlign w:val="center"/>
          </w:tcPr>
          <w:p w14:paraId="0104212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14:paraId="16798B1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25" w:type="dxa"/>
            <w:tcBorders>
              <w:top w:val="nil"/>
              <w:left w:val="nil"/>
              <w:bottom w:val="nil"/>
              <w:right w:val="nil"/>
            </w:tcBorders>
            <w:shd w:val="clear" w:color="000000" w:fill="FFFFFF"/>
            <w:noWrap/>
            <w:vAlign w:val="center"/>
          </w:tcPr>
          <w:p w14:paraId="4FD9159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28" w:type="dxa"/>
            <w:gridSpan w:val="2"/>
            <w:tcBorders>
              <w:top w:val="nil"/>
              <w:left w:val="nil"/>
              <w:bottom w:val="nil"/>
              <w:right w:val="nil"/>
            </w:tcBorders>
            <w:shd w:val="clear" w:color="000000" w:fill="FFFFFF"/>
            <w:noWrap/>
            <w:vAlign w:val="center"/>
          </w:tcPr>
          <w:p w14:paraId="561D53D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78" w:type="dxa"/>
            <w:tcBorders>
              <w:top w:val="nil"/>
              <w:left w:val="nil"/>
              <w:bottom w:val="nil"/>
              <w:right w:val="nil"/>
            </w:tcBorders>
            <w:shd w:val="clear" w:color="000000" w:fill="FFFFFF"/>
            <w:noWrap/>
            <w:vAlign w:val="center"/>
          </w:tcPr>
          <w:p w14:paraId="3E259647">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88342A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14BEC4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38B3401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587" w:type="dxa"/>
            <w:tcBorders>
              <w:top w:val="nil"/>
              <w:left w:val="nil"/>
              <w:bottom w:val="nil"/>
              <w:right w:val="nil"/>
            </w:tcBorders>
            <w:shd w:val="clear" w:color="000000" w:fill="FFFFFF"/>
            <w:noWrap/>
            <w:vAlign w:val="center"/>
          </w:tcPr>
          <w:p w14:paraId="4FAFBC2E">
            <w:pPr>
              <w:widowControl/>
              <w:tabs>
                <w:tab w:val="left" w:pos="341"/>
                <w:tab w:val="right" w:pos="3731"/>
              </w:tabs>
              <w:jc w:val="left"/>
              <w:rPr>
                <w:rFonts w:hint="eastAsia" w:ascii="宋体" w:hAnsi="宋体" w:eastAsia="宋体" w:cs="宋体"/>
                <w:kern w:val="0"/>
                <w:sz w:val="24"/>
                <w:szCs w:val="24"/>
              </w:rPr>
            </w:pPr>
            <w:r>
              <w:rPr>
                <w:rFonts w:hint="eastAsia" w:ascii="宋体" w:hAnsi="宋体" w:eastAsia="宋体" w:cs="宋体"/>
                <w:kern w:val="0"/>
                <w:sz w:val="24"/>
                <w:szCs w:val="24"/>
              </w:rPr>
              <w:tab/>
            </w:r>
            <w:r>
              <w:rPr>
                <w:rFonts w:hint="eastAsia" w:ascii="宋体" w:hAnsi="宋体" w:eastAsia="宋体" w:cs="宋体"/>
                <w:kern w:val="0"/>
                <w:sz w:val="24"/>
                <w:szCs w:val="24"/>
              </w:rPr>
              <w:t>祁阳市自然资源局</w:t>
            </w:r>
            <w:r>
              <w:rPr>
                <w:rFonts w:hint="eastAsia" w:ascii="宋体" w:hAnsi="宋体" w:eastAsia="宋体" w:cs="宋体"/>
                <w:kern w:val="0"/>
                <w:sz w:val="24"/>
                <w:szCs w:val="24"/>
              </w:rPr>
              <w:tab/>
            </w:r>
            <w:r>
              <w:rPr>
                <w:rFonts w:hint="eastAsia" w:ascii="宋体" w:hAnsi="宋体" w:eastAsia="宋体" w:cs="宋体"/>
                <w:kern w:val="0"/>
                <w:sz w:val="24"/>
                <w:szCs w:val="24"/>
              </w:rPr>
              <w:t>　</w:t>
            </w:r>
          </w:p>
        </w:tc>
        <w:tc>
          <w:tcPr>
            <w:tcW w:w="1601" w:type="dxa"/>
            <w:tcBorders>
              <w:top w:val="nil"/>
              <w:left w:val="nil"/>
              <w:bottom w:val="nil"/>
              <w:right w:val="nil"/>
            </w:tcBorders>
            <w:shd w:val="clear" w:color="000000" w:fill="FFFFFF"/>
            <w:noWrap/>
            <w:vAlign w:val="center"/>
          </w:tcPr>
          <w:p w14:paraId="23D2FF2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93" w:type="dxa"/>
            <w:tcBorders>
              <w:top w:val="nil"/>
              <w:left w:val="nil"/>
              <w:bottom w:val="nil"/>
              <w:right w:val="nil"/>
            </w:tcBorders>
            <w:shd w:val="clear" w:color="000000" w:fill="FFFFFF"/>
            <w:noWrap/>
            <w:vAlign w:val="center"/>
          </w:tcPr>
          <w:p w14:paraId="7093A88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14:paraId="6BB60F3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25" w:type="dxa"/>
            <w:tcBorders>
              <w:top w:val="nil"/>
              <w:left w:val="nil"/>
              <w:bottom w:val="nil"/>
              <w:right w:val="nil"/>
            </w:tcBorders>
            <w:shd w:val="clear" w:color="000000" w:fill="FFFFFF"/>
            <w:noWrap/>
            <w:vAlign w:val="center"/>
          </w:tcPr>
          <w:p w14:paraId="4271F99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28" w:type="dxa"/>
            <w:gridSpan w:val="2"/>
            <w:tcBorders>
              <w:top w:val="nil"/>
              <w:left w:val="nil"/>
              <w:bottom w:val="nil"/>
              <w:right w:val="nil"/>
            </w:tcBorders>
            <w:shd w:val="clear" w:color="000000" w:fill="FFFFFF"/>
            <w:noWrap/>
            <w:vAlign w:val="center"/>
          </w:tcPr>
          <w:p w14:paraId="2981A6A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78" w:type="dxa"/>
            <w:tcBorders>
              <w:top w:val="nil"/>
              <w:left w:val="nil"/>
              <w:bottom w:val="nil"/>
              <w:right w:val="nil"/>
            </w:tcBorders>
            <w:shd w:val="clear" w:color="000000" w:fill="FFFFFF"/>
            <w:noWrap/>
            <w:vAlign w:val="center"/>
          </w:tcPr>
          <w:p w14:paraId="6DE3D585">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EE39086">
        <w:tblPrEx>
          <w:tblCellMar>
            <w:top w:w="0" w:type="dxa"/>
            <w:left w:w="108" w:type="dxa"/>
            <w:bottom w:w="0" w:type="dxa"/>
            <w:right w:w="108" w:type="dxa"/>
          </w:tblCellMar>
        </w:tblPrEx>
        <w:trPr>
          <w:trHeight w:val="595" w:hRule="atLeast"/>
        </w:trPr>
        <w:tc>
          <w:tcPr>
            <w:tcW w:w="508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EA0094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6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91E7F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本年支出合计</w:t>
            </w:r>
          </w:p>
        </w:tc>
        <w:tc>
          <w:tcPr>
            <w:tcW w:w="20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7D383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基本支出</w:t>
            </w:r>
          </w:p>
        </w:tc>
        <w:tc>
          <w:tcPr>
            <w:tcW w:w="202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E25A0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项目支出</w:t>
            </w:r>
          </w:p>
        </w:tc>
        <w:tc>
          <w:tcPr>
            <w:tcW w:w="170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A4229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上缴上级支出</w:t>
            </w:r>
          </w:p>
        </w:tc>
        <w:tc>
          <w:tcPr>
            <w:tcW w:w="16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3D004A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经营支出</w:t>
            </w:r>
          </w:p>
        </w:tc>
        <w:tc>
          <w:tcPr>
            <w:tcW w:w="14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4F2FA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B6FFB1F">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2C5EB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功能分类科目编码</w:t>
            </w:r>
          </w:p>
        </w:tc>
        <w:tc>
          <w:tcPr>
            <w:tcW w:w="3587" w:type="dxa"/>
            <w:vMerge w:val="restart"/>
            <w:tcBorders>
              <w:top w:val="nil"/>
              <w:left w:val="single" w:color="auto" w:sz="4" w:space="0"/>
              <w:bottom w:val="single" w:color="auto" w:sz="4" w:space="0"/>
              <w:right w:val="single" w:color="auto" w:sz="4" w:space="0"/>
            </w:tcBorders>
            <w:shd w:val="clear" w:color="000000" w:fill="FFFFFF"/>
            <w:vAlign w:val="center"/>
          </w:tcPr>
          <w:p w14:paraId="703B4E7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科目名称</w:t>
            </w:r>
          </w:p>
        </w:tc>
        <w:tc>
          <w:tcPr>
            <w:tcW w:w="1601" w:type="dxa"/>
            <w:vMerge w:val="continue"/>
            <w:tcBorders>
              <w:top w:val="single" w:color="auto" w:sz="4" w:space="0"/>
              <w:left w:val="single" w:color="auto" w:sz="4" w:space="0"/>
              <w:bottom w:val="single" w:color="auto" w:sz="4" w:space="0"/>
              <w:right w:val="single" w:color="auto" w:sz="4" w:space="0"/>
            </w:tcBorders>
            <w:vAlign w:val="center"/>
          </w:tcPr>
          <w:p w14:paraId="2E3D913B">
            <w:pPr>
              <w:widowControl/>
              <w:jc w:val="left"/>
              <w:rPr>
                <w:rFonts w:hint="eastAsia" w:ascii="宋体" w:hAnsi="宋体" w:eastAsia="宋体" w:cs="宋体"/>
                <w:kern w:val="0"/>
                <w:sz w:val="24"/>
                <w:szCs w:val="24"/>
              </w:rPr>
            </w:pPr>
          </w:p>
        </w:tc>
        <w:tc>
          <w:tcPr>
            <w:tcW w:w="2093" w:type="dxa"/>
            <w:vMerge w:val="continue"/>
            <w:tcBorders>
              <w:top w:val="single" w:color="auto" w:sz="4" w:space="0"/>
              <w:left w:val="single" w:color="auto" w:sz="4" w:space="0"/>
              <w:bottom w:val="single" w:color="auto" w:sz="4" w:space="0"/>
              <w:right w:val="single" w:color="auto" w:sz="4" w:space="0"/>
            </w:tcBorders>
            <w:vAlign w:val="center"/>
          </w:tcPr>
          <w:p w14:paraId="0AF95D3A">
            <w:pPr>
              <w:widowControl/>
              <w:jc w:val="left"/>
              <w:rPr>
                <w:rFonts w:hint="eastAsia" w:ascii="宋体" w:hAnsi="宋体" w:eastAsia="宋体" w:cs="宋体"/>
                <w:kern w:val="0"/>
                <w:sz w:val="24"/>
                <w:szCs w:val="24"/>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14:paraId="1B7A36EA">
            <w:pPr>
              <w:widowControl/>
              <w:jc w:val="left"/>
              <w:rPr>
                <w:rFonts w:hint="eastAsia" w:ascii="宋体" w:hAnsi="宋体" w:eastAsia="宋体" w:cs="宋体"/>
                <w:kern w:val="0"/>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14:paraId="3A99755E">
            <w:pPr>
              <w:widowControl/>
              <w:jc w:val="left"/>
              <w:rPr>
                <w:rFonts w:hint="eastAsia" w:ascii="宋体" w:hAnsi="宋体" w:eastAsia="宋体" w:cs="宋体"/>
                <w:kern w:val="0"/>
                <w:sz w:val="24"/>
                <w:szCs w:val="24"/>
              </w:rPr>
            </w:pPr>
          </w:p>
        </w:tc>
        <w:tc>
          <w:tcPr>
            <w:tcW w:w="1651" w:type="dxa"/>
            <w:vMerge w:val="continue"/>
            <w:tcBorders>
              <w:top w:val="single" w:color="auto" w:sz="4" w:space="0"/>
              <w:left w:val="single" w:color="auto" w:sz="4" w:space="0"/>
              <w:bottom w:val="single" w:color="auto" w:sz="4" w:space="0"/>
              <w:right w:val="single" w:color="auto" w:sz="4" w:space="0"/>
            </w:tcBorders>
            <w:vAlign w:val="center"/>
          </w:tcPr>
          <w:p w14:paraId="2C386021">
            <w:pPr>
              <w:widowControl/>
              <w:jc w:val="left"/>
              <w:rPr>
                <w:rFonts w:hint="eastAsia" w:ascii="宋体" w:hAnsi="宋体" w:eastAsia="宋体" w:cs="宋体"/>
                <w:kern w:val="0"/>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09CCA8AF">
            <w:pPr>
              <w:widowControl/>
              <w:jc w:val="left"/>
              <w:rPr>
                <w:rFonts w:hint="eastAsia" w:ascii="宋体" w:hAnsi="宋体" w:eastAsia="宋体" w:cs="宋体"/>
                <w:kern w:val="0"/>
                <w:sz w:val="24"/>
                <w:szCs w:val="24"/>
              </w:rPr>
            </w:pPr>
          </w:p>
        </w:tc>
      </w:tr>
      <w:tr w14:paraId="02D01355">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62019AEB">
            <w:pPr>
              <w:widowControl/>
              <w:jc w:val="left"/>
              <w:rPr>
                <w:rFonts w:hint="eastAsia" w:ascii="宋体" w:hAnsi="宋体" w:eastAsia="宋体" w:cs="宋体"/>
                <w:kern w:val="0"/>
                <w:sz w:val="24"/>
                <w:szCs w:val="24"/>
              </w:rPr>
            </w:pPr>
          </w:p>
        </w:tc>
        <w:tc>
          <w:tcPr>
            <w:tcW w:w="3587" w:type="dxa"/>
            <w:vMerge w:val="continue"/>
            <w:tcBorders>
              <w:top w:val="nil"/>
              <w:left w:val="single" w:color="auto" w:sz="4" w:space="0"/>
              <w:bottom w:val="single" w:color="auto" w:sz="4" w:space="0"/>
              <w:right w:val="single" w:color="auto" w:sz="4" w:space="0"/>
            </w:tcBorders>
            <w:vAlign w:val="center"/>
          </w:tcPr>
          <w:p w14:paraId="72A10E39">
            <w:pPr>
              <w:widowControl/>
              <w:jc w:val="left"/>
              <w:rPr>
                <w:rFonts w:hint="eastAsia" w:ascii="宋体" w:hAnsi="宋体" w:eastAsia="宋体" w:cs="宋体"/>
                <w:kern w:val="0"/>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14:paraId="27AB8D48">
            <w:pPr>
              <w:widowControl/>
              <w:jc w:val="left"/>
              <w:rPr>
                <w:rFonts w:hint="eastAsia" w:ascii="宋体" w:hAnsi="宋体" w:eastAsia="宋体" w:cs="宋体"/>
                <w:kern w:val="0"/>
                <w:sz w:val="24"/>
                <w:szCs w:val="24"/>
              </w:rPr>
            </w:pPr>
          </w:p>
        </w:tc>
        <w:tc>
          <w:tcPr>
            <w:tcW w:w="2093" w:type="dxa"/>
            <w:vMerge w:val="continue"/>
            <w:tcBorders>
              <w:top w:val="single" w:color="auto" w:sz="4" w:space="0"/>
              <w:left w:val="single" w:color="auto" w:sz="4" w:space="0"/>
              <w:bottom w:val="single" w:color="auto" w:sz="4" w:space="0"/>
              <w:right w:val="single" w:color="auto" w:sz="4" w:space="0"/>
            </w:tcBorders>
            <w:vAlign w:val="center"/>
          </w:tcPr>
          <w:p w14:paraId="7B57BE45">
            <w:pPr>
              <w:widowControl/>
              <w:jc w:val="left"/>
              <w:rPr>
                <w:rFonts w:hint="eastAsia" w:ascii="宋体" w:hAnsi="宋体" w:eastAsia="宋体" w:cs="宋体"/>
                <w:kern w:val="0"/>
                <w:sz w:val="24"/>
                <w:szCs w:val="24"/>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14:paraId="702B6954">
            <w:pPr>
              <w:widowControl/>
              <w:jc w:val="left"/>
              <w:rPr>
                <w:rFonts w:hint="eastAsia" w:ascii="宋体" w:hAnsi="宋体" w:eastAsia="宋体" w:cs="宋体"/>
                <w:kern w:val="0"/>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14:paraId="4C74BCEB">
            <w:pPr>
              <w:widowControl/>
              <w:jc w:val="left"/>
              <w:rPr>
                <w:rFonts w:hint="eastAsia" w:ascii="宋体" w:hAnsi="宋体" w:eastAsia="宋体" w:cs="宋体"/>
                <w:kern w:val="0"/>
                <w:sz w:val="24"/>
                <w:szCs w:val="24"/>
              </w:rPr>
            </w:pPr>
          </w:p>
        </w:tc>
        <w:tc>
          <w:tcPr>
            <w:tcW w:w="1651" w:type="dxa"/>
            <w:vMerge w:val="continue"/>
            <w:tcBorders>
              <w:top w:val="single" w:color="auto" w:sz="4" w:space="0"/>
              <w:left w:val="single" w:color="auto" w:sz="4" w:space="0"/>
              <w:bottom w:val="single" w:color="auto" w:sz="4" w:space="0"/>
              <w:right w:val="single" w:color="auto" w:sz="4" w:space="0"/>
            </w:tcBorders>
            <w:vAlign w:val="center"/>
          </w:tcPr>
          <w:p w14:paraId="35805186">
            <w:pPr>
              <w:widowControl/>
              <w:jc w:val="left"/>
              <w:rPr>
                <w:rFonts w:hint="eastAsia" w:ascii="宋体" w:hAnsi="宋体" w:eastAsia="宋体" w:cs="宋体"/>
                <w:kern w:val="0"/>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16C44677">
            <w:pPr>
              <w:widowControl/>
              <w:jc w:val="left"/>
              <w:rPr>
                <w:rFonts w:hint="eastAsia" w:ascii="宋体" w:hAnsi="宋体" w:eastAsia="宋体" w:cs="宋体"/>
                <w:kern w:val="0"/>
                <w:sz w:val="24"/>
                <w:szCs w:val="24"/>
              </w:rPr>
            </w:pPr>
          </w:p>
        </w:tc>
      </w:tr>
      <w:tr w14:paraId="3CA2AE41">
        <w:tblPrEx>
          <w:tblCellMar>
            <w:top w:w="0" w:type="dxa"/>
            <w:left w:w="108" w:type="dxa"/>
            <w:bottom w:w="0" w:type="dxa"/>
            <w:right w:w="108" w:type="dxa"/>
          </w:tblCellMar>
        </w:tblPrEx>
        <w:trPr>
          <w:trHeight w:val="595" w:hRule="atLeast"/>
        </w:trPr>
        <w:tc>
          <w:tcPr>
            <w:tcW w:w="508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3825E0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栏次</w:t>
            </w:r>
          </w:p>
        </w:tc>
        <w:tc>
          <w:tcPr>
            <w:tcW w:w="1601" w:type="dxa"/>
            <w:tcBorders>
              <w:top w:val="nil"/>
              <w:left w:val="nil"/>
              <w:bottom w:val="single" w:color="auto" w:sz="4" w:space="0"/>
              <w:right w:val="single" w:color="auto" w:sz="4" w:space="0"/>
            </w:tcBorders>
            <w:shd w:val="clear" w:color="000000" w:fill="FFFFFF"/>
            <w:noWrap/>
            <w:vAlign w:val="center"/>
          </w:tcPr>
          <w:p w14:paraId="3B5DE43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093" w:type="dxa"/>
            <w:tcBorders>
              <w:top w:val="nil"/>
              <w:left w:val="nil"/>
              <w:bottom w:val="single" w:color="auto" w:sz="4" w:space="0"/>
              <w:right w:val="single" w:color="auto" w:sz="4" w:space="0"/>
            </w:tcBorders>
            <w:shd w:val="clear" w:color="000000" w:fill="FFFFFF"/>
            <w:noWrap/>
            <w:vAlign w:val="center"/>
          </w:tcPr>
          <w:p w14:paraId="1C09399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029" w:type="dxa"/>
            <w:tcBorders>
              <w:top w:val="nil"/>
              <w:left w:val="nil"/>
              <w:bottom w:val="single" w:color="auto" w:sz="4" w:space="0"/>
              <w:right w:val="single" w:color="auto" w:sz="4" w:space="0"/>
            </w:tcBorders>
            <w:shd w:val="clear" w:color="000000" w:fill="FFFFFF"/>
            <w:noWrap/>
            <w:vAlign w:val="center"/>
          </w:tcPr>
          <w:p w14:paraId="28F306B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702" w:type="dxa"/>
            <w:gridSpan w:val="2"/>
            <w:tcBorders>
              <w:top w:val="nil"/>
              <w:left w:val="nil"/>
              <w:bottom w:val="single" w:color="auto" w:sz="4" w:space="0"/>
              <w:right w:val="single" w:color="auto" w:sz="4" w:space="0"/>
            </w:tcBorders>
            <w:shd w:val="clear" w:color="000000" w:fill="FFFFFF"/>
            <w:noWrap/>
            <w:vAlign w:val="center"/>
          </w:tcPr>
          <w:p w14:paraId="0E55381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51" w:type="dxa"/>
            <w:tcBorders>
              <w:top w:val="nil"/>
              <w:left w:val="nil"/>
              <w:bottom w:val="single" w:color="auto" w:sz="4" w:space="0"/>
              <w:right w:val="single" w:color="auto" w:sz="4" w:space="0"/>
            </w:tcBorders>
            <w:shd w:val="clear" w:color="000000" w:fill="FFFFFF"/>
            <w:noWrap/>
            <w:vAlign w:val="center"/>
          </w:tcPr>
          <w:p w14:paraId="7655277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478" w:type="dxa"/>
            <w:tcBorders>
              <w:top w:val="nil"/>
              <w:left w:val="nil"/>
              <w:bottom w:val="single" w:color="auto" w:sz="4" w:space="0"/>
              <w:right w:val="single" w:color="auto" w:sz="4" w:space="0"/>
            </w:tcBorders>
            <w:shd w:val="clear" w:color="000000" w:fill="FFFFFF"/>
            <w:noWrap/>
            <w:vAlign w:val="center"/>
          </w:tcPr>
          <w:p w14:paraId="3BD6DB2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0FB61BEB">
        <w:tblPrEx>
          <w:tblCellMar>
            <w:top w:w="0" w:type="dxa"/>
            <w:left w:w="108" w:type="dxa"/>
            <w:bottom w:w="0" w:type="dxa"/>
            <w:right w:w="108" w:type="dxa"/>
          </w:tblCellMar>
        </w:tblPrEx>
        <w:trPr>
          <w:trHeight w:val="595" w:hRule="atLeast"/>
        </w:trPr>
        <w:tc>
          <w:tcPr>
            <w:tcW w:w="508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803BED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601" w:type="dxa"/>
            <w:tcBorders>
              <w:top w:val="nil"/>
              <w:left w:val="nil"/>
              <w:bottom w:val="single" w:color="auto" w:sz="4" w:space="0"/>
              <w:right w:val="single" w:color="auto" w:sz="4" w:space="0"/>
            </w:tcBorders>
            <w:shd w:val="clear" w:color="auto" w:fill="auto"/>
            <w:noWrap/>
            <w:vAlign w:val="center"/>
          </w:tcPr>
          <w:p w14:paraId="52BD260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21277.31　</w:t>
            </w:r>
          </w:p>
        </w:tc>
        <w:tc>
          <w:tcPr>
            <w:tcW w:w="2093" w:type="dxa"/>
            <w:tcBorders>
              <w:top w:val="nil"/>
              <w:left w:val="nil"/>
              <w:bottom w:val="single" w:color="auto" w:sz="4" w:space="0"/>
              <w:right w:val="single" w:color="auto" w:sz="4" w:space="0"/>
            </w:tcBorders>
            <w:shd w:val="clear" w:color="auto" w:fill="auto"/>
            <w:noWrap/>
            <w:vAlign w:val="center"/>
          </w:tcPr>
          <w:p w14:paraId="3D68D84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5532.08　</w:t>
            </w:r>
          </w:p>
        </w:tc>
        <w:tc>
          <w:tcPr>
            <w:tcW w:w="2029" w:type="dxa"/>
            <w:tcBorders>
              <w:top w:val="nil"/>
              <w:left w:val="nil"/>
              <w:bottom w:val="single" w:color="auto" w:sz="4" w:space="0"/>
              <w:right w:val="single" w:color="auto" w:sz="4" w:space="0"/>
            </w:tcBorders>
            <w:shd w:val="clear" w:color="auto" w:fill="auto"/>
            <w:noWrap/>
            <w:vAlign w:val="center"/>
          </w:tcPr>
          <w:p w14:paraId="7A3DC75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15745.23　</w:t>
            </w:r>
          </w:p>
        </w:tc>
        <w:tc>
          <w:tcPr>
            <w:tcW w:w="1702" w:type="dxa"/>
            <w:gridSpan w:val="2"/>
            <w:tcBorders>
              <w:top w:val="nil"/>
              <w:left w:val="nil"/>
              <w:bottom w:val="single" w:color="auto" w:sz="4" w:space="0"/>
              <w:right w:val="single" w:color="auto" w:sz="4" w:space="0"/>
            </w:tcBorders>
            <w:shd w:val="clear" w:color="auto" w:fill="auto"/>
            <w:noWrap/>
            <w:vAlign w:val="center"/>
          </w:tcPr>
          <w:p w14:paraId="2F14A97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14:paraId="46B562A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78" w:type="dxa"/>
            <w:tcBorders>
              <w:top w:val="nil"/>
              <w:left w:val="nil"/>
              <w:bottom w:val="single" w:color="auto" w:sz="4" w:space="0"/>
              <w:right w:val="single" w:color="auto" w:sz="4" w:space="0"/>
            </w:tcBorders>
            <w:shd w:val="clear" w:color="auto" w:fill="auto"/>
            <w:noWrap/>
            <w:vAlign w:val="center"/>
          </w:tcPr>
          <w:p w14:paraId="3795FA7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7522A8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59CFCD">
            <w:pPr>
              <w:rPr>
                <w:rFonts w:hint="eastAsia" w:ascii="宋体" w:hAnsi="宋体" w:cs="宋体"/>
                <w:sz w:val="24"/>
                <w:szCs w:val="24"/>
              </w:rPr>
            </w:pPr>
            <w:r>
              <w:rPr>
                <w:rFonts w:hint="eastAsia"/>
              </w:rPr>
              <w:t>　205</w:t>
            </w:r>
          </w:p>
        </w:tc>
        <w:tc>
          <w:tcPr>
            <w:tcW w:w="3587" w:type="dxa"/>
            <w:tcBorders>
              <w:top w:val="nil"/>
              <w:left w:val="nil"/>
              <w:bottom w:val="single" w:color="auto" w:sz="4" w:space="0"/>
              <w:right w:val="single" w:color="auto" w:sz="4" w:space="0"/>
            </w:tcBorders>
            <w:shd w:val="clear" w:color="000000" w:fill="FFFFFF"/>
            <w:noWrap/>
            <w:vAlign w:val="center"/>
          </w:tcPr>
          <w:p w14:paraId="0885C59D">
            <w:pPr>
              <w:rPr>
                <w:rFonts w:hint="eastAsia" w:ascii="宋体" w:hAnsi="宋体" w:cs="宋体"/>
                <w:sz w:val="24"/>
                <w:szCs w:val="24"/>
              </w:rPr>
            </w:pPr>
            <w:r>
              <w:rPr>
                <w:rFonts w:hint="eastAsia"/>
              </w:rPr>
              <w:t>　教育支出</w:t>
            </w:r>
          </w:p>
        </w:tc>
        <w:tc>
          <w:tcPr>
            <w:tcW w:w="1601" w:type="dxa"/>
            <w:tcBorders>
              <w:top w:val="nil"/>
              <w:left w:val="nil"/>
              <w:bottom w:val="single" w:color="auto" w:sz="4" w:space="0"/>
              <w:right w:val="single" w:color="auto" w:sz="4" w:space="0"/>
            </w:tcBorders>
            <w:shd w:val="clear" w:color="auto" w:fill="auto"/>
            <w:noWrap/>
            <w:vAlign w:val="center"/>
          </w:tcPr>
          <w:p w14:paraId="0EFADF38">
            <w:pPr>
              <w:jc w:val="right"/>
              <w:rPr>
                <w:rFonts w:hint="eastAsia" w:ascii="宋体" w:hAnsi="宋体" w:eastAsia="宋体" w:cs="宋体"/>
                <w:sz w:val="24"/>
                <w:szCs w:val="24"/>
              </w:rPr>
            </w:pPr>
            <w:r>
              <w:rPr>
                <w:rFonts w:hint="eastAsia"/>
              </w:rPr>
              <w:t>70.9　</w:t>
            </w:r>
          </w:p>
        </w:tc>
        <w:tc>
          <w:tcPr>
            <w:tcW w:w="2093" w:type="dxa"/>
            <w:tcBorders>
              <w:top w:val="nil"/>
              <w:left w:val="nil"/>
              <w:bottom w:val="single" w:color="auto" w:sz="4" w:space="0"/>
              <w:right w:val="single" w:color="auto" w:sz="4" w:space="0"/>
            </w:tcBorders>
            <w:shd w:val="clear" w:color="auto" w:fill="auto"/>
            <w:noWrap/>
            <w:vAlign w:val="center"/>
          </w:tcPr>
          <w:p w14:paraId="49523040">
            <w:pPr>
              <w:jc w:val="right"/>
              <w:rPr>
                <w:rFonts w:hint="eastAsia" w:ascii="宋体" w:hAnsi="宋体" w:eastAsia="宋体" w:cs="宋体"/>
                <w:sz w:val="24"/>
                <w:szCs w:val="24"/>
              </w:rPr>
            </w:pPr>
            <w:r>
              <w:rPr>
                <w:rFonts w:hint="eastAsia"/>
              </w:rPr>
              <w:t>70.9　</w:t>
            </w:r>
          </w:p>
        </w:tc>
        <w:tc>
          <w:tcPr>
            <w:tcW w:w="2029" w:type="dxa"/>
            <w:tcBorders>
              <w:top w:val="nil"/>
              <w:left w:val="nil"/>
              <w:bottom w:val="single" w:color="auto" w:sz="4" w:space="0"/>
              <w:right w:val="single" w:color="auto" w:sz="4" w:space="0"/>
            </w:tcBorders>
            <w:shd w:val="clear" w:color="auto" w:fill="auto"/>
            <w:noWrap/>
            <w:vAlign w:val="center"/>
          </w:tcPr>
          <w:p w14:paraId="7111D6F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02" w:type="dxa"/>
            <w:gridSpan w:val="2"/>
            <w:tcBorders>
              <w:top w:val="nil"/>
              <w:left w:val="nil"/>
              <w:bottom w:val="single" w:color="auto" w:sz="4" w:space="0"/>
              <w:right w:val="single" w:color="auto" w:sz="4" w:space="0"/>
            </w:tcBorders>
            <w:shd w:val="clear" w:color="auto" w:fill="auto"/>
            <w:noWrap/>
            <w:vAlign w:val="center"/>
          </w:tcPr>
          <w:p w14:paraId="5470F27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14:paraId="0C136BC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78" w:type="dxa"/>
            <w:tcBorders>
              <w:top w:val="nil"/>
              <w:left w:val="nil"/>
              <w:bottom w:val="single" w:color="auto" w:sz="4" w:space="0"/>
              <w:right w:val="single" w:color="auto" w:sz="4" w:space="0"/>
            </w:tcBorders>
            <w:shd w:val="clear" w:color="auto" w:fill="auto"/>
            <w:noWrap/>
            <w:vAlign w:val="center"/>
          </w:tcPr>
          <w:p w14:paraId="601A2D8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1088CB0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374321">
            <w:pPr>
              <w:rPr>
                <w:rFonts w:hint="eastAsia" w:ascii="宋体" w:hAnsi="宋体" w:cs="宋体"/>
                <w:sz w:val="24"/>
                <w:szCs w:val="24"/>
              </w:rPr>
            </w:pPr>
            <w:r>
              <w:rPr>
                <w:rFonts w:hint="eastAsia"/>
              </w:rPr>
              <w:t>　20599</w:t>
            </w:r>
          </w:p>
        </w:tc>
        <w:tc>
          <w:tcPr>
            <w:tcW w:w="3587" w:type="dxa"/>
            <w:tcBorders>
              <w:top w:val="nil"/>
              <w:left w:val="nil"/>
              <w:bottom w:val="single" w:color="auto" w:sz="4" w:space="0"/>
              <w:right w:val="single" w:color="auto" w:sz="4" w:space="0"/>
            </w:tcBorders>
            <w:shd w:val="clear" w:color="000000" w:fill="FFFFFF"/>
            <w:noWrap/>
            <w:vAlign w:val="center"/>
          </w:tcPr>
          <w:p w14:paraId="21173603">
            <w:pPr>
              <w:rPr>
                <w:rFonts w:hint="eastAsia" w:ascii="宋体" w:hAnsi="宋体" w:cs="宋体"/>
                <w:sz w:val="24"/>
                <w:szCs w:val="24"/>
              </w:rPr>
            </w:pPr>
            <w:r>
              <w:rPr>
                <w:rFonts w:hint="eastAsia"/>
              </w:rPr>
              <w:t>　其他教育支出</w:t>
            </w:r>
          </w:p>
        </w:tc>
        <w:tc>
          <w:tcPr>
            <w:tcW w:w="1601" w:type="dxa"/>
            <w:tcBorders>
              <w:top w:val="nil"/>
              <w:left w:val="nil"/>
              <w:bottom w:val="single" w:color="auto" w:sz="4" w:space="0"/>
              <w:right w:val="single" w:color="auto" w:sz="4" w:space="0"/>
            </w:tcBorders>
            <w:shd w:val="clear" w:color="auto" w:fill="auto"/>
            <w:noWrap/>
            <w:vAlign w:val="center"/>
          </w:tcPr>
          <w:p w14:paraId="127FCF95">
            <w:pPr>
              <w:jc w:val="right"/>
              <w:rPr>
                <w:rFonts w:hint="eastAsia" w:ascii="宋体" w:hAnsi="宋体" w:eastAsia="宋体" w:cs="宋体"/>
                <w:sz w:val="24"/>
                <w:szCs w:val="24"/>
              </w:rPr>
            </w:pPr>
            <w:r>
              <w:rPr>
                <w:rFonts w:hint="eastAsia"/>
              </w:rPr>
              <w:t>70.9　</w:t>
            </w:r>
          </w:p>
        </w:tc>
        <w:tc>
          <w:tcPr>
            <w:tcW w:w="2093" w:type="dxa"/>
            <w:tcBorders>
              <w:top w:val="nil"/>
              <w:left w:val="nil"/>
              <w:bottom w:val="single" w:color="auto" w:sz="4" w:space="0"/>
              <w:right w:val="single" w:color="auto" w:sz="4" w:space="0"/>
            </w:tcBorders>
            <w:shd w:val="clear" w:color="auto" w:fill="auto"/>
            <w:noWrap/>
            <w:vAlign w:val="center"/>
          </w:tcPr>
          <w:p w14:paraId="4C4B4D56">
            <w:pPr>
              <w:jc w:val="right"/>
              <w:rPr>
                <w:rFonts w:hint="eastAsia" w:ascii="宋体" w:hAnsi="宋体" w:eastAsia="宋体" w:cs="宋体"/>
                <w:sz w:val="24"/>
                <w:szCs w:val="24"/>
              </w:rPr>
            </w:pPr>
            <w:r>
              <w:rPr>
                <w:rFonts w:hint="eastAsia"/>
              </w:rPr>
              <w:t>70.9　</w:t>
            </w:r>
          </w:p>
        </w:tc>
        <w:tc>
          <w:tcPr>
            <w:tcW w:w="2029" w:type="dxa"/>
            <w:tcBorders>
              <w:top w:val="nil"/>
              <w:left w:val="nil"/>
              <w:bottom w:val="single" w:color="auto" w:sz="4" w:space="0"/>
              <w:right w:val="single" w:color="auto" w:sz="4" w:space="0"/>
            </w:tcBorders>
            <w:shd w:val="clear" w:color="auto" w:fill="auto"/>
            <w:noWrap/>
            <w:vAlign w:val="center"/>
          </w:tcPr>
          <w:p w14:paraId="7FE2BDA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02" w:type="dxa"/>
            <w:gridSpan w:val="2"/>
            <w:tcBorders>
              <w:top w:val="nil"/>
              <w:left w:val="nil"/>
              <w:bottom w:val="single" w:color="auto" w:sz="4" w:space="0"/>
              <w:right w:val="single" w:color="auto" w:sz="4" w:space="0"/>
            </w:tcBorders>
            <w:shd w:val="clear" w:color="auto" w:fill="auto"/>
            <w:noWrap/>
            <w:vAlign w:val="center"/>
          </w:tcPr>
          <w:p w14:paraId="3892683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14:paraId="63B5CB6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78" w:type="dxa"/>
            <w:tcBorders>
              <w:top w:val="nil"/>
              <w:left w:val="nil"/>
              <w:bottom w:val="single" w:color="auto" w:sz="4" w:space="0"/>
              <w:right w:val="single" w:color="auto" w:sz="4" w:space="0"/>
            </w:tcBorders>
            <w:shd w:val="clear" w:color="auto" w:fill="auto"/>
            <w:noWrap/>
            <w:vAlign w:val="center"/>
          </w:tcPr>
          <w:p w14:paraId="5048B65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F78105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E0A832">
            <w:pPr>
              <w:rPr>
                <w:rFonts w:hint="eastAsia" w:ascii="宋体" w:hAnsi="宋体" w:cs="宋体"/>
                <w:sz w:val="24"/>
                <w:szCs w:val="24"/>
              </w:rPr>
            </w:pPr>
            <w:r>
              <w:rPr>
                <w:rFonts w:hint="eastAsia"/>
              </w:rPr>
              <w:t>　2059999</w:t>
            </w:r>
          </w:p>
        </w:tc>
        <w:tc>
          <w:tcPr>
            <w:tcW w:w="3587" w:type="dxa"/>
            <w:tcBorders>
              <w:top w:val="nil"/>
              <w:left w:val="nil"/>
              <w:bottom w:val="single" w:color="auto" w:sz="4" w:space="0"/>
              <w:right w:val="single" w:color="auto" w:sz="4" w:space="0"/>
            </w:tcBorders>
            <w:shd w:val="clear" w:color="000000" w:fill="FFFFFF"/>
            <w:noWrap/>
            <w:vAlign w:val="center"/>
          </w:tcPr>
          <w:p w14:paraId="47A18744">
            <w:pPr>
              <w:rPr>
                <w:rFonts w:hint="eastAsia" w:ascii="宋体" w:hAnsi="宋体" w:cs="宋体"/>
                <w:sz w:val="24"/>
                <w:szCs w:val="24"/>
              </w:rPr>
            </w:pPr>
            <w:r>
              <w:rPr>
                <w:rFonts w:hint="eastAsia"/>
              </w:rPr>
              <w:t>　  其他教育支出</w:t>
            </w:r>
          </w:p>
        </w:tc>
        <w:tc>
          <w:tcPr>
            <w:tcW w:w="1601" w:type="dxa"/>
            <w:tcBorders>
              <w:top w:val="nil"/>
              <w:left w:val="nil"/>
              <w:bottom w:val="single" w:color="auto" w:sz="4" w:space="0"/>
              <w:right w:val="single" w:color="auto" w:sz="4" w:space="0"/>
            </w:tcBorders>
            <w:shd w:val="clear" w:color="auto" w:fill="auto"/>
            <w:noWrap/>
            <w:vAlign w:val="center"/>
          </w:tcPr>
          <w:p w14:paraId="1ACF1459">
            <w:pPr>
              <w:jc w:val="right"/>
              <w:rPr>
                <w:rFonts w:hint="eastAsia" w:ascii="宋体" w:hAnsi="宋体" w:eastAsia="宋体" w:cs="宋体"/>
                <w:sz w:val="24"/>
                <w:szCs w:val="24"/>
              </w:rPr>
            </w:pPr>
            <w:r>
              <w:rPr>
                <w:rFonts w:hint="eastAsia"/>
              </w:rPr>
              <w:t>70.9　</w:t>
            </w:r>
          </w:p>
        </w:tc>
        <w:tc>
          <w:tcPr>
            <w:tcW w:w="2093" w:type="dxa"/>
            <w:tcBorders>
              <w:top w:val="nil"/>
              <w:left w:val="nil"/>
              <w:bottom w:val="single" w:color="auto" w:sz="4" w:space="0"/>
              <w:right w:val="single" w:color="auto" w:sz="4" w:space="0"/>
            </w:tcBorders>
            <w:shd w:val="clear" w:color="auto" w:fill="auto"/>
            <w:noWrap/>
            <w:vAlign w:val="center"/>
          </w:tcPr>
          <w:p w14:paraId="154C493D">
            <w:pPr>
              <w:jc w:val="right"/>
              <w:rPr>
                <w:rFonts w:hint="eastAsia" w:ascii="宋体" w:hAnsi="宋体" w:eastAsia="宋体" w:cs="宋体"/>
                <w:sz w:val="24"/>
                <w:szCs w:val="24"/>
              </w:rPr>
            </w:pPr>
            <w:r>
              <w:rPr>
                <w:rFonts w:hint="eastAsia"/>
              </w:rPr>
              <w:t>70.9　</w:t>
            </w:r>
          </w:p>
        </w:tc>
        <w:tc>
          <w:tcPr>
            <w:tcW w:w="2029" w:type="dxa"/>
            <w:tcBorders>
              <w:top w:val="nil"/>
              <w:left w:val="nil"/>
              <w:bottom w:val="single" w:color="auto" w:sz="4" w:space="0"/>
              <w:right w:val="single" w:color="auto" w:sz="4" w:space="0"/>
            </w:tcBorders>
            <w:shd w:val="clear" w:color="auto" w:fill="auto"/>
            <w:noWrap/>
            <w:vAlign w:val="center"/>
          </w:tcPr>
          <w:p w14:paraId="2AA277C3">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35D93C12">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69E25C46">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2BFACC30">
            <w:pPr>
              <w:widowControl/>
              <w:jc w:val="right"/>
              <w:rPr>
                <w:rFonts w:hint="eastAsia" w:ascii="宋体" w:hAnsi="宋体" w:eastAsia="宋体" w:cs="宋体"/>
                <w:kern w:val="0"/>
                <w:sz w:val="24"/>
                <w:szCs w:val="24"/>
              </w:rPr>
            </w:pPr>
          </w:p>
        </w:tc>
      </w:tr>
      <w:tr w14:paraId="6AB4009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18080A">
            <w:pPr>
              <w:rPr>
                <w:rFonts w:hint="eastAsia" w:ascii="宋体" w:hAnsi="宋体" w:cs="宋体"/>
                <w:sz w:val="24"/>
                <w:szCs w:val="24"/>
              </w:rPr>
            </w:pPr>
            <w:r>
              <w:rPr>
                <w:rFonts w:hint="eastAsia"/>
              </w:rPr>
              <w:t>　208</w:t>
            </w:r>
          </w:p>
        </w:tc>
        <w:tc>
          <w:tcPr>
            <w:tcW w:w="3587" w:type="dxa"/>
            <w:tcBorders>
              <w:top w:val="nil"/>
              <w:left w:val="nil"/>
              <w:bottom w:val="single" w:color="auto" w:sz="4" w:space="0"/>
              <w:right w:val="single" w:color="auto" w:sz="4" w:space="0"/>
            </w:tcBorders>
            <w:shd w:val="clear" w:color="000000" w:fill="FFFFFF"/>
            <w:noWrap/>
            <w:vAlign w:val="center"/>
          </w:tcPr>
          <w:p w14:paraId="50F93C14">
            <w:pPr>
              <w:rPr>
                <w:rFonts w:hint="eastAsia" w:ascii="宋体" w:hAnsi="宋体" w:eastAsia="宋体" w:cs="宋体"/>
                <w:sz w:val="24"/>
                <w:szCs w:val="24"/>
              </w:rPr>
            </w:pPr>
            <w:r>
              <w:rPr>
                <w:rFonts w:hint="eastAsia"/>
              </w:rPr>
              <w:t>社会保障和就业支出　</w:t>
            </w:r>
          </w:p>
        </w:tc>
        <w:tc>
          <w:tcPr>
            <w:tcW w:w="1601" w:type="dxa"/>
            <w:tcBorders>
              <w:top w:val="nil"/>
              <w:left w:val="nil"/>
              <w:bottom w:val="single" w:color="auto" w:sz="4" w:space="0"/>
              <w:right w:val="single" w:color="auto" w:sz="4" w:space="0"/>
            </w:tcBorders>
            <w:shd w:val="clear" w:color="auto" w:fill="auto"/>
            <w:noWrap/>
            <w:vAlign w:val="center"/>
          </w:tcPr>
          <w:p w14:paraId="048299F2">
            <w:pPr>
              <w:jc w:val="right"/>
              <w:rPr>
                <w:rFonts w:hint="eastAsia" w:ascii="宋体" w:hAnsi="宋体" w:eastAsia="宋体" w:cs="宋体"/>
                <w:sz w:val="24"/>
                <w:szCs w:val="24"/>
              </w:rPr>
            </w:pPr>
            <w:r>
              <w:rPr>
                <w:rFonts w:hint="eastAsia"/>
              </w:rPr>
              <w:t>487.96　</w:t>
            </w:r>
          </w:p>
        </w:tc>
        <w:tc>
          <w:tcPr>
            <w:tcW w:w="2093" w:type="dxa"/>
            <w:tcBorders>
              <w:top w:val="nil"/>
              <w:left w:val="nil"/>
              <w:bottom w:val="single" w:color="auto" w:sz="4" w:space="0"/>
              <w:right w:val="single" w:color="auto" w:sz="4" w:space="0"/>
            </w:tcBorders>
            <w:shd w:val="clear" w:color="auto" w:fill="auto"/>
            <w:noWrap/>
            <w:vAlign w:val="center"/>
          </w:tcPr>
          <w:p w14:paraId="215881C1">
            <w:pPr>
              <w:jc w:val="right"/>
              <w:rPr>
                <w:rFonts w:hint="eastAsia" w:ascii="宋体" w:hAnsi="宋体" w:eastAsia="宋体" w:cs="宋体"/>
                <w:sz w:val="24"/>
                <w:szCs w:val="24"/>
              </w:rPr>
            </w:pPr>
            <w:r>
              <w:rPr>
                <w:rFonts w:hint="eastAsia"/>
              </w:rPr>
              <w:t>487.96　</w:t>
            </w:r>
          </w:p>
        </w:tc>
        <w:tc>
          <w:tcPr>
            <w:tcW w:w="2029" w:type="dxa"/>
            <w:tcBorders>
              <w:top w:val="nil"/>
              <w:left w:val="nil"/>
              <w:bottom w:val="single" w:color="auto" w:sz="4" w:space="0"/>
              <w:right w:val="single" w:color="auto" w:sz="4" w:space="0"/>
            </w:tcBorders>
            <w:shd w:val="clear" w:color="auto" w:fill="auto"/>
            <w:noWrap/>
            <w:vAlign w:val="center"/>
          </w:tcPr>
          <w:p w14:paraId="5B767C5D">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6B8DDEEA">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3CAD9CC3">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6B63B217">
            <w:pPr>
              <w:widowControl/>
              <w:jc w:val="right"/>
              <w:rPr>
                <w:rFonts w:hint="eastAsia" w:ascii="宋体" w:hAnsi="宋体" w:eastAsia="宋体" w:cs="宋体"/>
                <w:kern w:val="0"/>
                <w:sz w:val="24"/>
                <w:szCs w:val="24"/>
              </w:rPr>
            </w:pPr>
          </w:p>
        </w:tc>
      </w:tr>
      <w:tr w14:paraId="26E5ECB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883C03">
            <w:r>
              <w:rPr>
                <w:rFonts w:hint="eastAsia"/>
              </w:rPr>
              <w:t>20805</w:t>
            </w:r>
          </w:p>
        </w:tc>
        <w:tc>
          <w:tcPr>
            <w:tcW w:w="3587" w:type="dxa"/>
            <w:tcBorders>
              <w:top w:val="nil"/>
              <w:left w:val="nil"/>
              <w:bottom w:val="single" w:color="auto" w:sz="4" w:space="0"/>
              <w:right w:val="single" w:color="auto" w:sz="4" w:space="0"/>
            </w:tcBorders>
            <w:shd w:val="clear" w:color="000000" w:fill="FFFFFF"/>
            <w:noWrap/>
            <w:vAlign w:val="center"/>
          </w:tcPr>
          <w:p w14:paraId="037302AE">
            <w:r>
              <w:rPr>
                <w:rFonts w:hint="eastAsia"/>
              </w:rPr>
              <w:t>机关事业单位养老支出</w:t>
            </w:r>
          </w:p>
        </w:tc>
        <w:tc>
          <w:tcPr>
            <w:tcW w:w="1601" w:type="dxa"/>
            <w:tcBorders>
              <w:top w:val="nil"/>
              <w:left w:val="nil"/>
              <w:bottom w:val="single" w:color="auto" w:sz="4" w:space="0"/>
              <w:right w:val="single" w:color="auto" w:sz="4" w:space="0"/>
            </w:tcBorders>
            <w:shd w:val="clear" w:color="auto" w:fill="auto"/>
            <w:noWrap/>
            <w:vAlign w:val="center"/>
          </w:tcPr>
          <w:p w14:paraId="6E3A7A8A">
            <w:pPr>
              <w:jc w:val="right"/>
            </w:pPr>
            <w:r>
              <w:rPr>
                <w:rFonts w:hint="eastAsia"/>
              </w:rPr>
              <w:t>409</w:t>
            </w:r>
          </w:p>
        </w:tc>
        <w:tc>
          <w:tcPr>
            <w:tcW w:w="2093" w:type="dxa"/>
            <w:tcBorders>
              <w:top w:val="nil"/>
              <w:left w:val="nil"/>
              <w:bottom w:val="single" w:color="auto" w:sz="4" w:space="0"/>
              <w:right w:val="single" w:color="auto" w:sz="4" w:space="0"/>
            </w:tcBorders>
            <w:shd w:val="clear" w:color="auto" w:fill="auto"/>
            <w:noWrap/>
            <w:vAlign w:val="center"/>
          </w:tcPr>
          <w:p w14:paraId="547BFC37">
            <w:pPr>
              <w:jc w:val="right"/>
            </w:pPr>
            <w:r>
              <w:rPr>
                <w:rFonts w:hint="eastAsia"/>
              </w:rPr>
              <w:t>409</w:t>
            </w:r>
          </w:p>
        </w:tc>
        <w:tc>
          <w:tcPr>
            <w:tcW w:w="2029" w:type="dxa"/>
            <w:tcBorders>
              <w:top w:val="nil"/>
              <w:left w:val="nil"/>
              <w:bottom w:val="single" w:color="auto" w:sz="4" w:space="0"/>
              <w:right w:val="single" w:color="auto" w:sz="4" w:space="0"/>
            </w:tcBorders>
            <w:shd w:val="clear" w:color="auto" w:fill="auto"/>
            <w:noWrap/>
            <w:vAlign w:val="center"/>
          </w:tcPr>
          <w:p w14:paraId="33879C07">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74798E68">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76593220">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56E4E9B0">
            <w:pPr>
              <w:widowControl/>
              <w:jc w:val="right"/>
              <w:rPr>
                <w:rFonts w:hint="eastAsia" w:ascii="宋体" w:hAnsi="宋体" w:eastAsia="宋体" w:cs="宋体"/>
                <w:kern w:val="0"/>
                <w:sz w:val="24"/>
                <w:szCs w:val="24"/>
              </w:rPr>
            </w:pPr>
          </w:p>
        </w:tc>
      </w:tr>
      <w:tr w14:paraId="2D2794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B6F1E9">
            <w:r>
              <w:rPr>
                <w:rFonts w:hint="eastAsia"/>
              </w:rPr>
              <w:t>2080505</w:t>
            </w:r>
          </w:p>
        </w:tc>
        <w:tc>
          <w:tcPr>
            <w:tcW w:w="3587" w:type="dxa"/>
            <w:tcBorders>
              <w:top w:val="nil"/>
              <w:left w:val="nil"/>
              <w:bottom w:val="single" w:color="auto" w:sz="4" w:space="0"/>
              <w:right w:val="single" w:color="auto" w:sz="4" w:space="0"/>
            </w:tcBorders>
            <w:shd w:val="clear" w:color="000000" w:fill="FFFFFF"/>
            <w:noWrap/>
            <w:vAlign w:val="center"/>
          </w:tcPr>
          <w:p w14:paraId="4E6B51C8">
            <w:r>
              <w:rPr>
                <w:rFonts w:hint="eastAsia"/>
              </w:rPr>
              <w:t>机关事业单位基本养老保险缴费支出</w:t>
            </w:r>
          </w:p>
        </w:tc>
        <w:tc>
          <w:tcPr>
            <w:tcW w:w="1601" w:type="dxa"/>
            <w:tcBorders>
              <w:top w:val="nil"/>
              <w:left w:val="nil"/>
              <w:bottom w:val="single" w:color="auto" w:sz="4" w:space="0"/>
              <w:right w:val="single" w:color="auto" w:sz="4" w:space="0"/>
            </w:tcBorders>
            <w:shd w:val="clear" w:color="auto" w:fill="auto"/>
            <w:noWrap/>
            <w:vAlign w:val="center"/>
          </w:tcPr>
          <w:p w14:paraId="062D5335">
            <w:pPr>
              <w:jc w:val="right"/>
            </w:pPr>
            <w:r>
              <w:rPr>
                <w:rFonts w:hint="eastAsia"/>
              </w:rPr>
              <w:t>409</w:t>
            </w:r>
          </w:p>
        </w:tc>
        <w:tc>
          <w:tcPr>
            <w:tcW w:w="2093" w:type="dxa"/>
            <w:tcBorders>
              <w:top w:val="nil"/>
              <w:left w:val="nil"/>
              <w:bottom w:val="single" w:color="auto" w:sz="4" w:space="0"/>
              <w:right w:val="single" w:color="auto" w:sz="4" w:space="0"/>
            </w:tcBorders>
            <w:shd w:val="clear" w:color="auto" w:fill="auto"/>
            <w:noWrap/>
            <w:vAlign w:val="center"/>
          </w:tcPr>
          <w:p w14:paraId="13DDBACD">
            <w:pPr>
              <w:jc w:val="right"/>
            </w:pPr>
            <w:r>
              <w:rPr>
                <w:rFonts w:hint="eastAsia"/>
              </w:rPr>
              <w:t>409</w:t>
            </w:r>
          </w:p>
        </w:tc>
        <w:tc>
          <w:tcPr>
            <w:tcW w:w="2029" w:type="dxa"/>
            <w:tcBorders>
              <w:top w:val="nil"/>
              <w:left w:val="nil"/>
              <w:bottom w:val="single" w:color="auto" w:sz="4" w:space="0"/>
              <w:right w:val="single" w:color="auto" w:sz="4" w:space="0"/>
            </w:tcBorders>
            <w:shd w:val="clear" w:color="auto" w:fill="auto"/>
            <w:noWrap/>
            <w:vAlign w:val="center"/>
          </w:tcPr>
          <w:p w14:paraId="3C53F3D5">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7BBE1668">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466E806D">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1841BE20">
            <w:pPr>
              <w:widowControl/>
              <w:jc w:val="right"/>
              <w:rPr>
                <w:rFonts w:hint="eastAsia" w:ascii="宋体" w:hAnsi="宋体" w:eastAsia="宋体" w:cs="宋体"/>
                <w:kern w:val="0"/>
                <w:sz w:val="24"/>
                <w:szCs w:val="24"/>
              </w:rPr>
            </w:pPr>
          </w:p>
        </w:tc>
      </w:tr>
      <w:tr w14:paraId="3EB81A0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660E61">
            <w:r>
              <w:rPr>
                <w:rFonts w:hint="eastAsia"/>
              </w:rPr>
              <w:t>20808</w:t>
            </w:r>
          </w:p>
        </w:tc>
        <w:tc>
          <w:tcPr>
            <w:tcW w:w="3587" w:type="dxa"/>
            <w:tcBorders>
              <w:top w:val="nil"/>
              <w:left w:val="nil"/>
              <w:bottom w:val="single" w:color="auto" w:sz="4" w:space="0"/>
              <w:right w:val="single" w:color="auto" w:sz="4" w:space="0"/>
            </w:tcBorders>
            <w:shd w:val="clear" w:color="000000" w:fill="FFFFFF"/>
            <w:noWrap/>
            <w:vAlign w:val="center"/>
          </w:tcPr>
          <w:p w14:paraId="00429089">
            <w:r>
              <w:rPr>
                <w:rFonts w:hint="eastAsia"/>
              </w:rPr>
              <w:t>抚恤</w:t>
            </w:r>
          </w:p>
        </w:tc>
        <w:tc>
          <w:tcPr>
            <w:tcW w:w="1601" w:type="dxa"/>
            <w:tcBorders>
              <w:top w:val="nil"/>
              <w:left w:val="nil"/>
              <w:bottom w:val="single" w:color="auto" w:sz="4" w:space="0"/>
              <w:right w:val="single" w:color="auto" w:sz="4" w:space="0"/>
            </w:tcBorders>
            <w:shd w:val="clear" w:color="auto" w:fill="auto"/>
            <w:noWrap/>
            <w:vAlign w:val="center"/>
          </w:tcPr>
          <w:p w14:paraId="14AF7D76">
            <w:pPr>
              <w:jc w:val="right"/>
            </w:pPr>
            <w:r>
              <w:rPr>
                <w:rFonts w:hint="eastAsia"/>
              </w:rPr>
              <w:t>7.68</w:t>
            </w:r>
          </w:p>
        </w:tc>
        <w:tc>
          <w:tcPr>
            <w:tcW w:w="2093" w:type="dxa"/>
            <w:tcBorders>
              <w:top w:val="nil"/>
              <w:left w:val="nil"/>
              <w:bottom w:val="single" w:color="auto" w:sz="4" w:space="0"/>
              <w:right w:val="single" w:color="auto" w:sz="4" w:space="0"/>
            </w:tcBorders>
            <w:shd w:val="clear" w:color="auto" w:fill="auto"/>
            <w:noWrap/>
            <w:vAlign w:val="center"/>
          </w:tcPr>
          <w:p w14:paraId="2B6CD95C">
            <w:pPr>
              <w:jc w:val="right"/>
            </w:pPr>
            <w:r>
              <w:rPr>
                <w:rFonts w:hint="eastAsia"/>
              </w:rPr>
              <w:t>7.68</w:t>
            </w:r>
          </w:p>
        </w:tc>
        <w:tc>
          <w:tcPr>
            <w:tcW w:w="2029" w:type="dxa"/>
            <w:tcBorders>
              <w:top w:val="nil"/>
              <w:left w:val="nil"/>
              <w:bottom w:val="single" w:color="auto" w:sz="4" w:space="0"/>
              <w:right w:val="single" w:color="auto" w:sz="4" w:space="0"/>
            </w:tcBorders>
            <w:shd w:val="clear" w:color="auto" w:fill="auto"/>
            <w:noWrap/>
            <w:vAlign w:val="center"/>
          </w:tcPr>
          <w:p w14:paraId="09DB56D4">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3E9EB5BE">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69AF12BC">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7C6EB8E5">
            <w:pPr>
              <w:widowControl/>
              <w:jc w:val="right"/>
              <w:rPr>
                <w:rFonts w:hint="eastAsia" w:ascii="宋体" w:hAnsi="宋体" w:eastAsia="宋体" w:cs="宋体"/>
                <w:kern w:val="0"/>
                <w:sz w:val="24"/>
                <w:szCs w:val="24"/>
              </w:rPr>
            </w:pPr>
          </w:p>
        </w:tc>
      </w:tr>
      <w:tr w14:paraId="64F0BF6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CB9407">
            <w:r>
              <w:rPr>
                <w:rFonts w:hint="eastAsia"/>
              </w:rPr>
              <w:t>2080801</w:t>
            </w:r>
          </w:p>
        </w:tc>
        <w:tc>
          <w:tcPr>
            <w:tcW w:w="3587" w:type="dxa"/>
            <w:tcBorders>
              <w:top w:val="nil"/>
              <w:left w:val="nil"/>
              <w:bottom w:val="single" w:color="auto" w:sz="4" w:space="0"/>
              <w:right w:val="single" w:color="auto" w:sz="4" w:space="0"/>
            </w:tcBorders>
            <w:shd w:val="clear" w:color="000000" w:fill="FFFFFF"/>
            <w:noWrap/>
            <w:vAlign w:val="center"/>
          </w:tcPr>
          <w:p w14:paraId="17FA9255">
            <w:r>
              <w:rPr>
                <w:rFonts w:hint="eastAsia"/>
              </w:rPr>
              <w:t xml:space="preserve">   死亡抚恤</w:t>
            </w:r>
          </w:p>
        </w:tc>
        <w:tc>
          <w:tcPr>
            <w:tcW w:w="1601" w:type="dxa"/>
            <w:tcBorders>
              <w:top w:val="nil"/>
              <w:left w:val="nil"/>
              <w:bottom w:val="single" w:color="auto" w:sz="4" w:space="0"/>
              <w:right w:val="single" w:color="auto" w:sz="4" w:space="0"/>
            </w:tcBorders>
            <w:shd w:val="clear" w:color="auto" w:fill="auto"/>
            <w:noWrap/>
            <w:vAlign w:val="center"/>
          </w:tcPr>
          <w:p w14:paraId="02CC8CCB">
            <w:pPr>
              <w:jc w:val="right"/>
            </w:pPr>
            <w:r>
              <w:rPr>
                <w:rFonts w:hint="eastAsia"/>
              </w:rPr>
              <w:t>7.68</w:t>
            </w:r>
          </w:p>
        </w:tc>
        <w:tc>
          <w:tcPr>
            <w:tcW w:w="2093" w:type="dxa"/>
            <w:tcBorders>
              <w:top w:val="nil"/>
              <w:left w:val="nil"/>
              <w:bottom w:val="single" w:color="auto" w:sz="4" w:space="0"/>
              <w:right w:val="single" w:color="auto" w:sz="4" w:space="0"/>
            </w:tcBorders>
            <w:shd w:val="clear" w:color="auto" w:fill="auto"/>
            <w:noWrap/>
            <w:vAlign w:val="center"/>
          </w:tcPr>
          <w:p w14:paraId="7C41E6EA">
            <w:pPr>
              <w:jc w:val="right"/>
            </w:pPr>
            <w:r>
              <w:rPr>
                <w:rFonts w:hint="eastAsia"/>
              </w:rPr>
              <w:t>7.68</w:t>
            </w:r>
          </w:p>
        </w:tc>
        <w:tc>
          <w:tcPr>
            <w:tcW w:w="2029" w:type="dxa"/>
            <w:tcBorders>
              <w:top w:val="nil"/>
              <w:left w:val="nil"/>
              <w:bottom w:val="single" w:color="auto" w:sz="4" w:space="0"/>
              <w:right w:val="single" w:color="auto" w:sz="4" w:space="0"/>
            </w:tcBorders>
            <w:shd w:val="clear" w:color="auto" w:fill="auto"/>
            <w:noWrap/>
            <w:vAlign w:val="center"/>
          </w:tcPr>
          <w:p w14:paraId="07448E6F">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6C18E042">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11603D10">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341356AB">
            <w:pPr>
              <w:widowControl/>
              <w:jc w:val="right"/>
              <w:rPr>
                <w:rFonts w:hint="eastAsia" w:ascii="宋体" w:hAnsi="宋体" w:eastAsia="宋体" w:cs="宋体"/>
                <w:kern w:val="0"/>
                <w:sz w:val="24"/>
                <w:szCs w:val="24"/>
              </w:rPr>
            </w:pPr>
          </w:p>
        </w:tc>
      </w:tr>
      <w:tr w14:paraId="5C6A9AF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EABD3D">
            <w:r>
              <w:rPr>
                <w:rFonts w:hint="eastAsia"/>
              </w:rPr>
              <w:t>20827</w:t>
            </w:r>
          </w:p>
        </w:tc>
        <w:tc>
          <w:tcPr>
            <w:tcW w:w="3587" w:type="dxa"/>
            <w:tcBorders>
              <w:top w:val="nil"/>
              <w:left w:val="nil"/>
              <w:bottom w:val="single" w:color="auto" w:sz="4" w:space="0"/>
              <w:right w:val="single" w:color="auto" w:sz="4" w:space="0"/>
            </w:tcBorders>
            <w:shd w:val="clear" w:color="000000" w:fill="FFFFFF"/>
            <w:noWrap/>
            <w:vAlign w:val="center"/>
          </w:tcPr>
          <w:p w14:paraId="026A8E34">
            <w:r>
              <w:rPr>
                <w:rFonts w:hint="eastAsia"/>
              </w:rPr>
              <w:t>财政对其他社会保险基金的补助</w:t>
            </w:r>
          </w:p>
        </w:tc>
        <w:tc>
          <w:tcPr>
            <w:tcW w:w="1601" w:type="dxa"/>
            <w:tcBorders>
              <w:top w:val="nil"/>
              <w:left w:val="nil"/>
              <w:bottom w:val="single" w:color="auto" w:sz="4" w:space="0"/>
              <w:right w:val="single" w:color="auto" w:sz="4" w:space="0"/>
            </w:tcBorders>
            <w:shd w:val="clear" w:color="auto" w:fill="auto"/>
            <w:noWrap/>
            <w:vAlign w:val="center"/>
          </w:tcPr>
          <w:p w14:paraId="4CDE077B">
            <w:pPr>
              <w:jc w:val="right"/>
            </w:pPr>
            <w:r>
              <w:rPr>
                <w:rFonts w:hint="eastAsia"/>
              </w:rPr>
              <w:t>66.48</w:t>
            </w:r>
          </w:p>
        </w:tc>
        <w:tc>
          <w:tcPr>
            <w:tcW w:w="2093" w:type="dxa"/>
            <w:tcBorders>
              <w:top w:val="nil"/>
              <w:left w:val="nil"/>
              <w:bottom w:val="single" w:color="auto" w:sz="4" w:space="0"/>
              <w:right w:val="single" w:color="auto" w:sz="4" w:space="0"/>
            </w:tcBorders>
            <w:shd w:val="clear" w:color="auto" w:fill="auto"/>
            <w:noWrap/>
            <w:vAlign w:val="center"/>
          </w:tcPr>
          <w:p w14:paraId="7CD1D90F">
            <w:pPr>
              <w:jc w:val="right"/>
            </w:pPr>
            <w:r>
              <w:rPr>
                <w:rFonts w:hint="eastAsia"/>
              </w:rPr>
              <w:t>66.48</w:t>
            </w:r>
          </w:p>
        </w:tc>
        <w:tc>
          <w:tcPr>
            <w:tcW w:w="2029" w:type="dxa"/>
            <w:tcBorders>
              <w:top w:val="nil"/>
              <w:left w:val="nil"/>
              <w:bottom w:val="single" w:color="auto" w:sz="4" w:space="0"/>
              <w:right w:val="single" w:color="auto" w:sz="4" w:space="0"/>
            </w:tcBorders>
            <w:shd w:val="clear" w:color="auto" w:fill="auto"/>
            <w:noWrap/>
            <w:vAlign w:val="center"/>
          </w:tcPr>
          <w:p w14:paraId="198115C7">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082D3A8E">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4A2C0319">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157FA1B0">
            <w:pPr>
              <w:widowControl/>
              <w:jc w:val="right"/>
              <w:rPr>
                <w:rFonts w:hint="eastAsia" w:ascii="宋体" w:hAnsi="宋体" w:eastAsia="宋体" w:cs="宋体"/>
                <w:kern w:val="0"/>
                <w:sz w:val="24"/>
                <w:szCs w:val="24"/>
              </w:rPr>
            </w:pPr>
          </w:p>
        </w:tc>
      </w:tr>
      <w:tr w14:paraId="580419E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C851F3">
            <w:r>
              <w:rPr>
                <w:rFonts w:hint="eastAsia"/>
              </w:rPr>
              <w:t>2082701</w:t>
            </w:r>
          </w:p>
        </w:tc>
        <w:tc>
          <w:tcPr>
            <w:tcW w:w="3587" w:type="dxa"/>
            <w:tcBorders>
              <w:top w:val="nil"/>
              <w:left w:val="nil"/>
              <w:bottom w:val="single" w:color="auto" w:sz="4" w:space="0"/>
              <w:right w:val="single" w:color="auto" w:sz="4" w:space="0"/>
            </w:tcBorders>
            <w:shd w:val="clear" w:color="000000" w:fill="FFFFFF"/>
            <w:noWrap/>
            <w:vAlign w:val="center"/>
          </w:tcPr>
          <w:p w14:paraId="1FFC84B0">
            <w:r>
              <w:rPr>
                <w:rFonts w:hint="eastAsia"/>
              </w:rPr>
              <w:t>财政对失业保险基金的补助</w:t>
            </w:r>
          </w:p>
        </w:tc>
        <w:tc>
          <w:tcPr>
            <w:tcW w:w="1601" w:type="dxa"/>
            <w:tcBorders>
              <w:top w:val="nil"/>
              <w:left w:val="nil"/>
              <w:bottom w:val="single" w:color="auto" w:sz="4" w:space="0"/>
              <w:right w:val="single" w:color="auto" w:sz="4" w:space="0"/>
            </w:tcBorders>
            <w:shd w:val="clear" w:color="auto" w:fill="auto"/>
            <w:noWrap/>
            <w:vAlign w:val="center"/>
          </w:tcPr>
          <w:p w14:paraId="357B0A43">
            <w:pPr>
              <w:jc w:val="right"/>
            </w:pPr>
            <w:r>
              <w:rPr>
                <w:rFonts w:hint="eastAsia"/>
              </w:rPr>
              <w:t>19.39</w:t>
            </w:r>
          </w:p>
        </w:tc>
        <w:tc>
          <w:tcPr>
            <w:tcW w:w="2093" w:type="dxa"/>
            <w:tcBorders>
              <w:top w:val="nil"/>
              <w:left w:val="nil"/>
              <w:bottom w:val="single" w:color="auto" w:sz="4" w:space="0"/>
              <w:right w:val="single" w:color="auto" w:sz="4" w:space="0"/>
            </w:tcBorders>
            <w:shd w:val="clear" w:color="auto" w:fill="auto"/>
            <w:noWrap/>
            <w:vAlign w:val="center"/>
          </w:tcPr>
          <w:p w14:paraId="4C4585C4">
            <w:pPr>
              <w:jc w:val="right"/>
            </w:pPr>
            <w:r>
              <w:rPr>
                <w:rFonts w:hint="eastAsia"/>
              </w:rPr>
              <w:t>19.39</w:t>
            </w:r>
          </w:p>
        </w:tc>
        <w:tc>
          <w:tcPr>
            <w:tcW w:w="2029" w:type="dxa"/>
            <w:tcBorders>
              <w:top w:val="nil"/>
              <w:left w:val="nil"/>
              <w:bottom w:val="single" w:color="auto" w:sz="4" w:space="0"/>
              <w:right w:val="single" w:color="auto" w:sz="4" w:space="0"/>
            </w:tcBorders>
            <w:shd w:val="clear" w:color="auto" w:fill="auto"/>
            <w:noWrap/>
            <w:vAlign w:val="center"/>
          </w:tcPr>
          <w:p w14:paraId="2229950F">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304826A9">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5AFFDC70">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24B893A0">
            <w:pPr>
              <w:widowControl/>
              <w:jc w:val="right"/>
              <w:rPr>
                <w:rFonts w:hint="eastAsia" w:ascii="宋体" w:hAnsi="宋体" w:eastAsia="宋体" w:cs="宋体"/>
                <w:kern w:val="0"/>
                <w:sz w:val="24"/>
                <w:szCs w:val="24"/>
              </w:rPr>
            </w:pPr>
          </w:p>
        </w:tc>
      </w:tr>
      <w:tr w14:paraId="266B89A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634070">
            <w:r>
              <w:rPr>
                <w:rFonts w:hint="eastAsia"/>
              </w:rPr>
              <w:t>2082702</w:t>
            </w:r>
          </w:p>
        </w:tc>
        <w:tc>
          <w:tcPr>
            <w:tcW w:w="3587" w:type="dxa"/>
            <w:tcBorders>
              <w:top w:val="nil"/>
              <w:left w:val="nil"/>
              <w:bottom w:val="single" w:color="auto" w:sz="4" w:space="0"/>
              <w:right w:val="single" w:color="auto" w:sz="4" w:space="0"/>
            </w:tcBorders>
            <w:shd w:val="clear" w:color="000000" w:fill="FFFFFF"/>
            <w:noWrap/>
            <w:vAlign w:val="center"/>
          </w:tcPr>
          <w:p w14:paraId="6AABCA06">
            <w:r>
              <w:rPr>
                <w:rFonts w:hint="eastAsia"/>
              </w:rPr>
              <w:t>财政对工伤保险基金的补助</w:t>
            </w:r>
          </w:p>
        </w:tc>
        <w:tc>
          <w:tcPr>
            <w:tcW w:w="1601" w:type="dxa"/>
            <w:tcBorders>
              <w:top w:val="nil"/>
              <w:left w:val="nil"/>
              <w:bottom w:val="single" w:color="auto" w:sz="4" w:space="0"/>
              <w:right w:val="single" w:color="auto" w:sz="4" w:space="0"/>
            </w:tcBorders>
            <w:shd w:val="clear" w:color="auto" w:fill="auto"/>
            <w:noWrap/>
            <w:vAlign w:val="center"/>
          </w:tcPr>
          <w:p w14:paraId="5B723101">
            <w:pPr>
              <w:jc w:val="right"/>
            </w:pPr>
            <w:r>
              <w:rPr>
                <w:rFonts w:hint="eastAsia"/>
              </w:rPr>
              <w:t>24.93</w:t>
            </w:r>
          </w:p>
        </w:tc>
        <w:tc>
          <w:tcPr>
            <w:tcW w:w="2093" w:type="dxa"/>
            <w:tcBorders>
              <w:top w:val="nil"/>
              <w:left w:val="nil"/>
              <w:bottom w:val="single" w:color="auto" w:sz="4" w:space="0"/>
              <w:right w:val="single" w:color="auto" w:sz="4" w:space="0"/>
            </w:tcBorders>
            <w:shd w:val="clear" w:color="auto" w:fill="auto"/>
            <w:noWrap/>
            <w:vAlign w:val="center"/>
          </w:tcPr>
          <w:p w14:paraId="46CED19F">
            <w:pPr>
              <w:jc w:val="right"/>
            </w:pPr>
            <w:r>
              <w:rPr>
                <w:rFonts w:hint="eastAsia"/>
              </w:rPr>
              <w:t>24.93</w:t>
            </w:r>
          </w:p>
        </w:tc>
        <w:tc>
          <w:tcPr>
            <w:tcW w:w="2029" w:type="dxa"/>
            <w:tcBorders>
              <w:top w:val="nil"/>
              <w:left w:val="nil"/>
              <w:bottom w:val="single" w:color="auto" w:sz="4" w:space="0"/>
              <w:right w:val="single" w:color="auto" w:sz="4" w:space="0"/>
            </w:tcBorders>
            <w:shd w:val="clear" w:color="auto" w:fill="auto"/>
            <w:noWrap/>
            <w:vAlign w:val="center"/>
          </w:tcPr>
          <w:p w14:paraId="074CADF0">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23B97641">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1CFA5995">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4B4B64EC">
            <w:pPr>
              <w:widowControl/>
              <w:jc w:val="right"/>
              <w:rPr>
                <w:rFonts w:hint="eastAsia" w:ascii="宋体" w:hAnsi="宋体" w:eastAsia="宋体" w:cs="宋体"/>
                <w:kern w:val="0"/>
                <w:sz w:val="24"/>
                <w:szCs w:val="24"/>
              </w:rPr>
            </w:pPr>
          </w:p>
        </w:tc>
      </w:tr>
      <w:tr w14:paraId="0FC4BED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8B9B71">
            <w:r>
              <w:rPr>
                <w:rFonts w:hint="eastAsia"/>
              </w:rPr>
              <w:t>2082799</w:t>
            </w:r>
          </w:p>
        </w:tc>
        <w:tc>
          <w:tcPr>
            <w:tcW w:w="3587" w:type="dxa"/>
            <w:tcBorders>
              <w:top w:val="nil"/>
              <w:left w:val="nil"/>
              <w:bottom w:val="single" w:color="auto" w:sz="4" w:space="0"/>
              <w:right w:val="single" w:color="auto" w:sz="4" w:space="0"/>
            </w:tcBorders>
            <w:shd w:val="clear" w:color="000000" w:fill="FFFFFF"/>
            <w:noWrap/>
            <w:vAlign w:val="center"/>
          </w:tcPr>
          <w:p w14:paraId="34D6E923">
            <w:r>
              <w:rPr>
                <w:rFonts w:hint="eastAsia"/>
              </w:rPr>
              <w:t>其他财政对社会保险基金的补助</w:t>
            </w:r>
          </w:p>
        </w:tc>
        <w:tc>
          <w:tcPr>
            <w:tcW w:w="1601" w:type="dxa"/>
            <w:tcBorders>
              <w:top w:val="nil"/>
              <w:left w:val="nil"/>
              <w:bottom w:val="single" w:color="auto" w:sz="4" w:space="0"/>
              <w:right w:val="single" w:color="auto" w:sz="4" w:space="0"/>
            </w:tcBorders>
            <w:shd w:val="clear" w:color="auto" w:fill="auto"/>
            <w:noWrap/>
            <w:vAlign w:val="center"/>
          </w:tcPr>
          <w:p w14:paraId="33BAA833">
            <w:pPr>
              <w:jc w:val="right"/>
            </w:pPr>
            <w:r>
              <w:rPr>
                <w:rFonts w:hint="eastAsia"/>
              </w:rPr>
              <w:t>22.16</w:t>
            </w:r>
          </w:p>
        </w:tc>
        <w:tc>
          <w:tcPr>
            <w:tcW w:w="2093" w:type="dxa"/>
            <w:tcBorders>
              <w:top w:val="nil"/>
              <w:left w:val="nil"/>
              <w:bottom w:val="single" w:color="auto" w:sz="4" w:space="0"/>
              <w:right w:val="single" w:color="auto" w:sz="4" w:space="0"/>
            </w:tcBorders>
            <w:shd w:val="clear" w:color="auto" w:fill="auto"/>
            <w:noWrap/>
            <w:vAlign w:val="center"/>
          </w:tcPr>
          <w:p w14:paraId="1AD3871E">
            <w:pPr>
              <w:jc w:val="right"/>
            </w:pPr>
            <w:r>
              <w:rPr>
                <w:rFonts w:hint="eastAsia"/>
              </w:rPr>
              <w:t>22.16</w:t>
            </w:r>
          </w:p>
        </w:tc>
        <w:tc>
          <w:tcPr>
            <w:tcW w:w="2029" w:type="dxa"/>
            <w:tcBorders>
              <w:top w:val="nil"/>
              <w:left w:val="nil"/>
              <w:bottom w:val="single" w:color="auto" w:sz="4" w:space="0"/>
              <w:right w:val="single" w:color="auto" w:sz="4" w:space="0"/>
            </w:tcBorders>
            <w:shd w:val="clear" w:color="auto" w:fill="auto"/>
            <w:noWrap/>
            <w:vAlign w:val="center"/>
          </w:tcPr>
          <w:p w14:paraId="3FF35487">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74FE9595">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65BD6D76">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2F1D3D48">
            <w:pPr>
              <w:widowControl/>
              <w:jc w:val="right"/>
              <w:rPr>
                <w:rFonts w:hint="eastAsia" w:ascii="宋体" w:hAnsi="宋体" w:eastAsia="宋体" w:cs="宋体"/>
                <w:kern w:val="0"/>
                <w:sz w:val="24"/>
                <w:szCs w:val="24"/>
              </w:rPr>
            </w:pPr>
          </w:p>
        </w:tc>
      </w:tr>
      <w:tr w14:paraId="16DFBF3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D9DCC1">
            <w:r>
              <w:rPr>
                <w:rFonts w:hint="eastAsia"/>
              </w:rPr>
              <w:t>20899</w:t>
            </w:r>
          </w:p>
        </w:tc>
        <w:tc>
          <w:tcPr>
            <w:tcW w:w="3587" w:type="dxa"/>
            <w:tcBorders>
              <w:top w:val="nil"/>
              <w:left w:val="nil"/>
              <w:bottom w:val="single" w:color="auto" w:sz="4" w:space="0"/>
              <w:right w:val="single" w:color="auto" w:sz="4" w:space="0"/>
            </w:tcBorders>
            <w:shd w:val="clear" w:color="000000" w:fill="FFFFFF"/>
            <w:noWrap/>
            <w:vAlign w:val="center"/>
          </w:tcPr>
          <w:p w14:paraId="05F696C2">
            <w:r>
              <w:rPr>
                <w:rFonts w:hint="eastAsia"/>
              </w:rPr>
              <w:t>其他社会保障和就业支出</w:t>
            </w:r>
          </w:p>
        </w:tc>
        <w:tc>
          <w:tcPr>
            <w:tcW w:w="1601" w:type="dxa"/>
            <w:tcBorders>
              <w:top w:val="nil"/>
              <w:left w:val="nil"/>
              <w:bottom w:val="single" w:color="auto" w:sz="4" w:space="0"/>
              <w:right w:val="single" w:color="auto" w:sz="4" w:space="0"/>
            </w:tcBorders>
            <w:shd w:val="clear" w:color="auto" w:fill="auto"/>
            <w:noWrap/>
            <w:vAlign w:val="center"/>
          </w:tcPr>
          <w:p w14:paraId="60023E42">
            <w:pPr>
              <w:jc w:val="right"/>
            </w:pPr>
            <w:r>
              <w:rPr>
                <w:rFonts w:hint="eastAsia"/>
              </w:rPr>
              <w:t>4.8</w:t>
            </w:r>
          </w:p>
        </w:tc>
        <w:tc>
          <w:tcPr>
            <w:tcW w:w="2093" w:type="dxa"/>
            <w:tcBorders>
              <w:top w:val="nil"/>
              <w:left w:val="nil"/>
              <w:bottom w:val="single" w:color="auto" w:sz="4" w:space="0"/>
              <w:right w:val="single" w:color="auto" w:sz="4" w:space="0"/>
            </w:tcBorders>
            <w:shd w:val="clear" w:color="auto" w:fill="auto"/>
            <w:noWrap/>
            <w:vAlign w:val="center"/>
          </w:tcPr>
          <w:p w14:paraId="511B4324">
            <w:pPr>
              <w:jc w:val="right"/>
            </w:pPr>
            <w:r>
              <w:rPr>
                <w:rFonts w:hint="eastAsia"/>
              </w:rPr>
              <w:t>4.8</w:t>
            </w:r>
          </w:p>
        </w:tc>
        <w:tc>
          <w:tcPr>
            <w:tcW w:w="2029" w:type="dxa"/>
            <w:tcBorders>
              <w:top w:val="nil"/>
              <w:left w:val="nil"/>
              <w:bottom w:val="single" w:color="auto" w:sz="4" w:space="0"/>
              <w:right w:val="single" w:color="auto" w:sz="4" w:space="0"/>
            </w:tcBorders>
            <w:shd w:val="clear" w:color="auto" w:fill="auto"/>
            <w:noWrap/>
            <w:vAlign w:val="center"/>
          </w:tcPr>
          <w:p w14:paraId="1DEB9BC4">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72C35FF4">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4C4504DB">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0ED83116">
            <w:pPr>
              <w:widowControl/>
              <w:jc w:val="right"/>
              <w:rPr>
                <w:rFonts w:hint="eastAsia" w:ascii="宋体" w:hAnsi="宋体" w:eastAsia="宋体" w:cs="宋体"/>
                <w:kern w:val="0"/>
                <w:sz w:val="24"/>
                <w:szCs w:val="24"/>
              </w:rPr>
            </w:pPr>
          </w:p>
        </w:tc>
      </w:tr>
      <w:tr w14:paraId="584099B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B72029">
            <w:r>
              <w:rPr>
                <w:rFonts w:hint="eastAsia"/>
              </w:rPr>
              <w:t>2089999</w:t>
            </w:r>
          </w:p>
        </w:tc>
        <w:tc>
          <w:tcPr>
            <w:tcW w:w="3587" w:type="dxa"/>
            <w:tcBorders>
              <w:top w:val="nil"/>
              <w:left w:val="nil"/>
              <w:bottom w:val="single" w:color="auto" w:sz="4" w:space="0"/>
              <w:right w:val="single" w:color="auto" w:sz="4" w:space="0"/>
            </w:tcBorders>
            <w:shd w:val="clear" w:color="000000" w:fill="FFFFFF"/>
            <w:noWrap/>
            <w:vAlign w:val="center"/>
          </w:tcPr>
          <w:p w14:paraId="2C597872">
            <w:r>
              <w:rPr>
                <w:rFonts w:hint="eastAsia"/>
              </w:rPr>
              <w:t>其他社会保障和就业支出</w:t>
            </w:r>
          </w:p>
        </w:tc>
        <w:tc>
          <w:tcPr>
            <w:tcW w:w="1601" w:type="dxa"/>
            <w:tcBorders>
              <w:top w:val="nil"/>
              <w:left w:val="nil"/>
              <w:bottom w:val="single" w:color="auto" w:sz="4" w:space="0"/>
              <w:right w:val="single" w:color="auto" w:sz="4" w:space="0"/>
            </w:tcBorders>
            <w:shd w:val="clear" w:color="auto" w:fill="auto"/>
            <w:noWrap/>
            <w:vAlign w:val="center"/>
          </w:tcPr>
          <w:p w14:paraId="7F6E860D">
            <w:pPr>
              <w:jc w:val="right"/>
            </w:pPr>
            <w:r>
              <w:rPr>
                <w:rFonts w:hint="eastAsia"/>
              </w:rPr>
              <w:t>4.8</w:t>
            </w:r>
          </w:p>
        </w:tc>
        <w:tc>
          <w:tcPr>
            <w:tcW w:w="2093" w:type="dxa"/>
            <w:tcBorders>
              <w:top w:val="nil"/>
              <w:left w:val="nil"/>
              <w:bottom w:val="single" w:color="auto" w:sz="4" w:space="0"/>
              <w:right w:val="single" w:color="auto" w:sz="4" w:space="0"/>
            </w:tcBorders>
            <w:shd w:val="clear" w:color="auto" w:fill="auto"/>
            <w:noWrap/>
            <w:vAlign w:val="center"/>
          </w:tcPr>
          <w:p w14:paraId="4E199C5B">
            <w:pPr>
              <w:jc w:val="right"/>
            </w:pPr>
            <w:r>
              <w:rPr>
                <w:rFonts w:hint="eastAsia"/>
              </w:rPr>
              <w:t>4.8</w:t>
            </w:r>
          </w:p>
        </w:tc>
        <w:tc>
          <w:tcPr>
            <w:tcW w:w="2029" w:type="dxa"/>
            <w:tcBorders>
              <w:top w:val="nil"/>
              <w:left w:val="nil"/>
              <w:bottom w:val="single" w:color="auto" w:sz="4" w:space="0"/>
              <w:right w:val="single" w:color="auto" w:sz="4" w:space="0"/>
            </w:tcBorders>
            <w:shd w:val="clear" w:color="auto" w:fill="auto"/>
            <w:noWrap/>
            <w:vAlign w:val="center"/>
          </w:tcPr>
          <w:p w14:paraId="47901DCF">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7ED4645D">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351B3FA5">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71655A28">
            <w:pPr>
              <w:widowControl/>
              <w:jc w:val="right"/>
              <w:rPr>
                <w:rFonts w:hint="eastAsia" w:ascii="宋体" w:hAnsi="宋体" w:eastAsia="宋体" w:cs="宋体"/>
                <w:kern w:val="0"/>
                <w:sz w:val="24"/>
                <w:szCs w:val="24"/>
              </w:rPr>
            </w:pPr>
          </w:p>
        </w:tc>
      </w:tr>
      <w:tr w14:paraId="2F220A8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5675AC">
            <w:r>
              <w:rPr>
                <w:rFonts w:hint="eastAsia"/>
              </w:rPr>
              <w:t>210</w:t>
            </w:r>
          </w:p>
        </w:tc>
        <w:tc>
          <w:tcPr>
            <w:tcW w:w="3587" w:type="dxa"/>
            <w:tcBorders>
              <w:top w:val="nil"/>
              <w:left w:val="nil"/>
              <w:bottom w:val="single" w:color="auto" w:sz="4" w:space="0"/>
              <w:right w:val="single" w:color="auto" w:sz="4" w:space="0"/>
            </w:tcBorders>
            <w:shd w:val="clear" w:color="000000" w:fill="FFFFFF"/>
            <w:noWrap/>
            <w:vAlign w:val="center"/>
          </w:tcPr>
          <w:p w14:paraId="2CED200D">
            <w:r>
              <w:rPr>
                <w:rFonts w:hint="eastAsia"/>
              </w:rPr>
              <w:t>卫生健康支出</w:t>
            </w:r>
          </w:p>
        </w:tc>
        <w:tc>
          <w:tcPr>
            <w:tcW w:w="1601" w:type="dxa"/>
            <w:tcBorders>
              <w:top w:val="nil"/>
              <w:left w:val="nil"/>
              <w:bottom w:val="single" w:color="auto" w:sz="4" w:space="0"/>
              <w:right w:val="single" w:color="auto" w:sz="4" w:space="0"/>
            </w:tcBorders>
            <w:shd w:val="clear" w:color="auto" w:fill="auto"/>
            <w:noWrap/>
            <w:vAlign w:val="center"/>
          </w:tcPr>
          <w:p w14:paraId="1FF36106">
            <w:pPr>
              <w:jc w:val="right"/>
            </w:pPr>
            <w:r>
              <w:rPr>
                <w:rFonts w:hint="eastAsia"/>
              </w:rPr>
              <w:t>203</w:t>
            </w:r>
          </w:p>
        </w:tc>
        <w:tc>
          <w:tcPr>
            <w:tcW w:w="2093" w:type="dxa"/>
            <w:tcBorders>
              <w:top w:val="nil"/>
              <w:left w:val="nil"/>
              <w:bottom w:val="single" w:color="auto" w:sz="4" w:space="0"/>
              <w:right w:val="single" w:color="auto" w:sz="4" w:space="0"/>
            </w:tcBorders>
            <w:shd w:val="clear" w:color="auto" w:fill="auto"/>
            <w:noWrap/>
            <w:vAlign w:val="center"/>
          </w:tcPr>
          <w:p w14:paraId="56DDF5E6">
            <w:pPr>
              <w:jc w:val="right"/>
            </w:pPr>
            <w:r>
              <w:rPr>
                <w:rFonts w:hint="eastAsia"/>
              </w:rPr>
              <w:t>203</w:t>
            </w:r>
          </w:p>
        </w:tc>
        <w:tc>
          <w:tcPr>
            <w:tcW w:w="2029" w:type="dxa"/>
            <w:tcBorders>
              <w:top w:val="nil"/>
              <w:left w:val="nil"/>
              <w:bottom w:val="single" w:color="auto" w:sz="4" w:space="0"/>
              <w:right w:val="single" w:color="auto" w:sz="4" w:space="0"/>
            </w:tcBorders>
            <w:shd w:val="clear" w:color="auto" w:fill="auto"/>
            <w:noWrap/>
            <w:vAlign w:val="center"/>
          </w:tcPr>
          <w:p w14:paraId="1C2F66C7">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61869B2F">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03FC5170">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01CCF6BB">
            <w:pPr>
              <w:widowControl/>
              <w:jc w:val="right"/>
              <w:rPr>
                <w:rFonts w:hint="eastAsia" w:ascii="宋体" w:hAnsi="宋体" w:eastAsia="宋体" w:cs="宋体"/>
                <w:kern w:val="0"/>
                <w:sz w:val="24"/>
                <w:szCs w:val="24"/>
              </w:rPr>
            </w:pPr>
          </w:p>
        </w:tc>
      </w:tr>
      <w:tr w14:paraId="03BBA53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FA7F10">
            <w:r>
              <w:rPr>
                <w:rFonts w:hint="eastAsia"/>
              </w:rPr>
              <w:t>21011</w:t>
            </w:r>
          </w:p>
        </w:tc>
        <w:tc>
          <w:tcPr>
            <w:tcW w:w="3587" w:type="dxa"/>
            <w:tcBorders>
              <w:top w:val="nil"/>
              <w:left w:val="nil"/>
              <w:bottom w:val="single" w:color="auto" w:sz="4" w:space="0"/>
              <w:right w:val="single" w:color="auto" w:sz="4" w:space="0"/>
            </w:tcBorders>
            <w:shd w:val="clear" w:color="000000" w:fill="FFFFFF"/>
            <w:noWrap/>
            <w:vAlign w:val="center"/>
          </w:tcPr>
          <w:p w14:paraId="6FE9651F">
            <w:r>
              <w:rPr>
                <w:rFonts w:hint="eastAsia"/>
              </w:rPr>
              <w:t>行政事业单位医疗</w:t>
            </w:r>
          </w:p>
        </w:tc>
        <w:tc>
          <w:tcPr>
            <w:tcW w:w="1601" w:type="dxa"/>
            <w:tcBorders>
              <w:top w:val="nil"/>
              <w:left w:val="nil"/>
              <w:bottom w:val="single" w:color="auto" w:sz="4" w:space="0"/>
              <w:right w:val="single" w:color="auto" w:sz="4" w:space="0"/>
            </w:tcBorders>
            <w:shd w:val="clear" w:color="auto" w:fill="auto"/>
            <w:noWrap/>
            <w:vAlign w:val="center"/>
          </w:tcPr>
          <w:p w14:paraId="67D94E12">
            <w:pPr>
              <w:jc w:val="right"/>
            </w:pPr>
            <w:r>
              <w:rPr>
                <w:rFonts w:hint="eastAsia"/>
              </w:rPr>
              <w:t>203</w:t>
            </w:r>
          </w:p>
        </w:tc>
        <w:tc>
          <w:tcPr>
            <w:tcW w:w="2093" w:type="dxa"/>
            <w:tcBorders>
              <w:top w:val="nil"/>
              <w:left w:val="nil"/>
              <w:bottom w:val="single" w:color="auto" w:sz="4" w:space="0"/>
              <w:right w:val="single" w:color="auto" w:sz="4" w:space="0"/>
            </w:tcBorders>
            <w:shd w:val="clear" w:color="auto" w:fill="auto"/>
            <w:noWrap/>
            <w:vAlign w:val="center"/>
          </w:tcPr>
          <w:p w14:paraId="1694F377">
            <w:pPr>
              <w:jc w:val="right"/>
            </w:pPr>
            <w:r>
              <w:rPr>
                <w:rFonts w:hint="eastAsia"/>
              </w:rPr>
              <w:t>203</w:t>
            </w:r>
          </w:p>
        </w:tc>
        <w:tc>
          <w:tcPr>
            <w:tcW w:w="2029" w:type="dxa"/>
            <w:tcBorders>
              <w:top w:val="nil"/>
              <w:left w:val="nil"/>
              <w:bottom w:val="single" w:color="auto" w:sz="4" w:space="0"/>
              <w:right w:val="single" w:color="auto" w:sz="4" w:space="0"/>
            </w:tcBorders>
            <w:shd w:val="clear" w:color="auto" w:fill="auto"/>
            <w:noWrap/>
            <w:vAlign w:val="center"/>
          </w:tcPr>
          <w:p w14:paraId="6B4CD76C">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7DF1371A">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29DBDDCD">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72D8D6F7">
            <w:pPr>
              <w:widowControl/>
              <w:jc w:val="right"/>
              <w:rPr>
                <w:rFonts w:hint="eastAsia" w:ascii="宋体" w:hAnsi="宋体" w:eastAsia="宋体" w:cs="宋体"/>
                <w:kern w:val="0"/>
                <w:sz w:val="24"/>
                <w:szCs w:val="24"/>
              </w:rPr>
            </w:pPr>
          </w:p>
        </w:tc>
      </w:tr>
      <w:tr w14:paraId="55A0044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BED107">
            <w:r>
              <w:rPr>
                <w:rFonts w:hint="eastAsia"/>
              </w:rPr>
              <w:t>2101101</w:t>
            </w:r>
          </w:p>
        </w:tc>
        <w:tc>
          <w:tcPr>
            <w:tcW w:w="3587" w:type="dxa"/>
            <w:tcBorders>
              <w:top w:val="nil"/>
              <w:left w:val="nil"/>
              <w:bottom w:val="single" w:color="auto" w:sz="4" w:space="0"/>
              <w:right w:val="single" w:color="auto" w:sz="4" w:space="0"/>
            </w:tcBorders>
            <w:shd w:val="clear" w:color="000000" w:fill="FFFFFF"/>
            <w:noWrap/>
            <w:vAlign w:val="center"/>
          </w:tcPr>
          <w:p w14:paraId="4365D867">
            <w:r>
              <w:rPr>
                <w:rFonts w:hint="eastAsia"/>
              </w:rPr>
              <w:t>行政单位医疗</w:t>
            </w:r>
          </w:p>
        </w:tc>
        <w:tc>
          <w:tcPr>
            <w:tcW w:w="1601" w:type="dxa"/>
            <w:tcBorders>
              <w:top w:val="nil"/>
              <w:left w:val="nil"/>
              <w:bottom w:val="single" w:color="auto" w:sz="4" w:space="0"/>
              <w:right w:val="single" w:color="auto" w:sz="4" w:space="0"/>
            </w:tcBorders>
            <w:shd w:val="clear" w:color="auto" w:fill="auto"/>
            <w:noWrap/>
            <w:vAlign w:val="center"/>
          </w:tcPr>
          <w:p w14:paraId="352BBF9C">
            <w:pPr>
              <w:jc w:val="right"/>
            </w:pPr>
            <w:r>
              <w:rPr>
                <w:rFonts w:hint="eastAsia"/>
              </w:rPr>
              <w:t>203</w:t>
            </w:r>
          </w:p>
        </w:tc>
        <w:tc>
          <w:tcPr>
            <w:tcW w:w="2093" w:type="dxa"/>
            <w:tcBorders>
              <w:top w:val="nil"/>
              <w:left w:val="nil"/>
              <w:bottom w:val="single" w:color="auto" w:sz="4" w:space="0"/>
              <w:right w:val="single" w:color="auto" w:sz="4" w:space="0"/>
            </w:tcBorders>
            <w:shd w:val="clear" w:color="auto" w:fill="auto"/>
            <w:noWrap/>
            <w:vAlign w:val="center"/>
          </w:tcPr>
          <w:p w14:paraId="6A62957E">
            <w:pPr>
              <w:jc w:val="right"/>
            </w:pPr>
            <w:r>
              <w:rPr>
                <w:rFonts w:hint="eastAsia"/>
              </w:rPr>
              <w:t>203</w:t>
            </w:r>
          </w:p>
        </w:tc>
        <w:tc>
          <w:tcPr>
            <w:tcW w:w="2029" w:type="dxa"/>
            <w:tcBorders>
              <w:top w:val="nil"/>
              <w:left w:val="nil"/>
              <w:bottom w:val="single" w:color="auto" w:sz="4" w:space="0"/>
              <w:right w:val="single" w:color="auto" w:sz="4" w:space="0"/>
            </w:tcBorders>
            <w:shd w:val="clear" w:color="auto" w:fill="auto"/>
            <w:noWrap/>
            <w:vAlign w:val="center"/>
          </w:tcPr>
          <w:p w14:paraId="630DEA19">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27DAAD6E">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0B3C2177">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1CDC972B">
            <w:pPr>
              <w:widowControl/>
              <w:jc w:val="right"/>
              <w:rPr>
                <w:rFonts w:hint="eastAsia" w:ascii="宋体" w:hAnsi="宋体" w:eastAsia="宋体" w:cs="宋体"/>
                <w:kern w:val="0"/>
                <w:sz w:val="24"/>
                <w:szCs w:val="24"/>
              </w:rPr>
            </w:pPr>
          </w:p>
        </w:tc>
      </w:tr>
      <w:tr w14:paraId="754C938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D18982">
            <w:r>
              <w:rPr>
                <w:rFonts w:hint="eastAsia"/>
              </w:rPr>
              <w:t>211</w:t>
            </w:r>
          </w:p>
        </w:tc>
        <w:tc>
          <w:tcPr>
            <w:tcW w:w="3587" w:type="dxa"/>
            <w:tcBorders>
              <w:top w:val="nil"/>
              <w:left w:val="nil"/>
              <w:bottom w:val="single" w:color="auto" w:sz="4" w:space="0"/>
              <w:right w:val="single" w:color="auto" w:sz="4" w:space="0"/>
            </w:tcBorders>
            <w:shd w:val="clear" w:color="000000" w:fill="FFFFFF"/>
            <w:noWrap/>
            <w:vAlign w:val="center"/>
          </w:tcPr>
          <w:p w14:paraId="5F953F61">
            <w:r>
              <w:rPr>
                <w:rFonts w:hint="eastAsia"/>
              </w:rPr>
              <w:t>节能环保支出</w:t>
            </w:r>
          </w:p>
        </w:tc>
        <w:tc>
          <w:tcPr>
            <w:tcW w:w="1601" w:type="dxa"/>
            <w:tcBorders>
              <w:top w:val="nil"/>
              <w:left w:val="nil"/>
              <w:bottom w:val="single" w:color="auto" w:sz="4" w:space="0"/>
              <w:right w:val="single" w:color="auto" w:sz="4" w:space="0"/>
            </w:tcBorders>
            <w:shd w:val="clear" w:color="auto" w:fill="auto"/>
            <w:noWrap/>
            <w:vAlign w:val="center"/>
          </w:tcPr>
          <w:p w14:paraId="7BAD4F84">
            <w:pPr>
              <w:jc w:val="right"/>
            </w:pPr>
            <w:r>
              <w:rPr>
                <w:rFonts w:hint="eastAsia"/>
              </w:rPr>
              <w:t>13.1</w:t>
            </w:r>
          </w:p>
        </w:tc>
        <w:tc>
          <w:tcPr>
            <w:tcW w:w="2093" w:type="dxa"/>
            <w:tcBorders>
              <w:top w:val="nil"/>
              <w:left w:val="nil"/>
              <w:bottom w:val="single" w:color="auto" w:sz="4" w:space="0"/>
              <w:right w:val="single" w:color="auto" w:sz="4" w:space="0"/>
            </w:tcBorders>
            <w:shd w:val="clear" w:color="auto" w:fill="auto"/>
            <w:noWrap/>
            <w:vAlign w:val="center"/>
          </w:tcPr>
          <w:p w14:paraId="42D06EA4">
            <w:pPr>
              <w:jc w:val="right"/>
            </w:pPr>
          </w:p>
        </w:tc>
        <w:tc>
          <w:tcPr>
            <w:tcW w:w="2029" w:type="dxa"/>
            <w:tcBorders>
              <w:top w:val="nil"/>
              <w:left w:val="nil"/>
              <w:bottom w:val="single" w:color="auto" w:sz="4" w:space="0"/>
              <w:right w:val="single" w:color="auto" w:sz="4" w:space="0"/>
            </w:tcBorders>
            <w:shd w:val="clear" w:color="auto" w:fill="auto"/>
            <w:noWrap/>
            <w:vAlign w:val="center"/>
          </w:tcPr>
          <w:p w14:paraId="513174CD">
            <w:pPr>
              <w:jc w:val="right"/>
            </w:pPr>
            <w:r>
              <w:rPr>
                <w:rFonts w:hint="eastAsia"/>
              </w:rPr>
              <w:t>13.1</w:t>
            </w:r>
          </w:p>
        </w:tc>
        <w:tc>
          <w:tcPr>
            <w:tcW w:w="1702" w:type="dxa"/>
            <w:gridSpan w:val="2"/>
            <w:tcBorders>
              <w:top w:val="nil"/>
              <w:left w:val="nil"/>
              <w:bottom w:val="single" w:color="auto" w:sz="4" w:space="0"/>
              <w:right w:val="single" w:color="auto" w:sz="4" w:space="0"/>
            </w:tcBorders>
            <w:shd w:val="clear" w:color="auto" w:fill="auto"/>
            <w:noWrap/>
            <w:vAlign w:val="center"/>
          </w:tcPr>
          <w:p w14:paraId="715AB389">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3FA69185">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742973CE">
            <w:pPr>
              <w:widowControl/>
              <w:jc w:val="right"/>
              <w:rPr>
                <w:rFonts w:hint="eastAsia" w:ascii="宋体" w:hAnsi="宋体" w:eastAsia="宋体" w:cs="宋体"/>
                <w:kern w:val="0"/>
                <w:sz w:val="24"/>
                <w:szCs w:val="24"/>
              </w:rPr>
            </w:pPr>
          </w:p>
        </w:tc>
      </w:tr>
      <w:tr w14:paraId="0D0CBB0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C49F40">
            <w:r>
              <w:rPr>
                <w:rFonts w:hint="eastAsia"/>
              </w:rPr>
              <w:t>21101</w:t>
            </w:r>
          </w:p>
        </w:tc>
        <w:tc>
          <w:tcPr>
            <w:tcW w:w="3587" w:type="dxa"/>
            <w:tcBorders>
              <w:top w:val="nil"/>
              <w:left w:val="nil"/>
              <w:bottom w:val="single" w:color="auto" w:sz="4" w:space="0"/>
              <w:right w:val="single" w:color="auto" w:sz="4" w:space="0"/>
            </w:tcBorders>
            <w:shd w:val="clear" w:color="000000" w:fill="FFFFFF"/>
            <w:noWrap/>
            <w:vAlign w:val="center"/>
          </w:tcPr>
          <w:p w14:paraId="331E21CF">
            <w:r>
              <w:rPr>
                <w:rFonts w:hint="eastAsia"/>
              </w:rPr>
              <w:t>环境保护管理事务</w:t>
            </w:r>
          </w:p>
        </w:tc>
        <w:tc>
          <w:tcPr>
            <w:tcW w:w="1601" w:type="dxa"/>
            <w:tcBorders>
              <w:top w:val="nil"/>
              <w:left w:val="nil"/>
              <w:bottom w:val="single" w:color="auto" w:sz="4" w:space="0"/>
              <w:right w:val="single" w:color="auto" w:sz="4" w:space="0"/>
            </w:tcBorders>
            <w:shd w:val="clear" w:color="auto" w:fill="auto"/>
            <w:noWrap/>
            <w:vAlign w:val="center"/>
          </w:tcPr>
          <w:p w14:paraId="2603C796">
            <w:pPr>
              <w:jc w:val="right"/>
            </w:pPr>
            <w:r>
              <w:rPr>
                <w:rFonts w:hint="eastAsia"/>
              </w:rPr>
              <w:t>13.1</w:t>
            </w:r>
          </w:p>
        </w:tc>
        <w:tc>
          <w:tcPr>
            <w:tcW w:w="2093" w:type="dxa"/>
            <w:tcBorders>
              <w:top w:val="nil"/>
              <w:left w:val="nil"/>
              <w:bottom w:val="single" w:color="auto" w:sz="4" w:space="0"/>
              <w:right w:val="single" w:color="auto" w:sz="4" w:space="0"/>
            </w:tcBorders>
            <w:shd w:val="clear" w:color="auto" w:fill="auto"/>
            <w:noWrap/>
            <w:vAlign w:val="center"/>
          </w:tcPr>
          <w:p w14:paraId="7A0C809B">
            <w:pPr>
              <w:jc w:val="right"/>
            </w:pPr>
          </w:p>
        </w:tc>
        <w:tc>
          <w:tcPr>
            <w:tcW w:w="2029" w:type="dxa"/>
            <w:tcBorders>
              <w:top w:val="nil"/>
              <w:left w:val="nil"/>
              <w:bottom w:val="single" w:color="auto" w:sz="4" w:space="0"/>
              <w:right w:val="single" w:color="auto" w:sz="4" w:space="0"/>
            </w:tcBorders>
            <w:shd w:val="clear" w:color="auto" w:fill="auto"/>
            <w:noWrap/>
            <w:vAlign w:val="center"/>
          </w:tcPr>
          <w:p w14:paraId="4CAEC693">
            <w:pPr>
              <w:jc w:val="right"/>
            </w:pPr>
            <w:r>
              <w:rPr>
                <w:rFonts w:hint="eastAsia"/>
              </w:rPr>
              <w:t>13.1</w:t>
            </w:r>
          </w:p>
        </w:tc>
        <w:tc>
          <w:tcPr>
            <w:tcW w:w="1702" w:type="dxa"/>
            <w:gridSpan w:val="2"/>
            <w:tcBorders>
              <w:top w:val="nil"/>
              <w:left w:val="nil"/>
              <w:bottom w:val="single" w:color="auto" w:sz="4" w:space="0"/>
              <w:right w:val="single" w:color="auto" w:sz="4" w:space="0"/>
            </w:tcBorders>
            <w:shd w:val="clear" w:color="auto" w:fill="auto"/>
            <w:noWrap/>
            <w:vAlign w:val="center"/>
          </w:tcPr>
          <w:p w14:paraId="6804D070">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1BBD4D21">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4844A8CE">
            <w:pPr>
              <w:widowControl/>
              <w:jc w:val="right"/>
              <w:rPr>
                <w:rFonts w:hint="eastAsia" w:ascii="宋体" w:hAnsi="宋体" w:eastAsia="宋体" w:cs="宋体"/>
                <w:kern w:val="0"/>
                <w:sz w:val="24"/>
                <w:szCs w:val="24"/>
              </w:rPr>
            </w:pPr>
          </w:p>
        </w:tc>
      </w:tr>
      <w:tr w14:paraId="5DEE859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70E838">
            <w:r>
              <w:rPr>
                <w:rFonts w:hint="eastAsia"/>
              </w:rPr>
              <w:t>2110102</w:t>
            </w:r>
          </w:p>
        </w:tc>
        <w:tc>
          <w:tcPr>
            <w:tcW w:w="3587" w:type="dxa"/>
            <w:tcBorders>
              <w:top w:val="nil"/>
              <w:left w:val="nil"/>
              <w:bottom w:val="single" w:color="auto" w:sz="4" w:space="0"/>
              <w:right w:val="single" w:color="auto" w:sz="4" w:space="0"/>
            </w:tcBorders>
            <w:shd w:val="clear" w:color="000000" w:fill="FFFFFF"/>
            <w:noWrap/>
            <w:vAlign w:val="center"/>
          </w:tcPr>
          <w:p w14:paraId="528987E8">
            <w:r>
              <w:rPr>
                <w:rFonts w:hint="eastAsia"/>
              </w:rPr>
              <w:t>一般行政管理事务</w:t>
            </w:r>
          </w:p>
        </w:tc>
        <w:tc>
          <w:tcPr>
            <w:tcW w:w="1601" w:type="dxa"/>
            <w:tcBorders>
              <w:top w:val="nil"/>
              <w:left w:val="nil"/>
              <w:bottom w:val="single" w:color="auto" w:sz="4" w:space="0"/>
              <w:right w:val="single" w:color="auto" w:sz="4" w:space="0"/>
            </w:tcBorders>
            <w:shd w:val="clear" w:color="auto" w:fill="auto"/>
            <w:noWrap/>
            <w:vAlign w:val="center"/>
          </w:tcPr>
          <w:p w14:paraId="012FA7C7">
            <w:pPr>
              <w:jc w:val="right"/>
            </w:pPr>
            <w:r>
              <w:rPr>
                <w:rFonts w:hint="eastAsia"/>
              </w:rPr>
              <w:t>13.1</w:t>
            </w:r>
          </w:p>
        </w:tc>
        <w:tc>
          <w:tcPr>
            <w:tcW w:w="2093" w:type="dxa"/>
            <w:tcBorders>
              <w:top w:val="nil"/>
              <w:left w:val="nil"/>
              <w:bottom w:val="single" w:color="auto" w:sz="4" w:space="0"/>
              <w:right w:val="single" w:color="auto" w:sz="4" w:space="0"/>
            </w:tcBorders>
            <w:shd w:val="clear" w:color="auto" w:fill="auto"/>
            <w:noWrap/>
            <w:vAlign w:val="center"/>
          </w:tcPr>
          <w:p w14:paraId="1C441E44">
            <w:pPr>
              <w:jc w:val="right"/>
            </w:pPr>
          </w:p>
        </w:tc>
        <w:tc>
          <w:tcPr>
            <w:tcW w:w="2029" w:type="dxa"/>
            <w:tcBorders>
              <w:top w:val="nil"/>
              <w:left w:val="nil"/>
              <w:bottom w:val="single" w:color="auto" w:sz="4" w:space="0"/>
              <w:right w:val="single" w:color="auto" w:sz="4" w:space="0"/>
            </w:tcBorders>
            <w:shd w:val="clear" w:color="auto" w:fill="auto"/>
            <w:noWrap/>
            <w:vAlign w:val="center"/>
          </w:tcPr>
          <w:p w14:paraId="7C49C72E">
            <w:pPr>
              <w:jc w:val="right"/>
            </w:pPr>
            <w:r>
              <w:rPr>
                <w:rFonts w:hint="eastAsia"/>
              </w:rPr>
              <w:t>13.1</w:t>
            </w:r>
          </w:p>
        </w:tc>
        <w:tc>
          <w:tcPr>
            <w:tcW w:w="1702" w:type="dxa"/>
            <w:gridSpan w:val="2"/>
            <w:tcBorders>
              <w:top w:val="nil"/>
              <w:left w:val="nil"/>
              <w:bottom w:val="single" w:color="auto" w:sz="4" w:space="0"/>
              <w:right w:val="single" w:color="auto" w:sz="4" w:space="0"/>
            </w:tcBorders>
            <w:shd w:val="clear" w:color="auto" w:fill="auto"/>
            <w:noWrap/>
            <w:vAlign w:val="center"/>
          </w:tcPr>
          <w:p w14:paraId="356B290F">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6B12F18C">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50C9848A">
            <w:pPr>
              <w:widowControl/>
              <w:jc w:val="right"/>
              <w:rPr>
                <w:rFonts w:hint="eastAsia" w:ascii="宋体" w:hAnsi="宋体" w:eastAsia="宋体" w:cs="宋体"/>
                <w:kern w:val="0"/>
                <w:sz w:val="24"/>
                <w:szCs w:val="24"/>
              </w:rPr>
            </w:pPr>
          </w:p>
        </w:tc>
      </w:tr>
      <w:tr w14:paraId="5929A9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86C094">
            <w:r>
              <w:rPr>
                <w:rFonts w:hint="eastAsia"/>
              </w:rPr>
              <w:t>212</w:t>
            </w:r>
          </w:p>
        </w:tc>
        <w:tc>
          <w:tcPr>
            <w:tcW w:w="3587" w:type="dxa"/>
            <w:tcBorders>
              <w:top w:val="nil"/>
              <w:left w:val="nil"/>
              <w:bottom w:val="single" w:color="auto" w:sz="4" w:space="0"/>
              <w:right w:val="single" w:color="auto" w:sz="4" w:space="0"/>
            </w:tcBorders>
            <w:shd w:val="clear" w:color="000000" w:fill="FFFFFF"/>
            <w:noWrap/>
            <w:vAlign w:val="center"/>
          </w:tcPr>
          <w:p w14:paraId="2696AA62">
            <w:r>
              <w:rPr>
                <w:rFonts w:hint="eastAsia"/>
              </w:rPr>
              <w:t>城乡社区支出</w:t>
            </w:r>
          </w:p>
        </w:tc>
        <w:tc>
          <w:tcPr>
            <w:tcW w:w="1601" w:type="dxa"/>
            <w:tcBorders>
              <w:top w:val="nil"/>
              <w:left w:val="nil"/>
              <w:bottom w:val="single" w:color="auto" w:sz="4" w:space="0"/>
              <w:right w:val="single" w:color="auto" w:sz="4" w:space="0"/>
            </w:tcBorders>
            <w:shd w:val="clear" w:color="auto" w:fill="auto"/>
            <w:noWrap/>
            <w:vAlign w:val="center"/>
          </w:tcPr>
          <w:p w14:paraId="7D13496A">
            <w:pPr>
              <w:jc w:val="right"/>
            </w:pPr>
            <w:r>
              <w:rPr>
                <w:rFonts w:hint="eastAsia"/>
              </w:rPr>
              <w:t>6833.49</w:t>
            </w:r>
          </w:p>
        </w:tc>
        <w:tc>
          <w:tcPr>
            <w:tcW w:w="2093" w:type="dxa"/>
            <w:tcBorders>
              <w:top w:val="nil"/>
              <w:left w:val="nil"/>
              <w:bottom w:val="single" w:color="auto" w:sz="4" w:space="0"/>
              <w:right w:val="single" w:color="auto" w:sz="4" w:space="0"/>
            </w:tcBorders>
            <w:shd w:val="clear" w:color="auto" w:fill="auto"/>
            <w:noWrap/>
            <w:vAlign w:val="center"/>
          </w:tcPr>
          <w:p w14:paraId="67F46336">
            <w:pPr>
              <w:jc w:val="right"/>
            </w:pPr>
            <w:r>
              <w:rPr>
                <w:rFonts w:hint="eastAsia"/>
              </w:rPr>
              <w:t>218</w:t>
            </w:r>
          </w:p>
        </w:tc>
        <w:tc>
          <w:tcPr>
            <w:tcW w:w="2029" w:type="dxa"/>
            <w:tcBorders>
              <w:top w:val="nil"/>
              <w:left w:val="nil"/>
              <w:bottom w:val="single" w:color="auto" w:sz="4" w:space="0"/>
              <w:right w:val="single" w:color="auto" w:sz="4" w:space="0"/>
            </w:tcBorders>
            <w:shd w:val="clear" w:color="auto" w:fill="auto"/>
            <w:noWrap/>
            <w:vAlign w:val="center"/>
          </w:tcPr>
          <w:p w14:paraId="258F0AA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6615.49</w:t>
            </w:r>
          </w:p>
        </w:tc>
        <w:tc>
          <w:tcPr>
            <w:tcW w:w="1702" w:type="dxa"/>
            <w:gridSpan w:val="2"/>
            <w:tcBorders>
              <w:top w:val="nil"/>
              <w:left w:val="nil"/>
              <w:bottom w:val="single" w:color="auto" w:sz="4" w:space="0"/>
              <w:right w:val="single" w:color="auto" w:sz="4" w:space="0"/>
            </w:tcBorders>
            <w:shd w:val="clear" w:color="auto" w:fill="auto"/>
            <w:noWrap/>
            <w:vAlign w:val="center"/>
          </w:tcPr>
          <w:p w14:paraId="7B976733">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7A5F0FE0">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2BF10A6C">
            <w:pPr>
              <w:widowControl/>
              <w:jc w:val="right"/>
              <w:rPr>
                <w:rFonts w:hint="eastAsia" w:ascii="宋体" w:hAnsi="宋体" w:eastAsia="宋体" w:cs="宋体"/>
                <w:kern w:val="0"/>
                <w:sz w:val="24"/>
                <w:szCs w:val="24"/>
              </w:rPr>
            </w:pPr>
          </w:p>
        </w:tc>
      </w:tr>
      <w:tr w14:paraId="4337927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558C6C">
            <w:r>
              <w:rPr>
                <w:rFonts w:hint="eastAsia"/>
              </w:rPr>
              <w:t>21208</w:t>
            </w:r>
          </w:p>
        </w:tc>
        <w:tc>
          <w:tcPr>
            <w:tcW w:w="3587" w:type="dxa"/>
            <w:tcBorders>
              <w:top w:val="nil"/>
              <w:left w:val="nil"/>
              <w:bottom w:val="single" w:color="auto" w:sz="4" w:space="0"/>
              <w:right w:val="single" w:color="auto" w:sz="4" w:space="0"/>
            </w:tcBorders>
            <w:shd w:val="clear" w:color="000000" w:fill="FFFFFF"/>
            <w:noWrap/>
            <w:vAlign w:val="center"/>
          </w:tcPr>
          <w:p w14:paraId="22F8CC33">
            <w:r>
              <w:rPr>
                <w:rFonts w:hint="eastAsia"/>
              </w:rPr>
              <w:t>国有土地使用权出让收入安排的支出</w:t>
            </w:r>
          </w:p>
        </w:tc>
        <w:tc>
          <w:tcPr>
            <w:tcW w:w="1601" w:type="dxa"/>
            <w:tcBorders>
              <w:top w:val="nil"/>
              <w:left w:val="nil"/>
              <w:bottom w:val="single" w:color="auto" w:sz="4" w:space="0"/>
              <w:right w:val="single" w:color="auto" w:sz="4" w:space="0"/>
            </w:tcBorders>
            <w:shd w:val="clear" w:color="auto" w:fill="auto"/>
            <w:noWrap/>
            <w:vAlign w:val="center"/>
          </w:tcPr>
          <w:p w14:paraId="3DBE8683">
            <w:pPr>
              <w:jc w:val="right"/>
            </w:pPr>
            <w:r>
              <w:rPr>
                <w:rFonts w:hint="eastAsia"/>
              </w:rPr>
              <w:t>6833.49</w:t>
            </w:r>
          </w:p>
        </w:tc>
        <w:tc>
          <w:tcPr>
            <w:tcW w:w="2093" w:type="dxa"/>
            <w:tcBorders>
              <w:top w:val="nil"/>
              <w:left w:val="nil"/>
              <w:bottom w:val="single" w:color="auto" w:sz="4" w:space="0"/>
              <w:right w:val="single" w:color="auto" w:sz="4" w:space="0"/>
            </w:tcBorders>
            <w:shd w:val="clear" w:color="auto" w:fill="auto"/>
            <w:noWrap/>
            <w:vAlign w:val="center"/>
          </w:tcPr>
          <w:p w14:paraId="513B1C17">
            <w:pPr>
              <w:jc w:val="right"/>
            </w:pPr>
            <w:r>
              <w:rPr>
                <w:rFonts w:hint="eastAsia"/>
              </w:rPr>
              <w:t>218</w:t>
            </w:r>
          </w:p>
        </w:tc>
        <w:tc>
          <w:tcPr>
            <w:tcW w:w="2029" w:type="dxa"/>
            <w:tcBorders>
              <w:top w:val="nil"/>
              <w:left w:val="nil"/>
              <w:bottom w:val="single" w:color="auto" w:sz="4" w:space="0"/>
              <w:right w:val="single" w:color="auto" w:sz="4" w:space="0"/>
            </w:tcBorders>
            <w:shd w:val="clear" w:color="auto" w:fill="auto"/>
            <w:noWrap/>
            <w:vAlign w:val="center"/>
          </w:tcPr>
          <w:p w14:paraId="63B189A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6615.49</w:t>
            </w:r>
          </w:p>
        </w:tc>
        <w:tc>
          <w:tcPr>
            <w:tcW w:w="1702" w:type="dxa"/>
            <w:gridSpan w:val="2"/>
            <w:tcBorders>
              <w:top w:val="nil"/>
              <w:left w:val="nil"/>
              <w:bottom w:val="single" w:color="auto" w:sz="4" w:space="0"/>
              <w:right w:val="single" w:color="auto" w:sz="4" w:space="0"/>
            </w:tcBorders>
            <w:shd w:val="clear" w:color="auto" w:fill="auto"/>
            <w:noWrap/>
            <w:vAlign w:val="center"/>
          </w:tcPr>
          <w:p w14:paraId="2CFAA9B4">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274D36A8">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5836A3D2">
            <w:pPr>
              <w:widowControl/>
              <w:jc w:val="right"/>
              <w:rPr>
                <w:rFonts w:hint="eastAsia" w:ascii="宋体" w:hAnsi="宋体" w:eastAsia="宋体" w:cs="宋体"/>
                <w:kern w:val="0"/>
                <w:sz w:val="24"/>
                <w:szCs w:val="24"/>
              </w:rPr>
            </w:pPr>
          </w:p>
        </w:tc>
      </w:tr>
      <w:tr w14:paraId="1228991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FBD87F">
            <w:r>
              <w:rPr>
                <w:rFonts w:hint="eastAsia"/>
              </w:rPr>
              <w:t>2120801</w:t>
            </w:r>
          </w:p>
        </w:tc>
        <w:tc>
          <w:tcPr>
            <w:tcW w:w="3587" w:type="dxa"/>
            <w:tcBorders>
              <w:top w:val="nil"/>
              <w:left w:val="nil"/>
              <w:bottom w:val="single" w:color="auto" w:sz="4" w:space="0"/>
              <w:right w:val="single" w:color="auto" w:sz="4" w:space="0"/>
            </w:tcBorders>
            <w:shd w:val="clear" w:color="000000" w:fill="FFFFFF"/>
            <w:noWrap/>
            <w:vAlign w:val="center"/>
          </w:tcPr>
          <w:p w14:paraId="69AD491D">
            <w:r>
              <w:rPr>
                <w:rFonts w:hint="eastAsia"/>
              </w:rPr>
              <w:t>征地和拆迁补偿支出</w:t>
            </w:r>
          </w:p>
        </w:tc>
        <w:tc>
          <w:tcPr>
            <w:tcW w:w="1601" w:type="dxa"/>
            <w:tcBorders>
              <w:top w:val="nil"/>
              <w:left w:val="nil"/>
              <w:bottom w:val="single" w:color="auto" w:sz="4" w:space="0"/>
              <w:right w:val="single" w:color="auto" w:sz="4" w:space="0"/>
            </w:tcBorders>
            <w:shd w:val="clear" w:color="auto" w:fill="auto"/>
            <w:noWrap/>
            <w:vAlign w:val="center"/>
          </w:tcPr>
          <w:p w14:paraId="37DADA97">
            <w:pPr>
              <w:jc w:val="right"/>
            </w:pPr>
            <w:r>
              <w:rPr>
                <w:rFonts w:hint="eastAsia"/>
              </w:rPr>
              <w:t>70.05</w:t>
            </w:r>
          </w:p>
        </w:tc>
        <w:tc>
          <w:tcPr>
            <w:tcW w:w="2093" w:type="dxa"/>
            <w:tcBorders>
              <w:top w:val="nil"/>
              <w:left w:val="nil"/>
              <w:bottom w:val="single" w:color="auto" w:sz="4" w:space="0"/>
              <w:right w:val="single" w:color="auto" w:sz="4" w:space="0"/>
            </w:tcBorders>
            <w:shd w:val="clear" w:color="auto" w:fill="auto"/>
            <w:noWrap/>
            <w:vAlign w:val="center"/>
          </w:tcPr>
          <w:p w14:paraId="6200B2C3">
            <w:pPr>
              <w:jc w:val="right"/>
            </w:pPr>
          </w:p>
        </w:tc>
        <w:tc>
          <w:tcPr>
            <w:tcW w:w="2029" w:type="dxa"/>
            <w:tcBorders>
              <w:top w:val="nil"/>
              <w:left w:val="nil"/>
              <w:bottom w:val="single" w:color="auto" w:sz="4" w:space="0"/>
              <w:right w:val="single" w:color="auto" w:sz="4" w:space="0"/>
            </w:tcBorders>
            <w:shd w:val="clear" w:color="auto" w:fill="auto"/>
            <w:noWrap/>
            <w:vAlign w:val="center"/>
          </w:tcPr>
          <w:p w14:paraId="4FD6CFDC">
            <w:pPr>
              <w:jc w:val="right"/>
            </w:pPr>
            <w:r>
              <w:rPr>
                <w:rFonts w:hint="eastAsia"/>
              </w:rPr>
              <w:t>70.05</w:t>
            </w:r>
          </w:p>
        </w:tc>
        <w:tc>
          <w:tcPr>
            <w:tcW w:w="1702" w:type="dxa"/>
            <w:gridSpan w:val="2"/>
            <w:tcBorders>
              <w:top w:val="nil"/>
              <w:left w:val="nil"/>
              <w:bottom w:val="single" w:color="auto" w:sz="4" w:space="0"/>
              <w:right w:val="single" w:color="auto" w:sz="4" w:space="0"/>
            </w:tcBorders>
            <w:shd w:val="clear" w:color="auto" w:fill="auto"/>
            <w:noWrap/>
            <w:vAlign w:val="center"/>
          </w:tcPr>
          <w:p w14:paraId="7EF10FC6">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00F70B81">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20810EFC">
            <w:pPr>
              <w:widowControl/>
              <w:jc w:val="right"/>
              <w:rPr>
                <w:rFonts w:hint="eastAsia" w:ascii="宋体" w:hAnsi="宋体" w:eastAsia="宋体" w:cs="宋体"/>
                <w:kern w:val="0"/>
                <w:sz w:val="24"/>
                <w:szCs w:val="24"/>
              </w:rPr>
            </w:pPr>
          </w:p>
        </w:tc>
      </w:tr>
      <w:tr w14:paraId="34CDD1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85C788">
            <w:r>
              <w:rPr>
                <w:rFonts w:hint="eastAsia"/>
              </w:rPr>
              <w:t>2120802</w:t>
            </w:r>
          </w:p>
        </w:tc>
        <w:tc>
          <w:tcPr>
            <w:tcW w:w="3587" w:type="dxa"/>
            <w:tcBorders>
              <w:top w:val="nil"/>
              <w:left w:val="nil"/>
              <w:bottom w:val="single" w:color="auto" w:sz="4" w:space="0"/>
              <w:right w:val="single" w:color="auto" w:sz="4" w:space="0"/>
            </w:tcBorders>
            <w:shd w:val="clear" w:color="000000" w:fill="FFFFFF"/>
            <w:noWrap/>
            <w:vAlign w:val="center"/>
          </w:tcPr>
          <w:p w14:paraId="39448921">
            <w:r>
              <w:rPr>
                <w:rFonts w:hint="eastAsia"/>
              </w:rPr>
              <w:t>土地开发支出</w:t>
            </w:r>
          </w:p>
        </w:tc>
        <w:tc>
          <w:tcPr>
            <w:tcW w:w="1601" w:type="dxa"/>
            <w:tcBorders>
              <w:top w:val="nil"/>
              <w:left w:val="nil"/>
              <w:bottom w:val="single" w:color="auto" w:sz="4" w:space="0"/>
              <w:right w:val="single" w:color="auto" w:sz="4" w:space="0"/>
            </w:tcBorders>
            <w:shd w:val="clear" w:color="auto" w:fill="auto"/>
            <w:noWrap/>
            <w:vAlign w:val="center"/>
          </w:tcPr>
          <w:p w14:paraId="154D9B8C">
            <w:pPr>
              <w:jc w:val="right"/>
            </w:pPr>
            <w:r>
              <w:rPr>
                <w:rFonts w:hint="eastAsia"/>
              </w:rPr>
              <w:t>171.46</w:t>
            </w:r>
          </w:p>
        </w:tc>
        <w:tc>
          <w:tcPr>
            <w:tcW w:w="2093" w:type="dxa"/>
            <w:tcBorders>
              <w:top w:val="nil"/>
              <w:left w:val="nil"/>
              <w:bottom w:val="single" w:color="auto" w:sz="4" w:space="0"/>
              <w:right w:val="single" w:color="auto" w:sz="4" w:space="0"/>
            </w:tcBorders>
            <w:shd w:val="clear" w:color="auto" w:fill="auto"/>
            <w:noWrap/>
            <w:vAlign w:val="center"/>
          </w:tcPr>
          <w:p w14:paraId="5D54F431">
            <w:pPr>
              <w:jc w:val="right"/>
            </w:pPr>
          </w:p>
        </w:tc>
        <w:tc>
          <w:tcPr>
            <w:tcW w:w="2029" w:type="dxa"/>
            <w:tcBorders>
              <w:top w:val="nil"/>
              <w:left w:val="nil"/>
              <w:bottom w:val="single" w:color="auto" w:sz="4" w:space="0"/>
              <w:right w:val="single" w:color="auto" w:sz="4" w:space="0"/>
            </w:tcBorders>
            <w:shd w:val="clear" w:color="auto" w:fill="auto"/>
            <w:noWrap/>
            <w:vAlign w:val="center"/>
          </w:tcPr>
          <w:p w14:paraId="1F28EDB2">
            <w:pPr>
              <w:jc w:val="right"/>
            </w:pPr>
            <w:r>
              <w:rPr>
                <w:rFonts w:hint="eastAsia"/>
              </w:rPr>
              <w:t>171.46</w:t>
            </w:r>
          </w:p>
        </w:tc>
        <w:tc>
          <w:tcPr>
            <w:tcW w:w="1702" w:type="dxa"/>
            <w:gridSpan w:val="2"/>
            <w:tcBorders>
              <w:top w:val="nil"/>
              <w:left w:val="nil"/>
              <w:bottom w:val="single" w:color="auto" w:sz="4" w:space="0"/>
              <w:right w:val="single" w:color="auto" w:sz="4" w:space="0"/>
            </w:tcBorders>
            <w:shd w:val="clear" w:color="auto" w:fill="auto"/>
            <w:noWrap/>
            <w:vAlign w:val="center"/>
          </w:tcPr>
          <w:p w14:paraId="00337CBE">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5245258B">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41BE18E5">
            <w:pPr>
              <w:widowControl/>
              <w:jc w:val="right"/>
              <w:rPr>
                <w:rFonts w:hint="eastAsia" w:ascii="宋体" w:hAnsi="宋体" w:eastAsia="宋体" w:cs="宋体"/>
                <w:kern w:val="0"/>
                <w:sz w:val="24"/>
                <w:szCs w:val="24"/>
              </w:rPr>
            </w:pPr>
          </w:p>
        </w:tc>
      </w:tr>
      <w:tr w14:paraId="1A091BB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E7F9F8">
            <w:r>
              <w:rPr>
                <w:rFonts w:hint="eastAsia"/>
              </w:rPr>
              <w:t>2120806</w:t>
            </w:r>
          </w:p>
        </w:tc>
        <w:tc>
          <w:tcPr>
            <w:tcW w:w="3587" w:type="dxa"/>
            <w:tcBorders>
              <w:top w:val="nil"/>
              <w:left w:val="nil"/>
              <w:bottom w:val="single" w:color="auto" w:sz="4" w:space="0"/>
              <w:right w:val="single" w:color="auto" w:sz="4" w:space="0"/>
            </w:tcBorders>
            <w:shd w:val="clear" w:color="000000" w:fill="FFFFFF"/>
            <w:noWrap/>
            <w:vAlign w:val="center"/>
          </w:tcPr>
          <w:p w14:paraId="1C6D81DA">
            <w:r>
              <w:rPr>
                <w:rFonts w:hint="eastAsia"/>
              </w:rPr>
              <w:t>土地出让业务支出</w:t>
            </w:r>
          </w:p>
        </w:tc>
        <w:tc>
          <w:tcPr>
            <w:tcW w:w="1601" w:type="dxa"/>
            <w:tcBorders>
              <w:top w:val="nil"/>
              <w:left w:val="nil"/>
              <w:bottom w:val="single" w:color="auto" w:sz="4" w:space="0"/>
              <w:right w:val="single" w:color="auto" w:sz="4" w:space="0"/>
            </w:tcBorders>
            <w:shd w:val="clear" w:color="auto" w:fill="auto"/>
            <w:noWrap/>
            <w:vAlign w:val="center"/>
          </w:tcPr>
          <w:p w14:paraId="301B4B1C">
            <w:pPr>
              <w:jc w:val="right"/>
            </w:pPr>
            <w:r>
              <w:rPr>
                <w:rFonts w:hint="eastAsia"/>
              </w:rPr>
              <w:t>44.78</w:t>
            </w:r>
          </w:p>
        </w:tc>
        <w:tc>
          <w:tcPr>
            <w:tcW w:w="2093" w:type="dxa"/>
            <w:tcBorders>
              <w:top w:val="nil"/>
              <w:left w:val="nil"/>
              <w:bottom w:val="single" w:color="auto" w:sz="4" w:space="0"/>
              <w:right w:val="single" w:color="auto" w:sz="4" w:space="0"/>
            </w:tcBorders>
            <w:shd w:val="clear" w:color="auto" w:fill="auto"/>
            <w:noWrap/>
            <w:vAlign w:val="center"/>
          </w:tcPr>
          <w:p w14:paraId="221D2C84">
            <w:pPr>
              <w:jc w:val="right"/>
            </w:pPr>
          </w:p>
        </w:tc>
        <w:tc>
          <w:tcPr>
            <w:tcW w:w="2029" w:type="dxa"/>
            <w:tcBorders>
              <w:top w:val="nil"/>
              <w:left w:val="nil"/>
              <w:bottom w:val="single" w:color="auto" w:sz="4" w:space="0"/>
              <w:right w:val="single" w:color="auto" w:sz="4" w:space="0"/>
            </w:tcBorders>
            <w:shd w:val="clear" w:color="auto" w:fill="auto"/>
            <w:noWrap/>
            <w:vAlign w:val="center"/>
          </w:tcPr>
          <w:p w14:paraId="54419865">
            <w:pPr>
              <w:jc w:val="right"/>
            </w:pPr>
            <w:r>
              <w:rPr>
                <w:rFonts w:hint="eastAsia"/>
              </w:rPr>
              <w:t>44.78</w:t>
            </w:r>
          </w:p>
        </w:tc>
        <w:tc>
          <w:tcPr>
            <w:tcW w:w="1702" w:type="dxa"/>
            <w:gridSpan w:val="2"/>
            <w:tcBorders>
              <w:top w:val="nil"/>
              <w:left w:val="nil"/>
              <w:bottom w:val="single" w:color="auto" w:sz="4" w:space="0"/>
              <w:right w:val="single" w:color="auto" w:sz="4" w:space="0"/>
            </w:tcBorders>
            <w:shd w:val="clear" w:color="auto" w:fill="auto"/>
            <w:noWrap/>
            <w:vAlign w:val="center"/>
          </w:tcPr>
          <w:p w14:paraId="73804FBA">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1C7F8823">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63965A0A">
            <w:pPr>
              <w:widowControl/>
              <w:jc w:val="right"/>
              <w:rPr>
                <w:rFonts w:hint="eastAsia" w:ascii="宋体" w:hAnsi="宋体" w:eastAsia="宋体" w:cs="宋体"/>
                <w:kern w:val="0"/>
                <w:sz w:val="24"/>
                <w:szCs w:val="24"/>
              </w:rPr>
            </w:pPr>
          </w:p>
        </w:tc>
      </w:tr>
      <w:tr w14:paraId="34A7426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79B690">
            <w:r>
              <w:rPr>
                <w:rFonts w:hint="eastAsia"/>
              </w:rPr>
              <w:t>2120815</w:t>
            </w:r>
          </w:p>
        </w:tc>
        <w:tc>
          <w:tcPr>
            <w:tcW w:w="3587" w:type="dxa"/>
            <w:tcBorders>
              <w:top w:val="nil"/>
              <w:left w:val="nil"/>
              <w:bottom w:val="single" w:color="auto" w:sz="4" w:space="0"/>
              <w:right w:val="single" w:color="auto" w:sz="4" w:space="0"/>
            </w:tcBorders>
            <w:shd w:val="clear" w:color="000000" w:fill="FFFFFF"/>
            <w:noWrap/>
            <w:vAlign w:val="center"/>
          </w:tcPr>
          <w:p w14:paraId="5A5DA626">
            <w:r>
              <w:rPr>
                <w:rFonts w:hint="eastAsia"/>
              </w:rPr>
              <w:t>农村社会事业支出</w:t>
            </w:r>
          </w:p>
        </w:tc>
        <w:tc>
          <w:tcPr>
            <w:tcW w:w="1601" w:type="dxa"/>
            <w:tcBorders>
              <w:top w:val="nil"/>
              <w:left w:val="nil"/>
              <w:bottom w:val="single" w:color="auto" w:sz="4" w:space="0"/>
              <w:right w:val="single" w:color="auto" w:sz="4" w:space="0"/>
            </w:tcBorders>
            <w:shd w:val="clear" w:color="auto" w:fill="auto"/>
            <w:noWrap/>
            <w:vAlign w:val="center"/>
          </w:tcPr>
          <w:p w14:paraId="55BBF8F6">
            <w:pPr>
              <w:jc w:val="right"/>
            </w:pPr>
            <w:r>
              <w:rPr>
                <w:rFonts w:hint="eastAsia"/>
              </w:rPr>
              <w:t>5.2</w:t>
            </w:r>
          </w:p>
        </w:tc>
        <w:tc>
          <w:tcPr>
            <w:tcW w:w="2093" w:type="dxa"/>
            <w:tcBorders>
              <w:top w:val="nil"/>
              <w:left w:val="nil"/>
              <w:bottom w:val="single" w:color="auto" w:sz="4" w:space="0"/>
              <w:right w:val="single" w:color="auto" w:sz="4" w:space="0"/>
            </w:tcBorders>
            <w:shd w:val="clear" w:color="auto" w:fill="auto"/>
            <w:noWrap/>
            <w:vAlign w:val="center"/>
          </w:tcPr>
          <w:p w14:paraId="274AEA8F">
            <w:pPr>
              <w:jc w:val="right"/>
            </w:pPr>
          </w:p>
        </w:tc>
        <w:tc>
          <w:tcPr>
            <w:tcW w:w="2029" w:type="dxa"/>
            <w:tcBorders>
              <w:top w:val="nil"/>
              <w:left w:val="nil"/>
              <w:bottom w:val="single" w:color="auto" w:sz="4" w:space="0"/>
              <w:right w:val="single" w:color="auto" w:sz="4" w:space="0"/>
            </w:tcBorders>
            <w:shd w:val="clear" w:color="auto" w:fill="auto"/>
            <w:noWrap/>
            <w:vAlign w:val="center"/>
          </w:tcPr>
          <w:p w14:paraId="001526BA">
            <w:pPr>
              <w:jc w:val="right"/>
            </w:pPr>
            <w:r>
              <w:rPr>
                <w:rFonts w:hint="eastAsia"/>
              </w:rPr>
              <w:t>5.2</w:t>
            </w:r>
          </w:p>
        </w:tc>
        <w:tc>
          <w:tcPr>
            <w:tcW w:w="1702" w:type="dxa"/>
            <w:gridSpan w:val="2"/>
            <w:tcBorders>
              <w:top w:val="nil"/>
              <w:left w:val="nil"/>
              <w:bottom w:val="single" w:color="auto" w:sz="4" w:space="0"/>
              <w:right w:val="single" w:color="auto" w:sz="4" w:space="0"/>
            </w:tcBorders>
            <w:shd w:val="clear" w:color="auto" w:fill="auto"/>
            <w:noWrap/>
            <w:vAlign w:val="center"/>
          </w:tcPr>
          <w:p w14:paraId="467B5894">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050209A6">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3A38EB4A">
            <w:pPr>
              <w:widowControl/>
              <w:jc w:val="right"/>
              <w:rPr>
                <w:rFonts w:hint="eastAsia" w:ascii="宋体" w:hAnsi="宋体" w:eastAsia="宋体" w:cs="宋体"/>
                <w:kern w:val="0"/>
                <w:sz w:val="24"/>
                <w:szCs w:val="24"/>
              </w:rPr>
            </w:pPr>
          </w:p>
        </w:tc>
      </w:tr>
      <w:tr w14:paraId="3504ED6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AA94E7">
            <w:r>
              <w:rPr>
                <w:rFonts w:hint="eastAsia"/>
              </w:rPr>
              <w:t>2120899</w:t>
            </w:r>
          </w:p>
        </w:tc>
        <w:tc>
          <w:tcPr>
            <w:tcW w:w="3587" w:type="dxa"/>
            <w:tcBorders>
              <w:top w:val="nil"/>
              <w:left w:val="nil"/>
              <w:bottom w:val="single" w:color="auto" w:sz="4" w:space="0"/>
              <w:right w:val="single" w:color="auto" w:sz="4" w:space="0"/>
            </w:tcBorders>
            <w:shd w:val="clear" w:color="000000" w:fill="FFFFFF"/>
            <w:noWrap/>
            <w:vAlign w:val="center"/>
          </w:tcPr>
          <w:p w14:paraId="1E1F1998">
            <w:r>
              <w:rPr>
                <w:rFonts w:hint="eastAsia"/>
                <w:sz w:val="18"/>
                <w:szCs w:val="18"/>
              </w:rPr>
              <w:t>其他国有土地使用权出让收入安排的支出</w:t>
            </w:r>
          </w:p>
        </w:tc>
        <w:tc>
          <w:tcPr>
            <w:tcW w:w="1601" w:type="dxa"/>
            <w:tcBorders>
              <w:top w:val="nil"/>
              <w:left w:val="nil"/>
              <w:bottom w:val="single" w:color="auto" w:sz="4" w:space="0"/>
              <w:right w:val="single" w:color="auto" w:sz="4" w:space="0"/>
            </w:tcBorders>
            <w:shd w:val="clear" w:color="auto" w:fill="auto"/>
            <w:noWrap/>
            <w:vAlign w:val="center"/>
          </w:tcPr>
          <w:p w14:paraId="2A258E1F">
            <w:pPr>
              <w:jc w:val="right"/>
            </w:pPr>
            <w:r>
              <w:rPr>
                <w:rFonts w:hint="eastAsia"/>
              </w:rPr>
              <w:t>6542</w:t>
            </w:r>
          </w:p>
        </w:tc>
        <w:tc>
          <w:tcPr>
            <w:tcW w:w="2093" w:type="dxa"/>
            <w:tcBorders>
              <w:top w:val="nil"/>
              <w:left w:val="nil"/>
              <w:bottom w:val="single" w:color="auto" w:sz="4" w:space="0"/>
              <w:right w:val="single" w:color="auto" w:sz="4" w:space="0"/>
            </w:tcBorders>
            <w:shd w:val="clear" w:color="auto" w:fill="auto"/>
            <w:noWrap/>
            <w:vAlign w:val="center"/>
          </w:tcPr>
          <w:p w14:paraId="7DCA140C">
            <w:pPr>
              <w:jc w:val="right"/>
            </w:pPr>
            <w:r>
              <w:rPr>
                <w:rFonts w:hint="eastAsia"/>
              </w:rPr>
              <w:t>218</w:t>
            </w:r>
          </w:p>
        </w:tc>
        <w:tc>
          <w:tcPr>
            <w:tcW w:w="2029" w:type="dxa"/>
            <w:tcBorders>
              <w:top w:val="nil"/>
              <w:left w:val="nil"/>
              <w:bottom w:val="single" w:color="auto" w:sz="4" w:space="0"/>
              <w:right w:val="single" w:color="auto" w:sz="4" w:space="0"/>
            </w:tcBorders>
            <w:shd w:val="clear" w:color="auto" w:fill="auto"/>
            <w:noWrap/>
            <w:vAlign w:val="center"/>
          </w:tcPr>
          <w:p w14:paraId="4C7019E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6324</w:t>
            </w:r>
          </w:p>
        </w:tc>
        <w:tc>
          <w:tcPr>
            <w:tcW w:w="1702" w:type="dxa"/>
            <w:gridSpan w:val="2"/>
            <w:tcBorders>
              <w:top w:val="nil"/>
              <w:left w:val="nil"/>
              <w:bottom w:val="single" w:color="auto" w:sz="4" w:space="0"/>
              <w:right w:val="single" w:color="auto" w:sz="4" w:space="0"/>
            </w:tcBorders>
            <w:shd w:val="clear" w:color="auto" w:fill="auto"/>
            <w:noWrap/>
            <w:vAlign w:val="center"/>
          </w:tcPr>
          <w:p w14:paraId="039F85D3">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19DD9246">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644137C2">
            <w:pPr>
              <w:widowControl/>
              <w:jc w:val="right"/>
              <w:rPr>
                <w:rFonts w:hint="eastAsia" w:ascii="宋体" w:hAnsi="宋体" w:eastAsia="宋体" w:cs="宋体"/>
                <w:kern w:val="0"/>
                <w:sz w:val="24"/>
                <w:szCs w:val="24"/>
              </w:rPr>
            </w:pPr>
          </w:p>
        </w:tc>
      </w:tr>
      <w:tr w14:paraId="49A4F19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13B5A0">
            <w:r>
              <w:rPr>
                <w:rFonts w:hint="eastAsia"/>
              </w:rPr>
              <w:t>220</w:t>
            </w:r>
          </w:p>
        </w:tc>
        <w:tc>
          <w:tcPr>
            <w:tcW w:w="3587" w:type="dxa"/>
            <w:tcBorders>
              <w:top w:val="nil"/>
              <w:left w:val="nil"/>
              <w:bottom w:val="single" w:color="auto" w:sz="4" w:space="0"/>
              <w:right w:val="single" w:color="auto" w:sz="4" w:space="0"/>
            </w:tcBorders>
            <w:shd w:val="clear" w:color="000000" w:fill="FFFFFF"/>
            <w:noWrap/>
            <w:vAlign w:val="center"/>
          </w:tcPr>
          <w:p w14:paraId="242B799E">
            <w:r>
              <w:rPr>
                <w:rFonts w:hint="eastAsia"/>
              </w:rPr>
              <w:t>自然资源海洋气象等支出</w:t>
            </w:r>
          </w:p>
        </w:tc>
        <w:tc>
          <w:tcPr>
            <w:tcW w:w="1601" w:type="dxa"/>
            <w:tcBorders>
              <w:top w:val="nil"/>
              <w:left w:val="nil"/>
              <w:bottom w:val="single" w:color="auto" w:sz="4" w:space="0"/>
              <w:right w:val="single" w:color="auto" w:sz="4" w:space="0"/>
            </w:tcBorders>
            <w:shd w:val="clear" w:color="auto" w:fill="auto"/>
            <w:noWrap/>
            <w:vAlign w:val="center"/>
          </w:tcPr>
          <w:p w14:paraId="32E5689B">
            <w:pPr>
              <w:jc w:val="right"/>
            </w:pPr>
            <w:r>
              <w:rPr>
                <w:rFonts w:hint="eastAsia"/>
              </w:rPr>
              <w:t>5341.18</w:t>
            </w:r>
          </w:p>
        </w:tc>
        <w:tc>
          <w:tcPr>
            <w:tcW w:w="2093" w:type="dxa"/>
            <w:tcBorders>
              <w:top w:val="nil"/>
              <w:left w:val="nil"/>
              <w:bottom w:val="single" w:color="auto" w:sz="4" w:space="0"/>
              <w:right w:val="single" w:color="auto" w:sz="4" w:space="0"/>
            </w:tcBorders>
            <w:shd w:val="clear" w:color="auto" w:fill="auto"/>
            <w:noWrap/>
            <w:vAlign w:val="center"/>
          </w:tcPr>
          <w:p w14:paraId="25EAE3B8">
            <w:pPr>
              <w:jc w:val="right"/>
            </w:pPr>
            <w:r>
              <w:rPr>
                <w:rFonts w:hint="eastAsia"/>
              </w:rPr>
              <w:t>4552.22</w:t>
            </w:r>
          </w:p>
        </w:tc>
        <w:tc>
          <w:tcPr>
            <w:tcW w:w="2029" w:type="dxa"/>
            <w:tcBorders>
              <w:top w:val="nil"/>
              <w:left w:val="nil"/>
              <w:bottom w:val="single" w:color="auto" w:sz="4" w:space="0"/>
              <w:right w:val="single" w:color="auto" w:sz="4" w:space="0"/>
            </w:tcBorders>
            <w:shd w:val="clear" w:color="auto" w:fill="auto"/>
            <w:noWrap/>
            <w:vAlign w:val="center"/>
          </w:tcPr>
          <w:p w14:paraId="3F2EC26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788.96</w:t>
            </w:r>
          </w:p>
        </w:tc>
        <w:tc>
          <w:tcPr>
            <w:tcW w:w="1702" w:type="dxa"/>
            <w:gridSpan w:val="2"/>
            <w:tcBorders>
              <w:top w:val="nil"/>
              <w:left w:val="nil"/>
              <w:bottom w:val="single" w:color="auto" w:sz="4" w:space="0"/>
              <w:right w:val="single" w:color="auto" w:sz="4" w:space="0"/>
            </w:tcBorders>
            <w:shd w:val="clear" w:color="auto" w:fill="auto"/>
            <w:noWrap/>
            <w:vAlign w:val="center"/>
          </w:tcPr>
          <w:p w14:paraId="7FE53BAA">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182EDCD3">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58DA4C10">
            <w:pPr>
              <w:widowControl/>
              <w:jc w:val="right"/>
              <w:rPr>
                <w:rFonts w:hint="eastAsia" w:ascii="宋体" w:hAnsi="宋体" w:eastAsia="宋体" w:cs="宋体"/>
                <w:kern w:val="0"/>
                <w:sz w:val="24"/>
                <w:szCs w:val="24"/>
              </w:rPr>
            </w:pPr>
          </w:p>
        </w:tc>
      </w:tr>
      <w:tr w14:paraId="6D06C48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D5A172">
            <w:r>
              <w:rPr>
                <w:rFonts w:hint="eastAsia"/>
              </w:rPr>
              <w:t>22001</w:t>
            </w:r>
          </w:p>
        </w:tc>
        <w:tc>
          <w:tcPr>
            <w:tcW w:w="3587" w:type="dxa"/>
            <w:tcBorders>
              <w:top w:val="nil"/>
              <w:left w:val="nil"/>
              <w:bottom w:val="single" w:color="auto" w:sz="4" w:space="0"/>
              <w:right w:val="single" w:color="auto" w:sz="4" w:space="0"/>
            </w:tcBorders>
            <w:shd w:val="clear" w:color="000000" w:fill="FFFFFF"/>
            <w:noWrap/>
            <w:vAlign w:val="center"/>
          </w:tcPr>
          <w:p w14:paraId="399F7FF6">
            <w:r>
              <w:rPr>
                <w:rFonts w:hint="eastAsia"/>
              </w:rPr>
              <w:t>自然资源事务</w:t>
            </w:r>
          </w:p>
        </w:tc>
        <w:tc>
          <w:tcPr>
            <w:tcW w:w="1601" w:type="dxa"/>
            <w:tcBorders>
              <w:top w:val="nil"/>
              <w:left w:val="nil"/>
              <w:bottom w:val="single" w:color="auto" w:sz="4" w:space="0"/>
              <w:right w:val="single" w:color="auto" w:sz="4" w:space="0"/>
            </w:tcBorders>
            <w:shd w:val="clear" w:color="auto" w:fill="auto"/>
            <w:noWrap/>
            <w:vAlign w:val="center"/>
          </w:tcPr>
          <w:p w14:paraId="36FCC946">
            <w:pPr>
              <w:jc w:val="right"/>
            </w:pPr>
            <w:r>
              <w:rPr>
                <w:rFonts w:hint="eastAsia"/>
              </w:rPr>
              <w:t>5341.18</w:t>
            </w:r>
          </w:p>
        </w:tc>
        <w:tc>
          <w:tcPr>
            <w:tcW w:w="2093" w:type="dxa"/>
            <w:tcBorders>
              <w:top w:val="nil"/>
              <w:left w:val="nil"/>
              <w:bottom w:val="single" w:color="auto" w:sz="4" w:space="0"/>
              <w:right w:val="single" w:color="auto" w:sz="4" w:space="0"/>
            </w:tcBorders>
            <w:shd w:val="clear" w:color="auto" w:fill="auto"/>
            <w:noWrap/>
            <w:vAlign w:val="center"/>
          </w:tcPr>
          <w:p w14:paraId="1AC25228">
            <w:pPr>
              <w:jc w:val="right"/>
            </w:pPr>
            <w:r>
              <w:rPr>
                <w:rFonts w:hint="eastAsia"/>
              </w:rPr>
              <w:t>4552.22</w:t>
            </w:r>
          </w:p>
        </w:tc>
        <w:tc>
          <w:tcPr>
            <w:tcW w:w="2029" w:type="dxa"/>
            <w:tcBorders>
              <w:top w:val="nil"/>
              <w:left w:val="nil"/>
              <w:bottom w:val="single" w:color="auto" w:sz="4" w:space="0"/>
              <w:right w:val="single" w:color="auto" w:sz="4" w:space="0"/>
            </w:tcBorders>
            <w:shd w:val="clear" w:color="auto" w:fill="auto"/>
            <w:noWrap/>
            <w:vAlign w:val="center"/>
          </w:tcPr>
          <w:p w14:paraId="2BD6863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788.96</w:t>
            </w:r>
          </w:p>
        </w:tc>
        <w:tc>
          <w:tcPr>
            <w:tcW w:w="1702" w:type="dxa"/>
            <w:gridSpan w:val="2"/>
            <w:tcBorders>
              <w:top w:val="nil"/>
              <w:left w:val="nil"/>
              <w:bottom w:val="single" w:color="auto" w:sz="4" w:space="0"/>
              <w:right w:val="single" w:color="auto" w:sz="4" w:space="0"/>
            </w:tcBorders>
            <w:shd w:val="clear" w:color="auto" w:fill="auto"/>
            <w:noWrap/>
            <w:vAlign w:val="center"/>
          </w:tcPr>
          <w:p w14:paraId="5FE718CF">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3FAFA593">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506FD337">
            <w:pPr>
              <w:widowControl/>
              <w:jc w:val="right"/>
              <w:rPr>
                <w:rFonts w:hint="eastAsia" w:ascii="宋体" w:hAnsi="宋体" w:eastAsia="宋体" w:cs="宋体"/>
                <w:kern w:val="0"/>
                <w:sz w:val="24"/>
                <w:szCs w:val="24"/>
              </w:rPr>
            </w:pPr>
          </w:p>
        </w:tc>
      </w:tr>
      <w:tr w14:paraId="399C3F3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ADC622">
            <w:r>
              <w:rPr>
                <w:rFonts w:hint="eastAsia"/>
              </w:rPr>
              <w:t>2200101</w:t>
            </w:r>
          </w:p>
        </w:tc>
        <w:tc>
          <w:tcPr>
            <w:tcW w:w="3587" w:type="dxa"/>
            <w:tcBorders>
              <w:top w:val="nil"/>
              <w:left w:val="nil"/>
              <w:bottom w:val="single" w:color="auto" w:sz="4" w:space="0"/>
              <w:right w:val="single" w:color="auto" w:sz="4" w:space="0"/>
            </w:tcBorders>
            <w:shd w:val="clear" w:color="000000" w:fill="FFFFFF"/>
            <w:noWrap/>
            <w:vAlign w:val="center"/>
          </w:tcPr>
          <w:p w14:paraId="2096D999">
            <w:r>
              <w:rPr>
                <w:rFonts w:hint="eastAsia"/>
              </w:rPr>
              <w:t>行政运行</w:t>
            </w:r>
          </w:p>
        </w:tc>
        <w:tc>
          <w:tcPr>
            <w:tcW w:w="1601" w:type="dxa"/>
            <w:tcBorders>
              <w:top w:val="nil"/>
              <w:left w:val="nil"/>
              <w:bottom w:val="single" w:color="auto" w:sz="4" w:space="0"/>
              <w:right w:val="single" w:color="auto" w:sz="4" w:space="0"/>
            </w:tcBorders>
            <w:shd w:val="clear" w:color="auto" w:fill="auto"/>
            <w:noWrap/>
            <w:vAlign w:val="center"/>
          </w:tcPr>
          <w:p w14:paraId="562694DA">
            <w:pPr>
              <w:jc w:val="right"/>
            </w:pPr>
            <w:r>
              <w:rPr>
                <w:rFonts w:hint="eastAsia"/>
              </w:rPr>
              <w:t>4552.22</w:t>
            </w:r>
          </w:p>
        </w:tc>
        <w:tc>
          <w:tcPr>
            <w:tcW w:w="2093" w:type="dxa"/>
            <w:tcBorders>
              <w:top w:val="nil"/>
              <w:left w:val="nil"/>
              <w:bottom w:val="single" w:color="auto" w:sz="4" w:space="0"/>
              <w:right w:val="single" w:color="auto" w:sz="4" w:space="0"/>
            </w:tcBorders>
            <w:shd w:val="clear" w:color="auto" w:fill="auto"/>
            <w:noWrap/>
            <w:vAlign w:val="center"/>
          </w:tcPr>
          <w:p w14:paraId="212959F8">
            <w:pPr>
              <w:jc w:val="right"/>
            </w:pPr>
            <w:r>
              <w:rPr>
                <w:rFonts w:hint="eastAsia"/>
              </w:rPr>
              <w:t>4552.22</w:t>
            </w:r>
          </w:p>
        </w:tc>
        <w:tc>
          <w:tcPr>
            <w:tcW w:w="2029" w:type="dxa"/>
            <w:tcBorders>
              <w:top w:val="nil"/>
              <w:left w:val="nil"/>
              <w:bottom w:val="single" w:color="auto" w:sz="4" w:space="0"/>
              <w:right w:val="single" w:color="auto" w:sz="4" w:space="0"/>
            </w:tcBorders>
            <w:shd w:val="clear" w:color="auto" w:fill="auto"/>
            <w:noWrap/>
            <w:vAlign w:val="center"/>
          </w:tcPr>
          <w:p w14:paraId="4A6D52B7">
            <w:pPr>
              <w:widowControl/>
              <w:jc w:val="right"/>
              <w:rPr>
                <w:rFonts w:hint="eastAsia" w:ascii="宋体" w:hAnsi="宋体" w:eastAsia="宋体" w:cs="宋体"/>
                <w:kern w:val="0"/>
                <w:sz w:val="24"/>
                <w:szCs w:val="24"/>
              </w:rPr>
            </w:pPr>
          </w:p>
        </w:tc>
        <w:tc>
          <w:tcPr>
            <w:tcW w:w="1702" w:type="dxa"/>
            <w:gridSpan w:val="2"/>
            <w:tcBorders>
              <w:top w:val="nil"/>
              <w:left w:val="nil"/>
              <w:bottom w:val="single" w:color="auto" w:sz="4" w:space="0"/>
              <w:right w:val="single" w:color="auto" w:sz="4" w:space="0"/>
            </w:tcBorders>
            <w:shd w:val="clear" w:color="auto" w:fill="auto"/>
            <w:noWrap/>
            <w:vAlign w:val="center"/>
          </w:tcPr>
          <w:p w14:paraId="5F0B053B">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44D47E9A">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2709AF71">
            <w:pPr>
              <w:widowControl/>
              <w:jc w:val="right"/>
              <w:rPr>
                <w:rFonts w:hint="eastAsia" w:ascii="宋体" w:hAnsi="宋体" w:eastAsia="宋体" w:cs="宋体"/>
                <w:kern w:val="0"/>
                <w:sz w:val="24"/>
                <w:szCs w:val="24"/>
              </w:rPr>
            </w:pPr>
          </w:p>
        </w:tc>
      </w:tr>
      <w:tr w14:paraId="2547F93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311D08">
            <w:r>
              <w:rPr>
                <w:rFonts w:hint="eastAsia"/>
              </w:rPr>
              <w:t>2200102</w:t>
            </w:r>
          </w:p>
        </w:tc>
        <w:tc>
          <w:tcPr>
            <w:tcW w:w="3587" w:type="dxa"/>
            <w:tcBorders>
              <w:top w:val="nil"/>
              <w:left w:val="nil"/>
              <w:bottom w:val="single" w:color="auto" w:sz="4" w:space="0"/>
              <w:right w:val="single" w:color="auto" w:sz="4" w:space="0"/>
            </w:tcBorders>
            <w:shd w:val="clear" w:color="000000" w:fill="FFFFFF"/>
            <w:noWrap/>
            <w:vAlign w:val="center"/>
          </w:tcPr>
          <w:p w14:paraId="09339AC5">
            <w:r>
              <w:rPr>
                <w:rFonts w:hint="eastAsia"/>
              </w:rPr>
              <w:t>一般行政管理事务</w:t>
            </w:r>
          </w:p>
        </w:tc>
        <w:tc>
          <w:tcPr>
            <w:tcW w:w="1601" w:type="dxa"/>
            <w:tcBorders>
              <w:top w:val="nil"/>
              <w:left w:val="nil"/>
              <w:bottom w:val="single" w:color="auto" w:sz="4" w:space="0"/>
              <w:right w:val="single" w:color="auto" w:sz="4" w:space="0"/>
            </w:tcBorders>
            <w:shd w:val="clear" w:color="auto" w:fill="auto"/>
            <w:noWrap/>
            <w:vAlign w:val="center"/>
          </w:tcPr>
          <w:p w14:paraId="1BC52965">
            <w:pPr>
              <w:jc w:val="right"/>
            </w:pPr>
            <w:r>
              <w:rPr>
                <w:rFonts w:hint="eastAsia"/>
              </w:rPr>
              <w:t>657.69</w:t>
            </w:r>
          </w:p>
        </w:tc>
        <w:tc>
          <w:tcPr>
            <w:tcW w:w="2093" w:type="dxa"/>
            <w:tcBorders>
              <w:top w:val="nil"/>
              <w:left w:val="nil"/>
              <w:bottom w:val="single" w:color="auto" w:sz="4" w:space="0"/>
              <w:right w:val="single" w:color="auto" w:sz="4" w:space="0"/>
            </w:tcBorders>
            <w:shd w:val="clear" w:color="auto" w:fill="auto"/>
            <w:noWrap/>
            <w:vAlign w:val="center"/>
          </w:tcPr>
          <w:p w14:paraId="75D1D983">
            <w:pPr>
              <w:jc w:val="right"/>
            </w:pPr>
          </w:p>
        </w:tc>
        <w:tc>
          <w:tcPr>
            <w:tcW w:w="2029" w:type="dxa"/>
            <w:tcBorders>
              <w:top w:val="nil"/>
              <w:left w:val="nil"/>
              <w:bottom w:val="single" w:color="auto" w:sz="4" w:space="0"/>
              <w:right w:val="single" w:color="auto" w:sz="4" w:space="0"/>
            </w:tcBorders>
            <w:shd w:val="clear" w:color="auto" w:fill="auto"/>
            <w:noWrap/>
            <w:vAlign w:val="center"/>
          </w:tcPr>
          <w:p w14:paraId="0E925DEB">
            <w:pPr>
              <w:jc w:val="right"/>
            </w:pPr>
            <w:r>
              <w:rPr>
                <w:rFonts w:hint="eastAsia"/>
              </w:rPr>
              <w:t>657.69</w:t>
            </w:r>
          </w:p>
        </w:tc>
        <w:tc>
          <w:tcPr>
            <w:tcW w:w="1702" w:type="dxa"/>
            <w:gridSpan w:val="2"/>
            <w:tcBorders>
              <w:top w:val="nil"/>
              <w:left w:val="nil"/>
              <w:bottom w:val="single" w:color="auto" w:sz="4" w:space="0"/>
              <w:right w:val="single" w:color="auto" w:sz="4" w:space="0"/>
            </w:tcBorders>
            <w:shd w:val="clear" w:color="auto" w:fill="auto"/>
            <w:noWrap/>
            <w:vAlign w:val="center"/>
          </w:tcPr>
          <w:p w14:paraId="2029C66E">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7DAE3D6D">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20778C24">
            <w:pPr>
              <w:widowControl/>
              <w:jc w:val="right"/>
              <w:rPr>
                <w:rFonts w:hint="eastAsia" w:ascii="宋体" w:hAnsi="宋体" w:eastAsia="宋体" w:cs="宋体"/>
                <w:kern w:val="0"/>
                <w:sz w:val="24"/>
                <w:szCs w:val="24"/>
              </w:rPr>
            </w:pPr>
          </w:p>
        </w:tc>
      </w:tr>
      <w:tr w14:paraId="554A937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2FF53D">
            <w:r>
              <w:rPr>
                <w:rFonts w:hint="eastAsia"/>
              </w:rPr>
              <w:t>2200199</w:t>
            </w:r>
          </w:p>
        </w:tc>
        <w:tc>
          <w:tcPr>
            <w:tcW w:w="3587" w:type="dxa"/>
            <w:tcBorders>
              <w:top w:val="nil"/>
              <w:left w:val="nil"/>
              <w:bottom w:val="single" w:color="auto" w:sz="4" w:space="0"/>
              <w:right w:val="single" w:color="auto" w:sz="4" w:space="0"/>
            </w:tcBorders>
            <w:shd w:val="clear" w:color="000000" w:fill="FFFFFF"/>
            <w:noWrap/>
            <w:vAlign w:val="center"/>
          </w:tcPr>
          <w:p w14:paraId="2BE00B97">
            <w:r>
              <w:rPr>
                <w:rFonts w:hint="eastAsia"/>
              </w:rPr>
              <w:t>其他自然资源事务支出</w:t>
            </w:r>
          </w:p>
        </w:tc>
        <w:tc>
          <w:tcPr>
            <w:tcW w:w="1601" w:type="dxa"/>
            <w:tcBorders>
              <w:top w:val="nil"/>
              <w:left w:val="nil"/>
              <w:bottom w:val="single" w:color="auto" w:sz="4" w:space="0"/>
              <w:right w:val="single" w:color="auto" w:sz="4" w:space="0"/>
            </w:tcBorders>
            <w:shd w:val="clear" w:color="auto" w:fill="auto"/>
            <w:noWrap/>
            <w:vAlign w:val="center"/>
          </w:tcPr>
          <w:p w14:paraId="4D295EF2">
            <w:pPr>
              <w:jc w:val="right"/>
            </w:pPr>
            <w:r>
              <w:rPr>
                <w:rFonts w:hint="eastAsia"/>
              </w:rPr>
              <w:t>131.27</w:t>
            </w:r>
          </w:p>
        </w:tc>
        <w:tc>
          <w:tcPr>
            <w:tcW w:w="2093" w:type="dxa"/>
            <w:tcBorders>
              <w:top w:val="nil"/>
              <w:left w:val="nil"/>
              <w:bottom w:val="single" w:color="auto" w:sz="4" w:space="0"/>
              <w:right w:val="single" w:color="auto" w:sz="4" w:space="0"/>
            </w:tcBorders>
            <w:shd w:val="clear" w:color="auto" w:fill="auto"/>
            <w:noWrap/>
            <w:vAlign w:val="center"/>
          </w:tcPr>
          <w:p w14:paraId="472C4181">
            <w:pPr>
              <w:jc w:val="right"/>
            </w:pPr>
          </w:p>
        </w:tc>
        <w:tc>
          <w:tcPr>
            <w:tcW w:w="2029" w:type="dxa"/>
            <w:tcBorders>
              <w:top w:val="nil"/>
              <w:left w:val="nil"/>
              <w:bottom w:val="single" w:color="auto" w:sz="4" w:space="0"/>
              <w:right w:val="single" w:color="auto" w:sz="4" w:space="0"/>
            </w:tcBorders>
            <w:shd w:val="clear" w:color="auto" w:fill="auto"/>
            <w:noWrap/>
            <w:vAlign w:val="center"/>
          </w:tcPr>
          <w:p w14:paraId="07D9D8AB">
            <w:pPr>
              <w:jc w:val="right"/>
            </w:pPr>
            <w:r>
              <w:rPr>
                <w:rFonts w:hint="eastAsia"/>
              </w:rPr>
              <w:t>131.27</w:t>
            </w:r>
          </w:p>
        </w:tc>
        <w:tc>
          <w:tcPr>
            <w:tcW w:w="1702" w:type="dxa"/>
            <w:gridSpan w:val="2"/>
            <w:tcBorders>
              <w:top w:val="nil"/>
              <w:left w:val="nil"/>
              <w:bottom w:val="single" w:color="auto" w:sz="4" w:space="0"/>
              <w:right w:val="single" w:color="auto" w:sz="4" w:space="0"/>
            </w:tcBorders>
            <w:shd w:val="clear" w:color="auto" w:fill="auto"/>
            <w:noWrap/>
            <w:vAlign w:val="center"/>
          </w:tcPr>
          <w:p w14:paraId="4B59D3B0">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501AF049">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34810932">
            <w:pPr>
              <w:widowControl/>
              <w:jc w:val="right"/>
              <w:rPr>
                <w:rFonts w:hint="eastAsia" w:ascii="宋体" w:hAnsi="宋体" w:eastAsia="宋体" w:cs="宋体"/>
                <w:kern w:val="0"/>
                <w:sz w:val="24"/>
                <w:szCs w:val="24"/>
              </w:rPr>
            </w:pPr>
          </w:p>
        </w:tc>
      </w:tr>
      <w:tr w14:paraId="0F8905A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08F176">
            <w:r>
              <w:rPr>
                <w:rFonts w:hint="eastAsia"/>
              </w:rPr>
              <w:t>221</w:t>
            </w:r>
          </w:p>
        </w:tc>
        <w:tc>
          <w:tcPr>
            <w:tcW w:w="3587" w:type="dxa"/>
            <w:tcBorders>
              <w:top w:val="nil"/>
              <w:left w:val="nil"/>
              <w:bottom w:val="single" w:color="auto" w:sz="4" w:space="0"/>
              <w:right w:val="single" w:color="auto" w:sz="4" w:space="0"/>
            </w:tcBorders>
            <w:shd w:val="clear" w:color="000000" w:fill="FFFFFF"/>
            <w:noWrap/>
            <w:vAlign w:val="center"/>
          </w:tcPr>
          <w:p w14:paraId="5724078B">
            <w:r>
              <w:rPr>
                <w:rFonts w:hint="eastAsia"/>
              </w:rPr>
              <w:t>住房保障支出</w:t>
            </w:r>
          </w:p>
        </w:tc>
        <w:tc>
          <w:tcPr>
            <w:tcW w:w="1601" w:type="dxa"/>
            <w:tcBorders>
              <w:top w:val="nil"/>
              <w:left w:val="nil"/>
              <w:bottom w:val="single" w:color="auto" w:sz="4" w:space="0"/>
              <w:right w:val="single" w:color="auto" w:sz="4" w:space="0"/>
            </w:tcBorders>
            <w:shd w:val="clear" w:color="auto" w:fill="auto"/>
            <w:noWrap/>
            <w:vAlign w:val="center"/>
          </w:tcPr>
          <w:p w14:paraId="1C424ADF">
            <w:pPr>
              <w:jc w:val="right"/>
            </w:pPr>
            <w:r>
              <w:rPr>
                <w:rFonts w:hint="eastAsia"/>
              </w:rPr>
              <w:t>1.59</w:t>
            </w:r>
          </w:p>
        </w:tc>
        <w:tc>
          <w:tcPr>
            <w:tcW w:w="2093" w:type="dxa"/>
            <w:tcBorders>
              <w:top w:val="nil"/>
              <w:left w:val="nil"/>
              <w:bottom w:val="single" w:color="auto" w:sz="4" w:space="0"/>
              <w:right w:val="single" w:color="auto" w:sz="4" w:space="0"/>
            </w:tcBorders>
            <w:shd w:val="clear" w:color="auto" w:fill="auto"/>
            <w:noWrap/>
            <w:vAlign w:val="center"/>
          </w:tcPr>
          <w:p w14:paraId="363F0BA7">
            <w:pPr>
              <w:jc w:val="right"/>
            </w:pPr>
          </w:p>
        </w:tc>
        <w:tc>
          <w:tcPr>
            <w:tcW w:w="2029" w:type="dxa"/>
            <w:tcBorders>
              <w:top w:val="nil"/>
              <w:left w:val="nil"/>
              <w:bottom w:val="single" w:color="auto" w:sz="4" w:space="0"/>
              <w:right w:val="single" w:color="auto" w:sz="4" w:space="0"/>
            </w:tcBorders>
            <w:shd w:val="clear" w:color="auto" w:fill="auto"/>
            <w:noWrap/>
            <w:vAlign w:val="center"/>
          </w:tcPr>
          <w:p w14:paraId="2BAED9D0">
            <w:pPr>
              <w:jc w:val="right"/>
            </w:pPr>
            <w:r>
              <w:rPr>
                <w:rFonts w:hint="eastAsia"/>
              </w:rPr>
              <w:t>1.59</w:t>
            </w:r>
          </w:p>
        </w:tc>
        <w:tc>
          <w:tcPr>
            <w:tcW w:w="1702" w:type="dxa"/>
            <w:gridSpan w:val="2"/>
            <w:tcBorders>
              <w:top w:val="nil"/>
              <w:left w:val="nil"/>
              <w:bottom w:val="single" w:color="auto" w:sz="4" w:space="0"/>
              <w:right w:val="single" w:color="auto" w:sz="4" w:space="0"/>
            </w:tcBorders>
            <w:shd w:val="clear" w:color="auto" w:fill="auto"/>
            <w:noWrap/>
            <w:vAlign w:val="center"/>
          </w:tcPr>
          <w:p w14:paraId="6DE6D9BA">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4C3B9441">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24B359CE">
            <w:pPr>
              <w:widowControl/>
              <w:jc w:val="right"/>
              <w:rPr>
                <w:rFonts w:hint="eastAsia" w:ascii="宋体" w:hAnsi="宋体" w:eastAsia="宋体" w:cs="宋体"/>
                <w:kern w:val="0"/>
                <w:sz w:val="24"/>
                <w:szCs w:val="24"/>
              </w:rPr>
            </w:pPr>
          </w:p>
        </w:tc>
      </w:tr>
      <w:tr w14:paraId="07C5937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AAE55C">
            <w:r>
              <w:rPr>
                <w:rFonts w:hint="eastAsia"/>
              </w:rPr>
              <w:t>22103</w:t>
            </w:r>
          </w:p>
        </w:tc>
        <w:tc>
          <w:tcPr>
            <w:tcW w:w="3587" w:type="dxa"/>
            <w:tcBorders>
              <w:top w:val="nil"/>
              <w:left w:val="nil"/>
              <w:bottom w:val="single" w:color="auto" w:sz="4" w:space="0"/>
              <w:right w:val="single" w:color="auto" w:sz="4" w:space="0"/>
            </w:tcBorders>
            <w:shd w:val="clear" w:color="000000" w:fill="FFFFFF"/>
            <w:noWrap/>
            <w:vAlign w:val="center"/>
          </w:tcPr>
          <w:p w14:paraId="352DC068">
            <w:r>
              <w:rPr>
                <w:rFonts w:hint="eastAsia"/>
              </w:rPr>
              <w:t>城乡社区住宅</w:t>
            </w:r>
          </w:p>
        </w:tc>
        <w:tc>
          <w:tcPr>
            <w:tcW w:w="1601" w:type="dxa"/>
            <w:tcBorders>
              <w:top w:val="nil"/>
              <w:left w:val="nil"/>
              <w:bottom w:val="single" w:color="auto" w:sz="4" w:space="0"/>
              <w:right w:val="single" w:color="auto" w:sz="4" w:space="0"/>
            </w:tcBorders>
            <w:shd w:val="clear" w:color="auto" w:fill="auto"/>
            <w:noWrap/>
            <w:vAlign w:val="center"/>
          </w:tcPr>
          <w:p w14:paraId="373B2249">
            <w:pPr>
              <w:jc w:val="right"/>
            </w:pPr>
            <w:r>
              <w:rPr>
                <w:rFonts w:hint="eastAsia"/>
              </w:rPr>
              <w:t>1.59</w:t>
            </w:r>
          </w:p>
        </w:tc>
        <w:tc>
          <w:tcPr>
            <w:tcW w:w="2093" w:type="dxa"/>
            <w:tcBorders>
              <w:top w:val="nil"/>
              <w:left w:val="nil"/>
              <w:bottom w:val="single" w:color="auto" w:sz="4" w:space="0"/>
              <w:right w:val="single" w:color="auto" w:sz="4" w:space="0"/>
            </w:tcBorders>
            <w:shd w:val="clear" w:color="auto" w:fill="auto"/>
            <w:noWrap/>
            <w:vAlign w:val="center"/>
          </w:tcPr>
          <w:p w14:paraId="729F0F73">
            <w:pPr>
              <w:jc w:val="right"/>
            </w:pPr>
          </w:p>
        </w:tc>
        <w:tc>
          <w:tcPr>
            <w:tcW w:w="2029" w:type="dxa"/>
            <w:tcBorders>
              <w:top w:val="nil"/>
              <w:left w:val="nil"/>
              <w:bottom w:val="single" w:color="auto" w:sz="4" w:space="0"/>
              <w:right w:val="single" w:color="auto" w:sz="4" w:space="0"/>
            </w:tcBorders>
            <w:shd w:val="clear" w:color="auto" w:fill="auto"/>
            <w:noWrap/>
            <w:vAlign w:val="center"/>
          </w:tcPr>
          <w:p w14:paraId="5B20B32D">
            <w:pPr>
              <w:jc w:val="right"/>
            </w:pPr>
            <w:r>
              <w:rPr>
                <w:rFonts w:hint="eastAsia"/>
              </w:rPr>
              <w:t>1.59</w:t>
            </w:r>
          </w:p>
        </w:tc>
        <w:tc>
          <w:tcPr>
            <w:tcW w:w="1702" w:type="dxa"/>
            <w:gridSpan w:val="2"/>
            <w:tcBorders>
              <w:top w:val="nil"/>
              <w:left w:val="nil"/>
              <w:bottom w:val="single" w:color="auto" w:sz="4" w:space="0"/>
              <w:right w:val="single" w:color="auto" w:sz="4" w:space="0"/>
            </w:tcBorders>
            <w:shd w:val="clear" w:color="auto" w:fill="auto"/>
            <w:noWrap/>
            <w:vAlign w:val="center"/>
          </w:tcPr>
          <w:p w14:paraId="10869DB1">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175C48B3">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4A5DB3BF">
            <w:pPr>
              <w:widowControl/>
              <w:jc w:val="right"/>
              <w:rPr>
                <w:rFonts w:hint="eastAsia" w:ascii="宋体" w:hAnsi="宋体" w:eastAsia="宋体" w:cs="宋体"/>
                <w:kern w:val="0"/>
                <w:sz w:val="24"/>
                <w:szCs w:val="24"/>
              </w:rPr>
            </w:pPr>
          </w:p>
        </w:tc>
      </w:tr>
      <w:tr w14:paraId="0F9A2E3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B7C181">
            <w:r>
              <w:rPr>
                <w:rFonts w:hint="eastAsia"/>
              </w:rPr>
              <w:t>2210399</w:t>
            </w:r>
          </w:p>
        </w:tc>
        <w:tc>
          <w:tcPr>
            <w:tcW w:w="3587" w:type="dxa"/>
            <w:tcBorders>
              <w:top w:val="nil"/>
              <w:left w:val="nil"/>
              <w:bottom w:val="single" w:color="auto" w:sz="4" w:space="0"/>
              <w:right w:val="single" w:color="auto" w:sz="4" w:space="0"/>
            </w:tcBorders>
            <w:shd w:val="clear" w:color="000000" w:fill="FFFFFF"/>
            <w:noWrap/>
            <w:vAlign w:val="center"/>
          </w:tcPr>
          <w:p w14:paraId="41875A50">
            <w:r>
              <w:rPr>
                <w:rFonts w:hint="eastAsia"/>
              </w:rPr>
              <w:t>其他城乡社区住宅支出</w:t>
            </w:r>
          </w:p>
        </w:tc>
        <w:tc>
          <w:tcPr>
            <w:tcW w:w="1601" w:type="dxa"/>
            <w:tcBorders>
              <w:top w:val="nil"/>
              <w:left w:val="nil"/>
              <w:bottom w:val="single" w:color="auto" w:sz="4" w:space="0"/>
              <w:right w:val="single" w:color="auto" w:sz="4" w:space="0"/>
            </w:tcBorders>
            <w:shd w:val="clear" w:color="auto" w:fill="auto"/>
            <w:noWrap/>
            <w:vAlign w:val="center"/>
          </w:tcPr>
          <w:p w14:paraId="00A090D9">
            <w:pPr>
              <w:jc w:val="right"/>
            </w:pPr>
            <w:r>
              <w:rPr>
                <w:rFonts w:hint="eastAsia"/>
              </w:rPr>
              <w:t>1.59</w:t>
            </w:r>
          </w:p>
        </w:tc>
        <w:tc>
          <w:tcPr>
            <w:tcW w:w="2093" w:type="dxa"/>
            <w:tcBorders>
              <w:top w:val="nil"/>
              <w:left w:val="nil"/>
              <w:bottom w:val="single" w:color="auto" w:sz="4" w:space="0"/>
              <w:right w:val="single" w:color="auto" w:sz="4" w:space="0"/>
            </w:tcBorders>
            <w:shd w:val="clear" w:color="auto" w:fill="auto"/>
            <w:noWrap/>
            <w:vAlign w:val="center"/>
          </w:tcPr>
          <w:p w14:paraId="2AE189E2">
            <w:pPr>
              <w:jc w:val="right"/>
            </w:pPr>
          </w:p>
        </w:tc>
        <w:tc>
          <w:tcPr>
            <w:tcW w:w="2029" w:type="dxa"/>
            <w:tcBorders>
              <w:top w:val="nil"/>
              <w:left w:val="nil"/>
              <w:bottom w:val="single" w:color="auto" w:sz="4" w:space="0"/>
              <w:right w:val="single" w:color="auto" w:sz="4" w:space="0"/>
            </w:tcBorders>
            <w:shd w:val="clear" w:color="auto" w:fill="auto"/>
            <w:noWrap/>
            <w:vAlign w:val="center"/>
          </w:tcPr>
          <w:p w14:paraId="29736DA8">
            <w:pPr>
              <w:jc w:val="right"/>
            </w:pPr>
            <w:r>
              <w:rPr>
                <w:rFonts w:hint="eastAsia"/>
              </w:rPr>
              <w:t>1.59</w:t>
            </w:r>
          </w:p>
        </w:tc>
        <w:tc>
          <w:tcPr>
            <w:tcW w:w="1702" w:type="dxa"/>
            <w:gridSpan w:val="2"/>
            <w:tcBorders>
              <w:top w:val="nil"/>
              <w:left w:val="nil"/>
              <w:bottom w:val="single" w:color="auto" w:sz="4" w:space="0"/>
              <w:right w:val="single" w:color="auto" w:sz="4" w:space="0"/>
            </w:tcBorders>
            <w:shd w:val="clear" w:color="auto" w:fill="auto"/>
            <w:noWrap/>
            <w:vAlign w:val="center"/>
          </w:tcPr>
          <w:p w14:paraId="4C42A11B">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332B6D8D">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24168933">
            <w:pPr>
              <w:widowControl/>
              <w:jc w:val="right"/>
              <w:rPr>
                <w:rFonts w:hint="eastAsia" w:ascii="宋体" w:hAnsi="宋体" w:eastAsia="宋体" w:cs="宋体"/>
                <w:kern w:val="0"/>
                <w:sz w:val="24"/>
                <w:szCs w:val="24"/>
              </w:rPr>
            </w:pPr>
          </w:p>
        </w:tc>
      </w:tr>
      <w:tr w14:paraId="447CA2E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ECA34B">
            <w:r>
              <w:rPr>
                <w:rFonts w:hint="eastAsia"/>
              </w:rPr>
              <w:t>224</w:t>
            </w:r>
          </w:p>
        </w:tc>
        <w:tc>
          <w:tcPr>
            <w:tcW w:w="3587" w:type="dxa"/>
            <w:tcBorders>
              <w:top w:val="nil"/>
              <w:left w:val="nil"/>
              <w:bottom w:val="single" w:color="auto" w:sz="4" w:space="0"/>
              <w:right w:val="single" w:color="auto" w:sz="4" w:space="0"/>
            </w:tcBorders>
            <w:shd w:val="clear" w:color="000000" w:fill="FFFFFF"/>
            <w:noWrap/>
            <w:vAlign w:val="center"/>
          </w:tcPr>
          <w:p w14:paraId="19413284">
            <w:r>
              <w:rPr>
                <w:rFonts w:hint="eastAsia"/>
              </w:rPr>
              <w:t>灾害防治及应急管理支出</w:t>
            </w:r>
          </w:p>
        </w:tc>
        <w:tc>
          <w:tcPr>
            <w:tcW w:w="1601" w:type="dxa"/>
            <w:tcBorders>
              <w:top w:val="nil"/>
              <w:left w:val="nil"/>
              <w:bottom w:val="single" w:color="auto" w:sz="4" w:space="0"/>
              <w:right w:val="single" w:color="auto" w:sz="4" w:space="0"/>
            </w:tcBorders>
            <w:shd w:val="clear" w:color="auto" w:fill="auto"/>
            <w:noWrap/>
            <w:vAlign w:val="center"/>
          </w:tcPr>
          <w:p w14:paraId="753BA341">
            <w:pPr>
              <w:jc w:val="right"/>
            </w:pPr>
            <w:r>
              <w:rPr>
                <w:rFonts w:hint="eastAsia"/>
              </w:rPr>
              <w:t>262.89</w:t>
            </w:r>
          </w:p>
        </w:tc>
        <w:tc>
          <w:tcPr>
            <w:tcW w:w="2093" w:type="dxa"/>
            <w:tcBorders>
              <w:top w:val="nil"/>
              <w:left w:val="nil"/>
              <w:bottom w:val="single" w:color="auto" w:sz="4" w:space="0"/>
              <w:right w:val="single" w:color="auto" w:sz="4" w:space="0"/>
            </w:tcBorders>
            <w:shd w:val="clear" w:color="auto" w:fill="auto"/>
            <w:noWrap/>
            <w:vAlign w:val="center"/>
          </w:tcPr>
          <w:p w14:paraId="0BF2E263">
            <w:pPr>
              <w:jc w:val="right"/>
            </w:pPr>
          </w:p>
        </w:tc>
        <w:tc>
          <w:tcPr>
            <w:tcW w:w="2029" w:type="dxa"/>
            <w:tcBorders>
              <w:top w:val="nil"/>
              <w:left w:val="nil"/>
              <w:bottom w:val="single" w:color="auto" w:sz="4" w:space="0"/>
              <w:right w:val="single" w:color="auto" w:sz="4" w:space="0"/>
            </w:tcBorders>
            <w:shd w:val="clear" w:color="auto" w:fill="auto"/>
            <w:noWrap/>
            <w:vAlign w:val="center"/>
          </w:tcPr>
          <w:p w14:paraId="7FE3A77C">
            <w:pPr>
              <w:jc w:val="right"/>
            </w:pPr>
            <w:r>
              <w:rPr>
                <w:rFonts w:hint="eastAsia"/>
              </w:rPr>
              <w:t>262.89</w:t>
            </w:r>
          </w:p>
        </w:tc>
        <w:tc>
          <w:tcPr>
            <w:tcW w:w="1702" w:type="dxa"/>
            <w:gridSpan w:val="2"/>
            <w:tcBorders>
              <w:top w:val="nil"/>
              <w:left w:val="nil"/>
              <w:bottom w:val="single" w:color="auto" w:sz="4" w:space="0"/>
              <w:right w:val="single" w:color="auto" w:sz="4" w:space="0"/>
            </w:tcBorders>
            <w:shd w:val="clear" w:color="auto" w:fill="auto"/>
            <w:noWrap/>
            <w:vAlign w:val="center"/>
          </w:tcPr>
          <w:p w14:paraId="5B9D30BD">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3863A3B1">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618B9FC1">
            <w:pPr>
              <w:widowControl/>
              <w:jc w:val="right"/>
              <w:rPr>
                <w:rFonts w:hint="eastAsia" w:ascii="宋体" w:hAnsi="宋体" w:eastAsia="宋体" w:cs="宋体"/>
                <w:kern w:val="0"/>
                <w:sz w:val="24"/>
                <w:szCs w:val="24"/>
              </w:rPr>
            </w:pPr>
          </w:p>
        </w:tc>
      </w:tr>
      <w:tr w14:paraId="6FE410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815D90">
            <w:r>
              <w:rPr>
                <w:rFonts w:hint="eastAsia"/>
              </w:rPr>
              <w:t>22406</w:t>
            </w:r>
          </w:p>
        </w:tc>
        <w:tc>
          <w:tcPr>
            <w:tcW w:w="3587" w:type="dxa"/>
            <w:tcBorders>
              <w:top w:val="nil"/>
              <w:left w:val="nil"/>
              <w:bottom w:val="single" w:color="auto" w:sz="4" w:space="0"/>
              <w:right w:val="single" w:color="auto" w:sz="4" w:space="0"/>
            </w:tcBorders>
            <w:shd w:val="clear" w:color="000000" w:fill="FFFFFF"/>
            <w:noWrap/>
            <w:vAlign w:val="center"/>
          </w:tcPr>
          <w:p w14:paraId="09EF56A0">
            <w:r>
              <w:rPr>
                <w:rFonts w:hint="eastAsia"/>
              </w:rPr>
              <w:t>自然灾害防治</w:t>
            </w:r>
          </w:p>
        </w:tc>
        <w:tc>
          <w:tcPr>
            <w:tcW w:w="1601" w:type="dxa"/>
            <w:tcBorders>
              <w:top w:val="nil"/>
              <w:left w:val="nil"/>
              <w:bottom w:val="single" w:color="auto" w:sz="4" w:space="0"/>
              <w:right w:val="single" w:color="auto" w:sz="4" w:space="0"/>
            </w:tcBorders>
            <w:shd w:val="clear" w:color="auto" w:fill="auto"/>
            <w:noWrap/>
            <w:vAlign w:val="center"/>
          </w:tcPr>
          <w:p w14:paraId="3DDAEE99">
            <w:pPr>
              <w:jc w:val="right"/>
            </w:pPr>
            <w:r>
              <w:rPr>
                <w:rFonts w:hint="eastAsia"/>
              </w:rPr>
              <w:t>262.89</w:t>
            </w:r>
          </w:p>
        </w:tc>
        <w:tc>
          <w:tcPr>
            <w:tcW w:w="2093" w:type="dxa"/>
            <w:tcBorders>
              <w:top w:val="nil"/>
              <w:left w:val="nil"/>
              <w:bottom w:val="single" w:color="auto" w:sz="4" w:space="0"/>
              <w:right w:val="single" w:color="auto" w:sz="4" w:space="0"/>
            </w:tcBorders>
            <w:shd w:val="clear" w:color="auto" w:fill="auto"/>
            <w:noWrap/>
            <w:vAlign w:val="center"/>
          </w:tcPr>
          <w:p w14:paraId="13003F72">
            <w:pPr>
              <w:jc w:val="right"/>
            </w:pPr>
          </w:p>
        </w:tc>
        <w:tc>
          <w:tcPr>
            <w:tcW w:w="2029" w:type="dxa"/>
            <w:tcBorders>
              <w:top w:val="nil"/>
              <w:left w:val="nil"/>
              <w:bottom w:val="single" w:color="auto" w:sz="4" w:space="0"/>
              <w:right w:val="single" w:color="auto" w:sz="4" w:space="0"/>
            </w:tcBorders>
            <w:shd w:val="clear" w:color="auto" w:fill="auto"/>
            <w:noWrap/>
            <w:vAlign w:val="center"/>
          </w:tcPr>
          <w:p w14:paraId="0B8EC66B">
            <w:pPr>
              <w:jc w:val="right"/>
            </w:pPr>
            <w:r>
              <w:rPr>
                <w:rFonts w:hint="eastAsia"/>
              </w:rPr>
              <w:t>262.89</w:t>
            </w:r>
          </w:p>
        </w:tc>
        <w:tc>
          <w:tcPr>
            <w:tcW w:w="1702" w:type="dxa"/>
            <w:gridSpan w:val="2"/>
            <w:tcBorders>
              <w:top w:val="nil"/>
              <w:left w:val="nil"/>
              <w:bottom w:val="single" w:color="auto" w:sz="4" w:space="0"/>
              <w:right w:val="single" w:color="auto" w:sz="4" w:space="0"/>
            </w:tcBorders>
            <w:shd w:val="clear" w:color="auto" w:fill="auto"/>
            <w:noWrap/>
            <w:vAlign w:val="center"/>
          </w:tcPr>
          <w:p w14:paraId="7F5EADB7">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6E3B442F">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72B39EE8">
            <w:pPr>
              <w:widowControl/>
              <w:jc w:val="right"/>
              <w:rPr>
                <w:rFonts w:hint="eastAsia" w:ascii="宋体" w:hAnsi="宋体" w:eastAsia="宋体" w:cs="宋体"/>
                <w:kern w:val="0"/>
                <w:sz w:val="24"/>
                <w:szCs w:val="24"/>
              </w:rPr>
            </w:pPr>
          </w:p>
        </w:tc>
      </w:tr>
      <w:tr w14:paraId="28FDBA6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5655CD">
            <w:r>
              <w:rPr>
                <w:rFonts w:hint="eastAsia"/>
              </w:rPr>
              <w:t>2240601</w:t>
            </w:r>
          </w:p>
        </w:tc>
        <w:tc>
          <w:tcPr>
            <w:tcW w:w="3587" w:type="dxa"/>
            <w:tcBorders>
              <w:top w:val="nil"/>
              <w:left w:val="nil"/>
              <w:bottom w:val="single" w:color="auto" w:sz="4" w:space="0"/>
              <w:right w:val="single" w:color="auto" w:sz="4" w:space="0"/>
            </w:tcBorders>
            <w:shd w:val="clear" w:color="000000" w:fill="FFFFFF"/>
            <w:noWrap/>
            <w:vAlign w:val="center"/>
          </w:tcPr>
          <w:p w14:paraId="5A26623A">
            <w:r>
              <w:rPr>
                <w:rFonts w:hint="eastAsia"/>
              </w:rPr>
              <w:t>地质灾害防治</w:t>
            </w:r>
          </w:p>
        </w:tc>
        <w:tc>
          <w:tcPr>
            <w:tcW w:w="1601" w:type="dxa"/>
            <w:tcBorders>
              <w:top w:val="nil"/>
              <w:left w:val="nil"/>
              <w:bottom w:val="single" w:color="auto" w:sz="4" w:space="0"/>
              <w:right w:val="single" w:color="auto" w:sz="4" w:space="0"/>
            </w:tcBorders>
            <w:shd w:val="clear" w:color="auto" w:fill="auto"/>
            <w:noWrap/>
            <w:vAlign w:val="center"/>
          </w:tcPr>
          <w:p w14:paraId="0D933339">
            <w:pPr>
              <w:jc w:val="right"/>
            </w:pPr>
            <w:r>
              <w:rPr>
                <w:rFonts w:hint="eastAsia"/>
              </w:rPr>
              <w:t>262.89</w:t>
            </w:r>
          </w:p>
        </w:tc>
        <w:tc>
          <w:tcPr>
            <w:tcW w:w="2093" w:type="dxa"/>
            <w:tcBorders>
              <w:top w:val="nil"/>
              <w:left w:val="nil"/>
              <w:bottom w:val="single" w:color="auto" w:sz="4" w:space="0"/>
              <w:right w:val="single" w:color="auto" w:sz="4" w:space="0"/>
            </w:tcBorders>
            <w:shd w:val="clear" w:color="auto" w:fill="auto"/>
            <w:noWrap/>
            <w:vAlign w:val="center"/>
          </w:tcPr>
          <w:p w14:paraId="6320D79D">
            <w:pPr>
              <w:jc w:val="right"/>
            </w:pPr>
          </w:p>
        </w:tc>
        <w:tc>
          <w:tcPr>
            <w:tcW w:w="2029" w:type="dxa"/>
            <w:tcBorders>
              <w:top w:val="nil"/>
              <w:left w:val="nil"/>
              <w:bottom w:val="single" w:color="auto" w:sz="4" w:space="0"/>
              <w:right w:val="single" w:color="auto" w:sz="4" w:space="0"/>
            </w:tcBorders>
            <w:shd w:val="clear" w:color="auto" w:fill="auto"/>
            <w:noWrap/>
            <w:vAlign w:val="center"/>
          </w:tcPr>
          <w:p w14:paraId="7DFC8DEE">
            <w:pPr>
              <w:jc w:val="right"/>
            </w:pPr>
            <w:r>
              <w:rPr>
                <w:rFonts w:hint="eastAsia"/>
              </w:rPr>
              <w:t>262.89</w:t>
            </w:r>
          </w:p>
        </w:tc>
        <w:tc>
          <w:tcPr>
            <w:tcW w:w="1702" w:type="dxa"/>
            <w:gridSpan w:val="2"/>
            <w:tcBorders>
              <w:top w:val="nil"/>
              <w:left w:val="nil"/>
              <w:bottom w:val="single" w:color="auto" w:sz="4" w:space="0"/>
              <w:right w:val="single" w:color="auto" w:sz="4" w:space="0"/>
            </w:tcBorders>
            <w:shd w:val="clear" w:color="auto" w:fill="auto"/>
            <w:noWrap/>
            <w:vAlign w:val="center"/>
          </w:tcPr>
          <w:p w14:paraId="5CDDD2E1">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44EFDF79">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415D07B6">
            <w:pPr>
              <w:widowControl/>
              <w:jc w:val="right"/>
              <w:rPr>
                <w:rFonts w:hint="eastAsia" w:ascii="宋体" w:hAnsi="宋体" w:eastAsia="宋体" w:cs="宋体"/>
                <w:kern w:val="0"/>
                <w:sz w:val="24"/>
                <w:szCs w:val="24"/>
              </w:rPr>
            </w:pPr>
          </w:p>
        </w:tc>
      </w:tr>
      <w:tr w14:paraId="47A1D03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E47009">
            <w:r>
              <w:rPr>
                <w:rFonts w:hint="eastAsia"/>
              </w:rPr>
              <w:t>229</w:t>
            </w:r>
          </w:p>
        </w:tc>
        <w:tc>
          <w:tcPr>
            <w:tcW w:w="3587" w:type="dxa"/>
            <w:tcBorders>
              <w:top w:val="nil"/>
              <w:left w:val="nil"/>
              <w:bottom w:val="single" w:color="auto" w:sz="4" w:space="0"/>
              <w:right w:val="single" w:color="auto" w:sz="4" w:space="0"/>
            </w:tcBorders>
            <w:shd w:val="clear" w:color="000000" w:fill="FFFFFF"/>
            <w:noWrap/>
            <w:vAlign w:val="center"/>
          </w:tcPr>
          <w:p w14:paraId="5EAADDB6">
            <w:r>
              <w:rPr>
                <w:rFonts w:hint="eastAsia"/>
              </w:rPr>
              <w:t>其他支出</w:t>
            </w:r>
          </w:p>
        </w:tc>
        <w:tc>
          <w:tcPr>
            <w:tcW w:w="1601" w:type="dxa"/>
            <w:tcBorders>
              <w:top w:val="nil"/>
              <w:left w:val="nil"/>
              <w:bottom w:val="single" w:color="auto" w:sz="4" w:space="0"/>
              <w:right w:val="single" w:color="auto" w:sz="4" w:space="0"/>
            </w:tcBorders>
            <w:shd w:val="clear" w:color="auto" w:fill="auto"/>
            <w:noWrap/>
            <w:vAlign w:val="center"/>
          </w:tcPr>
          <w:p w14:paraId="5C088427">
            <w:pPr>
              <w:jc w:val="right"/>
            </w:pPr>
            <w:r>
              <w:rPr>
                <w:rFonts w:hint="eastAsia"/>
              </w:rPr>
              <w:t>8063.2</w:t>
            </w:r>
          </w:p>
        </w:tc>
        <w:tc>
          <w:tcPr>
            <w:tcW w:w="2093" w:type="dxa"/>
            <w:tcBorders>
              <w:top w:val="nil"/>
              <w:left w:val="nil"/>
              <w:bottom w:val="single" w:color="auto" w:sz="4" w:space="0"/>
              <w:right w:val="single" w:color="auto" w:sz="4" w:space="0"/>
            </w:tcBorders>
            <w:shd w:val="clear" w:color="auto" w:fill="auto"/>
            <w:noWrap/>
            <w:vAlign w:val="center"/>
          </w:tcPr>
          <w:p w14:paraId="4DC2C1BB">
            <w:pPr>
              <w:jc w:val="right"/>
            </w:pPr>
          </w:p>
        </w:tc>
        <w:tc>
          <w:tcPr>
            <w:tcW w:w="2029" w:type="dxa"/>
            <w:tcBorders>
              <w:top w:val="nil"/>
              <w:left w:val="nil"/>
              <w:bottom w:val="single" w:color="auto" w:sz="4" w:space="0"/>
              <w:right w:val="single" w:color="auto" w:sz="4" w:space="0"/>
            </w:tcBorders>
            <w:shd w:val="clear" w:color="auto" w:fill="auto"/>
            <w:noWrap/>
            <w:vAlign w:val="center"/>
          </w:tcPr>
          <w:p w14:paraId="438EFC8C">
            <w:pPr>
              <w:jc w:val="right"/>
            </w:pPr>
            <w:r>
              <w:rPr>
                <w:rFonts w:hint="eastAsia"/>
              </w:rPr>
              <w:t>8063.2</w:t>
            </w:r>
          </w:p>
        </w:tc>
        <w:tc>
          <w:tcPr>
            <w:tcW w:w="1702" w:type="dxa"/>
            <w:gridSpan w:val="2"/>
            <w:tcBorders>
              <w:top w:val="nil"/>
              <w:left w:val="nil"/>
              <w:bottom w:val="single" w:color="auto" w:sz="4" w:space="0"/>
              <w:right w:val="single" w:color="auto" w:sz="4" w:space="0"/>
            </w:tcBorders>
            <w:shd w:val="clear" w:color="auto" w:fill="auto"/>
            <w:noWrap/>
            <w:vAlign w:val="center"/>
          </w:tcPr>
          <w:p w14:paraId="5F7B69FD">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1C9DF4AA">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72BFEADB">
            <w:pPr>
              <w:widowControl/>
              <w:jc w:val="right"/>
              <w:rPr>
                <w:rFonts w:hint="eastAsia" w:ascii="宋体" w:hAnsi="宋体" w:eastAsia="宋体" w:cs="宋体"/>
                <w:kern w:val="0"/>
                <w:sz w:val="24"/>
                <w:szCs w:val="24"/>
              </w:rPr>
            </w:pPr>
          </w:p>
        </w:tc>
      </w:tr>
      <w:tr w14:paraId="7F27D87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BE9798">
            <w:r>
              <w:rPr>
                <w:rFonts w:hint="eastAsia"/>
              </w:rPr>
              <w:t>22904</w:t>
            </w:r>
          </w:p>
        </w:tc>
        <w:tc>
          <w:tcPr>
            <w:tcW w:w="3587" w:type="dxa"/>
            <w:tcBorders>
              <w:top w:val="nil"/>
              <w:left w:val="nil"/>
              <w:bottom w:val="single" w:color="auto" w:sz="4" w:space="0"/>
              <w:right w:val="single" w:color="auto" w:sz="4" w:space="0"/>
            </w:tcBorders>
            <w:shd w:val="clear" w:color="000000" w:fill="FFFFFF"/>
            <w:noWrap/>
            <w:vAlign w:val="center"/>
          </w:tcPr>
          <w:p w14:paraId="1BCA571F">
            <w:r>
              <w:rPr>
                <w:rFonts w:hint="eastAsia"/>
                <w:sz w:val="18"/>
                <w:szCs w:val="18"/>
              </w:rPr>
              <w:t>其他政府基金及对应专项债务收入安排的支出</w:t>
            </w:r>
          </w:p>
        </w:tc>
        <w:tc>
          <w:tcPr>
            <w:tcW w:w="1601" w:type="dxa"/>
            <w:tcBorders>
              <w:top w:val="nil"/>
              <w:left w:val="nil"/>
              <w:bottom w:val="single" w:color="auto" w:sz="4" w:space="0"/>
              <w:right w:val="single" w:color="auto" w:sz="4" w:space="0"/>
            </w:tcBorders>
            <w:shd w:val="clear" w:color="auto" w:fill="auto"/>
            <w:noWrap/>
            <w:vAlign w:val="center"/>
          </w:tcPr>
          <w:p w14:paraId="3C7CFCE1">
            <w:pPr>
              <w:jc w:val="right"/>
            </w:pPr>
            <w:r>
              <w:rPr>
                <w:rFonts w:hint="eastAsia"/>
              </w:rPr>
              <w:t>8063.2</w:t>
            </w:r>
          </w:p>
        </w:tc>
        <w:tc>
          <w:tcPr>
            <w:tcW w:w="2093" w:type="dxa"/>
            <w:tcBorders>
              <w:top w:val="nil"/>
              <w:left w:val="nil"/>
              <w:bottom w:val="single" w:color="auto" w:sz="4" w:space="0"/>
              <w:right w:val="single" w:color="auto" w:sz="4" w:space="0"/>
            </w:tcBorders>
            <w:shd w:val="clear" w:color="auto" w:fill="auto"/>
            <w:noWrap/>
            <w:vAlign w:val="center"/>
          </w:tcPr>
          <w:p w14:paraId="21FE1B8E">
            <w:pPr>
              <w:jc w:val="right"/>
            </w:pPr>
          </w:p>
        </w:tc>
        <w:tc>
          <w:tcPr>
            <w:tcW w:w="2029" w:type="dxa"/>
            <w:tcBorders>
              <w:top w:val="nil"/>
              <w:left w:val="nil"/>
              <w:bottom w:val="single" w:color="auto" w:sz="4" w:space="0"/>
              <w:right w:val="single" w:color="auto" w:sz="4" w:space="0"/>
            </w:tcBorders>
            <w:shd w:val="clear" w:color="auto" w:fill="auto"/>
            <w:noWrap/>
            <w:vAlign w:val="center"/>
          </w:tcPr>
          <w:p w14:paraId="2C73EBEE">
            <w:pPr>
              <w:jc w:val="right"/>
            </w:pPr>
            <w:r>
              <w:rPr>
                <w:rFonts w:hint="eastAsia"/>
              </w:rPr>
              <w:t>8063.2</w:t>
            </w:r>
          </w:p>
        </w:tc>
        <w:tc>
          <w:tcPr>
            <w:tcW w:w="1702" w:type="dxa"/>
            <w:gridSpan w:val="2"/>
            <w:tcBorders>
              <w:top w:val="nil"/>
              <w:left w:val="nil"/>
              <w:bottom w:val="single" w:color="auto" w:sz="4" w:space="0"/>
              <w:right w:val="single" w:color="auto" w:sz="4" w:space="0"/>
            </w:tcBorders>
            <w:shd w:val="clear" w:color="auto" w:fill="auto"/>
            <w:noWrap/>
            <w:vAlign w:val="center"/>
          </w:tcPr>
          <w:p w14:paraId="762EDF07">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7F2EFA03">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483A49A3">
            <w:pPr>
              <w:widowControl/>
              <w:jc w:val="right"/>
              <w:rPr>
                <w:rFonts w:hint="eastAsia" w:ascii="宋体" w:hAnsi="宋体" w:eastAsia="宋体" w:cs="宋体"/>
                <w:kern w:val="0"/>
                <w:sz w:val="24"/>
                <w:szCs w:val="24"/>
              </w:rPr>
            </w:pPr>
          </w:p>
        </w:tc>
      </w:tr>
      <w:tr w14:paraId="150DAAA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A9314A">
            <w:r>
              <w:rPr>
                <w:rFonts w:hint="eastAsia"/>
              </w:rPr>
              <w:t>2290402</w:t>
            </w:r>
          </w:p>
        </w:tc>
        <w:tc>
          <w:tcPr>
            <w:tcW w:w="3587" w:type="dxa"/>
            <w:tcBorders>
              <w:top w:val="nil"/>
              <w:left w:val="nil"/>
              <w:bottom w:val="single" w:color="auto" w:sz="4" w:space="0"/>
              <w:right w:val="single" w:color="auto" w:sz="4" w:space="0"/>
            </w:tcBorders>
            <w:shd w:val="clear" w:color="000000" w:fill="FFFFFF"/>
            <w:noWrap/>
            <w:vAlign w:val="center"/>
          </w:tcPr>
          <w:p w14:paraId="13D4C3B8">
            <w:r>
              <w:rPr>
                <w:rFonts w:hint="eastAsia"/>
                <w:sz w:val="15"/>
                <w:szCs w:val="15"/>
              </w:rPr>
              <w:t>其他地方自行试点项目收益专项债券收入安排的支出</w:t>
            </w:r>
          </w:p>
        </w:tc>
        <w:tc>
          <w:tcPr>
            <w:tcW w:w="1601" w:type="dxa"/>
            <w:tcBorders>
              <w:top w:val="nil"/>
              <w:left w:val="nil"/>
              <w:bottom w:val="single" w:color="auto" w:sz="4" w:space="0"/>
              <w:right w:val="single" w:color="auto" w:sz="4" w:space="0"/>
            </w:tcBorders>
            <w:shd w:val="clear" w:color="auto" w:fill="auto"/>
            <w:noWrap/>
            <w:vAlign w:val="center"/>
          </w:tcPr>
          <w:p w14:paraId="64652988">
            <w:pPr>
              <w:jc w:val="right"/>
            </w:pPr>
            <w:r>
              <w:rPr>
                <w:rFonts w:hint="eastAsia"/>
              </w:rPr>
              <w:t>8063.2</w:t>
            </w:r>
          </w:p>
        </w:tc>
        <w:tc>
          <w:tcPr>
            <w:tcW w:w="2093" w:type="dxa"/>
            <w:tcBorders>
              <w:top w:val="nil"/>
              <w:left w:val="nil"/>
              <w:bottom w:val="single" w:color="auto" w:sz="4" w:space="0"/>
              <w:right w:val="single" w:color="auto" w:sz="4" w:space="0"/>
            </w:tcBorders>
            <w:shd w:val="clear" w:color="auto" w:fill="auto"/>
            <w:noWrap/>
            <w:vAlign w:val="center"/>
          </w:tcPr>
          <w:p w14:paraId="17F72F62">
            <w:pPr>
              <w:jc w:val="right"/>
            </w:pPr>
          </w:p>
        </w:tc>
        <w:tc>
          <w:tcPr>
            <w:tcW w:w="2029" w:type="dxa"/>
            <w:tcBorders>
              <w:top w:val="nil"/>
              <w:left w:val="nil"/>
              <w:bottom w:val="single" w:color="auto" w:sz="4" w:space="0"/>
              <w:right w:val="single" w:color="auto" w:sz="4" w:space="0"/>
            </w:tcBorders>
            <w:shd w:val="clear" w:color="auto" w:fill="auto"/>
            <w:noWrap/>
            <w:vAlign w:val="center"/>
          </w:tcPr>
          <w:p w14:paraId="00E18870">
            <w:pPr>
              <w:jc w:val="right"/>
            </w:pPr>
            <w:r>
              <w:rPr>
                <w:rFonts w:hint="eastAsia"/>
              </w:rPr>
              <w:t>8063.2</w:t>
            </w:r>
          </w:p>
        </w:tc>
        <w:tc>
          <w:tcPr>
            <w:tcW w:w="1702" w:type="dxa"/>
            <w:gridSpan w:val="2"/>
            <w:tcBorders>
              <w:top w:val="nil"/>
              <w:left w:val="nil"/>
              <w:bottom w:val="single" w:color="auto" w:sz="4" w:space="0"/>
              <w:right w:val="single" w:color="auto" w:sz="4" w:space="0"/>
            </w:tcBorders>
            <w:shd w:val="clear" w:color="auto" w:fill="auto"/>
            <w:noWrap/>
            <w:vAlign w:val="center"/>
          </w:tcPr>
          <w:p w14:paraId="673BEF40">
            <w:pPr>
              <w:widowControl/>
              <w:jc w:val="right"/>
              <w:rPr>
                <w:rFonts w:hint="eastAsia" w:ascii="宋体" w:hAnsi="宋体" w:eastAsia="宋体" w:cs="宋体"/>
                <w:kern w:val="0"/>
                <w:sz w:val="24"/>
                <w:szCs w:val="24"/>
              </w:rPr>
            </w:pPr>
          </w:p>
        </w:tc>
        <w:tc>
          <w:tcPr>
            <w:tcW w:w="1651" w:type="dxa"/>
            <w:tcBorders>
              <w:top w:val="nil"/>
              <w:left w:val="nil"/>
              <w:bottom w:val="single" w:color="auto" w:sz="4" w:space="0"/>
              <w:right w:val="single" w:color="auto" w:sz="4" w:space="0"/>
            </w:tcBorders>
            <w:shd w:val="clear" w:color="auto" w:fill="auto"/>
            <w:noWrap/>
            <w:vAlign w:val="center"/>
          </w:tcPr>
          <w:p w14:paraId="01565DCB">
            <w:pPr>
              <w:widowControl/>
              <w:jc w:val="right"/>
              <w:rPr>
                <w:rFonts w:hint="eastAsia" w:ascii="宋体" w:hAnsi="宋体" w:eastAsia="宋体" w:cs="宋体"/>
                <w:kern w:val="0"/>
                <w:sz w:val="24"/>
                <w:szCs w:val="24"/>
              </w:rPr>
            </w:pPr>
          </w:p>
        </w:tc>
        <w:tc>
          <w:tcPr>
            <w:tcW w:w="1478" w:type="dxa"/>
            <w:tcBorders>
              <w:top w:val="nil"/>
              <w:left w:val="nil"/>
              <w:bottom w:val="single" w:color="auto" w:sz="4" w:space="0"/>
              <w:right w:val="single" w:color="auto" w:sz="4" w:space="0"/>
            </w:tcBorders>
            <w:shd w:val="clear" w:color="auto" w:fill="auto"/>
            <w:noWrap/>
            <w:vAlign w:val="center"/>
          </w:tcPr>
          <w:p w14:paraId="6958F721">
            <w:pPr>
              <w:widowControl/>
              <w:jc w:val="right"/>
              <w:rPr>
                <w:rFonts w:hint="eastAsia" w:ascii="宋体" w:hAnsi="宋体" w:eastAsia="宋体" w:cs="宋体"/>
                <w:kern w:val="0"/>
                <w:sz w:val="24"/>
                <w:szCs w:val="24"/>
              </w:rPr>
            </w:pPr>
          </w:p>
        </w:tc>
      </w:tr>
      <w:tr w14:paraId="7F5B7146">
        <w:tblPrEx>
          <w:tblCellMar>
            <w:top w:w="0" w:type="dxa"/>
            <w:left w:w="108" w:type="dxa"/>
            <w:bottom w:w="0" w:type="dxa"/>
            <w:right w:w="108" w:type="dxa"/>
          </w:tblCellMar>
        </w:tblPrEx>
        <w:trPr>
          <w:trHeight w:val="828" w:hRule="atLeast"/>
        </w:trPr>
        <w:tc>
          <w:tcPr>
            <w:tcW w:w="15640" w:type="dxa"/>
            <w:gridSpan w:val="10"/>
            <w:tcBorders>
              <w:top w:val="nil"/>
              <w:left w:val="nil"/>
              <w:bottom w:val="nil"/>
              <w:right w:val="nil"/>
            </w:tcBorders>
            <w:shd w:val="clear" w:color="auto" w:fill="auto"/>
            <w:vAlign w:val="center"/>
          </w:tcPr>
          <w:p w14:paraId="4858525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21587EF">
      <w:pPr>
        <w:widowControl/>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5"/>
        <w:gridCol w:w="436"/>
        <w:gridCol w:w="1471"/>
        <w:gridCol w:w="103"/>
        <w:gridCol w:w="3465"/>
        <w:gridCol w:w="82"/>
        <w:gridCol w:w="686"/>
        <w:gridCol w:w="1500"/>
        <w:gridCol w:w="1500"/>
        <w:gridCol w:w="1488"/>
        <w:gridCol w:w="1195"/>
      </w:tblGrid>
      <w:tr w14:paraId="4DCDEF1D">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3F0CBF41">
            <w:pPr>
              <w:widowControl/>
              <w:jc w:val="left"/>
              <w:rPr>
                <w:rFonts w:hint="eastAsia"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6711FBF3">
            <w:pPr>
              <w:widowControl/>
              <w:jc w:val="right"/>
              <w:rPr>
                <w:rFonts w:hint="eastAsia"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7FB833A">
            <w:pPr>
              <w:widowControl/>
              <w:jc w:val="right"/>
              <w:rPr>
                <w:rFonts w:hint="eastAsia"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6E61BC4">
            <w:pPr>
              <w:widowControl/>
              <w:jc w:val="right"/>
              <w:rPr>
                <w:rFonts w:hint="eastAsia" w:ascii="宋体" w:hAnsi="宋体" w:eastAsia="宋体" w:cs="宋体"/>
                <w:kern w:val="0"/>
                <w:sz w:val="24"/>
                <w:szCs w:val="24"/>
              </w:rPr>
            </w:pPr>
          </w:p>
        </w:tc>
        <w:tc>
          <w:tcPr>
            <w:tcW w:w="686" w:type="dxa"/>
            <w:tcBorders>
              <w:top w:val="nil"/>
              <w:left w:val="nil"/>
              <w:bottom w:val="nil"/>
              <w:right w:val="nil"/>
            </w:tcBorders>
            <w:shd w:val="clear" w:color="auto" w:fill="auto"/>
            <w:noWrap/>
            <w:vAlign w:val="center"/>
          </w:tcPr>
          <w:p w14:paraId="04C403ED">
            <w:pPr>
              <w:widowControl/>
              <w:jc w:val="right"/>
              <w:rPr>
                <w:rFonts w:hint="eastAsia" w:ascii="宋体" w:hAnsi="宋体" w:eastAsia="宋体" w:cs="宋体"/>
                <w:kern w:val="0"/>
                <w:sz w:val="24"/>
                <w:szCs w:val="24"/>
              </w:rPr>
            </w:pPr>
          </w:p>
        </w:tc>
        <w:tc>
          <w:tcPr>
            <w:tcW w:w="1500" w:type="dxa"/>
            <w:tcBorders>
              <w:top w:val="nil"/>
              <w:left w:val="nil"/>
              <w:bottom w:val="nil"/>
              <w:right w:val="nil"/>
            </w:tcBorders>
            <w:shd w:val="clear" w:color="auto" w:fill="auto"/>
            <w:noWrap/>
            <w:vAlign w:val="center"/>
          </w:tcPr>
          <w:p w14:paraId="6ED746C7">
            <w:pPr>
              <w:widowControl/>
              <w:jc w:val="right"/>
              <w:rPr>
                <w:rFonts w:hint="eastAsia" w:ascii="宋体" w:hAnsi="宋体" w:eastAsia="宋体" w:cs="宋体"/>
                <w:kern w:val="0"/>
                <w:sz w:val="24"/>
                <w:szCs w:val="24"/>
              </w:rPr>
            </w:pPr>
          </w:p>
        </w:tc>
        <w:tc>
          <w:tcPr>
            <w:tcW w:w="1500" w:type="dxa"/>
            <w:tcBorders>
              <w:top w:val="nil"/>
              <w:left w:val="nil"/>
              <w:bottom w:val="nil"/>
              <w:right w:val="nil"/>
            </w:tcBorders>
            <w:shd w:val="clear" w:color="auto" w:fill="auto"/>
            <w:noWrap/>
            <w:vAlign w:val="center"/>
          </w:tcPr>
          <w:p w14:paraId="53C33C86">
            <w:pPr>
              <w:widowControl/>
              <w:jc w:val="right"/>
              <w:rPr>
                <w:rFonts w:hint="eastAsia" w:ascii="宋体" w:hAnsi="宋体" w:eastAsia="宋体" w:cs="宋体"/>
                <w:kern w:val="0"/>
                <w:sz w:val="24"/>
                <w:szCs w:val="24"/>
              </w:rPr>
            </w:pPr>
          </w:p>
        </w:tc>
        <w:tc>
          <w:tcPr>
            <w:tcW w:w="1488" w:type="dxa"/>
            <w:tcBorders>
              <w:top w:val="nil"/>
              <w:left w:val="nil"/>
              <w:bottom w:val="nil"/>
              <w:right w:val="nil"/>
            </w:tcBorders>
            <w:shd w:val="clear" w:color="auto" w:fill="auto"/>
            <w:noWrap/>
            <w:vAlign w:val="center"/>
          </w:tcPr>
          <w:p w14:paraId="03F5C0D1">
            <w:pPr>
              <w:widowControl/>
              <w:jc w:val="right"/>
              <w:rPr>
                <w:rFonts w:hint="eastAsia" w:ascii="宋体" w:hAnsi="宋体" w:eastAsia="宋体" w:cs="宋体"/>
                <w:kern w:val="0"/>
                <w:sz w:val="24"/>
                <w:szCs w:val="24"/>
              </w:rPr>
            </w:pPr>
          </w:p>
        </w:tc>
        <w:tc>
          <w:tcPr>
            <w:tcW w:w="1195" w:type="dxa"/>
            <w:tcBorders>
              <w:top w:val="nil"/>
              <w:left w:val="nil"/>
              <w:bottom w:val="nil"/>
              <w:right w:val="nil"/>
            </w:tcBorders>
            <w:shd w:val="clear" w:color="auto" w:fill="auto"/>
            <w:noWrap/>
            <w:vAlign w:val="center"/>
          </w:tcPr>
          <w:p w14:paraId="05F2C721">
            <w:pPr>
              <w:widowControl/>
              <w:jc w:val="right"/>
              <w:rPr>
                <w:rFonts w:hint="eastAsia" w:ascii="宋体" w:hAnsi="宋体" w:eastAsia="宋体" w:cs="宋体"/>
                <w:kern w:val="0"/>
                <w:sz w:val="24"/>
                <w:szCs w:val="24"/>
              </w:rPr>
            </w:pPr>
          </w:p>
        </w:tc>
      </w:tr>
      <w:tr w14:paraId="71E3C346">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05B193A">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E3059E3">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49C7425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C493C2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71" w:type="dxa"/>
            <w:tcBorders>
              <w:top w:val="nil"/>
              <w:left w:val="nil"/>
              <w:bottom w:val="nil"/>
              <w:right w:val="nil"/>
            </w:tcBorders>
            <w:shd w:val="clear" w:color="000000" w:fill="FFFFFF"/>
            <w:noWrap/>
            <w:vAlign w:val="center"/>
          </w:tcPr>
          <w:p w14:paraId="20958C9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650" w:type="dxa"/>
            <w:gridSpan w:val="3"/>
            <w:tcBorders>
              <w:top w:val="nil"/>
              <w:left w:val="nil"/>
              <w:bottom w:val="nil"/>
              <w:right w:val="nil"/>
            </w:tcBorders>
            <w:shd w:val="clear" w:color="000000" w:fill="FFFFFF"/>
            <w:noWrap/>
            <w:vAlign w:val="center"/>
          </w:tcPr>
          <w:p w14:paraId="24406B5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86" w:type="dxa"/>
            <w:tcBorders>
              <w:top w:val="nil"/>
              <w:left w:val="nil"/>
              <w:bottom w:val="nil"/>
              <w:right w:val="nil"/>
            </w:tcBorders>
            <w:shd w:val="clear" w:color="000000" w:fill="FFFFFF"/>
            <w:noWrap/>
            <w:vAlign w:val="center"/>
          </w:tcPr>
          <w:p w14:paraId="56625ED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14:paraId="16DE2CF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14:paraId="646FA9B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nil"/>
              <w:right w:val="nil"/>
            </w:tcBorders>
            <w:shd w:val="clear" w:color="000000" w:fill="FFFFFF"/>
            <w:noWrap/>
            <w:vAlign w:val="center"/>
          </w:tcPr>
          <w:p w14:paraId="2ACDBA5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95" w:type="dxa"/>
            <w:tcBorders>
              <w:top w:val="nil"/>
              <w:left w:val="nil"/>
              <w:bottom w:val="nil"/>
              <w:right w:val="nil"/>
            </w:tcBorders>
            <w:shd w:val="clear" w:color="000000" w:fill="FFFFFF"/>
            <w:noWrap/>
            <w:vAlign w:val="center"/>
          </w:tcPr>
          <w:p w14:paraId="3172DA60">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6CFD135">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3FF5181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部门：祁阳市自然资源局</w:t>
            </w:r>
          </w:p>
        </w:tc>
        <w:tc>
          <w:tcPr>
            <w:tcW w:w="436" w:type="dxa"/>
            <w:tcBorders>
              <w:top w:val="nil"/>
              <w:left w:val="nil"/>
              <w:bottom w:val="nil"/>
              <w:right w:val="nil"/>
            </w:tcBorders>
            <w:shd w:val="clear" w:color="000000" w:fill="FFFFFF"/>
            <w:noWrap/>
            <w:vAlign w:val="center"/>
          </w:tcPr>
          <w:p w14:paraId="38AA97F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71" w:type="dxa"/>
            <w:tcBorders>
              <w:top w:val="nil"/>
              <w:left w:val="nil"/>
              <w:bottom w:val="nil"/>
              <w:right w:val="nil"/>
            </w:tcBorders>
            <w:shd w:val="clear" w:color="000000" w:fill="FFFFFF"/>
            <w:noWrap/>
            <w:vAlign w:val="center"/>
          </w:tcPr>
          <w:p w14:paraId="039444C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650" w:type="dxa"/>
            <w:gridSpan w:val="3"/>
            <w:tcBorders>
              <w:top w:val="nil"/>
              <w:left w:val="nil"/>
              <w:bottom w:val="nil"/>
              <w:right w:val="nil"/>
            </w:tcBorders>
            <w:shd w:val="clear" w:color="000000" w:fill="FFFFFF"/>
            <w:noWrap/>
            <w:vAlign w:val="center"/>
          </w:tcPr>
          <w:p w14:paraId="6A20728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86" w:type="dxa"/>
            <w:tcBorders>
              <w:top w:val="nil"/>
              <w:left w:val="nil"/>
              <w:bottom w:val="nil"/>
              <w:right w:val="nil"/>
            </w:tcBorders>
            <w:shd w:val="clear" w:color="000000" w:fill="FFFFFF"/>
            <w:noWrap/>
            <w:vAlign w:val="center"/>
          </w:tcPr>
          <w:p w14:paraId="79D6306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14:paraId="290CDD2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14:paraId="6D8DF2D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nil"/>
              <w:right w:val="nil"/>
            </w:tcBorders>
            <w:shd w:val="clear" w:color="000000" w:fill="FFFFFF"/>
            <w:noWrap/>
            <w:vAlign w:val="center"/>
          </w:tcPr>
          <w:p w14:paraId="79AB219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95" w:type="dxa"/>
            <w:tcBorders>
              <w:top w:val="nil"/>
              <w:left w:val="nil"/>
              <w:bottom w:val="nil"/>
              <w:right w:val="nil"/>
            </w:tcBorders>
            <w:shd w:val="clear" w:color="000000" w:fill="FFFFFF"/>
            <w:noWrap/>
            <w:vAlign w:val="center"/>
          </w:tcPr>
          <w:p w14:paraId="353469E9">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B442953">
        <w:tblPrEx>
          <w:tblCellMar>
            <w:top w:w="0" w:type="dxa"/>
            <w:left w:w="108" w:type="dxa"/>
            <w:bottom w:w="0" w:type="dxa"/>
            <w:right w:w="108" w:type="dxa"/>
          </w:tblCellMar>
        </w:tblPrEx>
        <w:trPr>
          <w:trHeight w:val="402" w:hRule="atLeast"/>
        </w:trPr>
        <w:tc>
          <w:tcPr>
            <w:tcW w:w="550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D99B59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tc>
        <w:tc>
          <w:tcPr>
            <w:tcW w:w="10019" w:type="dxa"/>
            <w:gridSpan w:val="8"/>
            <w:tcBorders>
              <w:top w:val="single" w:color="auto" w:sz="4" w:space="0"/>
              <w:left w:val="nil"/>
              <w:bottom w:val="single" w:color="auto" w:sz="4" w:space="0"/>
              <w:right w:val="single" w:color="auto" w:sz="4" w:space="0"/>
            </w:tcBorders>
            <w:shd w:val="clear" w:color="000000" w:fill="FFFFFF"/>
            <w:noWrap/>
            <w:vAlign w:val="center"/>
          </w:tcPr>
          <w:p w14:paraId="6CD966A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w:t>
            </w:r>
          </w:p>
        </w:tc>
      </w:tr>
      <w:tr w14:paraId="2EE657C7">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0F23D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58297F3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471" w:type="dxa"/>
            <w:tcBorders>
              <w:top w:val="nil"/>
              <w:left w:val="nil"/>
              <w:bottom w:val="single" w:color="auto" w:sz="4" w:space="0"/>
              <w:right w:val="single" w:color="auto" w:sz="4" w:space="0"/>
            </w:tcBorders>
            <w:shd w:val="clear" w:color="auto" w:fill="auto"/>
            <w:noWrap/>
            <w:vAlign w:val="center"/>
          </w:tcPr>
          <w:p w14:paraId="4B01432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w:t>
            </w:r>
          </w:p>
        </w:tc>
        <w:tc>
          <w:tcPr>
            <w:tcW w:w="3568" w:type="dxa"/>
            <w:gridSpan w:val="2"/>
            <w:tcBorders>
              <w:top w:val="nil"/>
              <w:left w:val="nil"/>
              <w:bottom w:val="single" w:color="auto" w:sz="4" w:space="0"/>
              <w:right w:val="single" w:color="auto" w:sz="4" w:space="0"/>
            </w:tcBorders>
            <w:shd w:val="clear" w:color="auto" w:fill="auto"/>
            <w:noWrap/>
            <w:vAlign w:val="center"/>
          </w:tcPr>
          <w:p w14:paraId="0A7B276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768" w:type="dxa"/>
            <w:gridSpan w:val="2"/>
            <w:tcBorders>
              <w:top w:val="nil"/>
              <w:left w:val="nil"/>
              <w:bottom w:val="single" w:color="auto" w:sz="4" w:space="0"/>
              <w:right w:val="single" w:color="auto" w:sz="4" w:space="0"/>
            </w:tcBorders>
            <w:shd w:val="clear" w:color="auto" w:fill="auto"/>
            <w:noWrap/>
            <w:vAlign w:val="center"/>
          </w:tcPr>
          <w:p w14:paraId="31A2B51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500" w:type="dxa"/>
            <w:tcBorders>
              <w:top w:val="nil"/>
              <w:left w:val="nil"/>
              <w:bottom w:val="single" w:color="auto" w:sz="4" w:space="0"/>
              <w:right w:val="single" w:color="auto" w:sz="4" w:space="0"/>
            </w:tcBorders>
            <w:shd w:val="clear" w:color="auto" w:fill="auto"/>
            <w:noWrap/>
            <w:vAlign w:val="center"/>
          </w:tcPr>
          <w:p w14:paraId="4A0B03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500" w:type="dxa"/>
            <w:tcBorders>
              <w:top w:val="nil"/>
              <w:left w:val="nil"/>
              <w:bottom w:val="single" w:color="auto" w:sz="4" w:space="0"/>
              <w:right w:val="single" w:color="auto" w:sz="4" w:space="0"/>
            </w:tcBorders>
            <w:shd w:val="clear" w:color="auto" w:fill="auto"/>
            <w:vAlign w:val="center"/>
          </w:tcPr>
          <w:p w14:paraId="23945F9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488" w:type="dxa"/>
            <w:tcBorders>
              <w:top w:val="nil"/>
              <w:left w:val="nil"/>
              <w:bottom w:val="single" w:color="auto" w:sz="4" w:space="0"/>
              <w:right w:val="single" w:color="auto" w:sz="4" w:space="0"/>
            </w:tcBorders>
            <w:shd w:val="clear" w:color="auto" w:fill="auto"/>
            <w:vAlign w:val="center"/>
          </w:tcPr>
          <w:p w14:paraId="0E24DBA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195" w:type="dxa"/>
            <w:tcBorders>
              <w:top w:val="nil"/>
              <w:left w:val="nil"/>
              <w:bottom w:val="single" w:color="auto" w:sz="4" w:space="0"/>
              <w:right w:val="single" w:color="auto" w:sz="4" w:space="0"/>
            </w:tcBorders>
            <w:shd w:val="clear" w:color="auto" w:fill="auto"/>
            <w:vAlign w:val="center"/>
          </w:tcPr>
          <w:p w14:paraId="370AA84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CC468B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5C238A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1704EDF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71" w:type="dxa"/>
            <w:tcBorders>
              <w:top w:val="nil"/>
              <w:left w:val="nil"/>
              <w:bottom w:val="single" w:color="auto" w:sz="4" w:space="0"/>
              <w:right w:val="single" w:color="auto" w:sz="4" w:space="0"/>
            </w:tcBorders>
            <w:shd w:val="clear" w:color="auto" w:fill="auto"/>
            <w:noWrap/>
            <w:vAlign w:val="center"/>
          </w:tcPr>
          <w:p w14:paraId="332AABA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568" w:type="dxa"/>
            <w:gridSpan w:val="2"/>
            <w:tcBorders>
              <w:top w:val="nil"/>
              <w:left w:val="nil"/>
              <w:bottom w:val="single" w:color="auto" w:sz="4" w:space="0"/>
              <w:right w:val="single" w:color="auto" w:sz="4" w:space="0"/>
            </w:tcBorders>
            <w:shd w:val="clear" w:color="auto" w:fill="auto"/>
            <w:noWrap/>
            <w:vAlign w:val="center"/>
          </w:tcPr>
          <w:p w14:paraId="0708B8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768" w:type="dxa"/>
            <w:gridSpan w:val="2"/>
            <w:tcBorders>
              <w:top w:val="nil"/>
              <w:left w:val="nil"/>
              <w:bottom w:val="single" w:color="auto" w:sz="4" w:space="0"/>
              <w:right w:val="single" w:color="auto" w:sz="4" w:space="0"/>
            </w:tcBorders>
            <w:shd w:val="clear" w:color="auto" w:fill="auto"/>
            <w:noWrap/>
            <w:vAlign w:val="center"/>
          </w:tcPr>
          <w:p w14:paraId="748CB13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single" w:color="auto" w:sz="4" w:space="0"/>
              <w:right w:val="single" w:color="auto" w:sz="4" w:space="0"/>
            </w:tcBorders>
            <w:shd w:val="clear" w:color="auto" w:fill="auto"/>
            <w:noWrap/>
            <w:vAlign w:val="center"/>
          </w:tcPr>
          <w:p w14:paraId="5478568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00" w:type="dxa"/>
            <w:tcBorders>
              <w:top w:val="nil"/>
              <w:left w:val="nil"/>
              <w:bottom w:val="single" w:color="auto" w:sz="4" w:space="0"/>
              <w:right w:val="single" w:color="auto" w:sz="4" w:space="0"/>
            </w:tcBorders>
            <w:shd w:val="clear" w:color="auto" w:fill="auto"/>
            <w:noWrap/>
            <w:vAlign w:val="center"/>
          </w:tcPr>
          <w:p w14:paraId="279CBCD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88" w:type="dxa"/>
            <w:tcBorders>
              <w:top w:val="nil"/>
              <w:left w:val="nil"/>
              <w:bottom w:val="single" w:color="auto" w:sz="4" w:space="0"/>
              <w:right w:val="single" w:color="auto" w:sz="4" w:space="0"/>
            </w:tcBorders>
            <w:shd w:val="clear" w:color="auto" w:fill="auto"/>
            <w:noWrap/>
            <w:vAlign w:val="center"/>
          </w:tcPr>
          <w:p w14:paraId="430502E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195" w:type="dxa"/>
            <w:tcBorders>
              <w:top w:val="nil"/>
              <w:left w:val="nil"/>
              <w:bottom w:val="single" w:color="auto" w:sz="4" w:space="0"/>
              <w:right w:val="single" w:color="auto" w:sz="4" w:space="0"/>
            </w:tcBorders>
            <w:shd w:val="clear" w:color="auto" w:fill="auto"/>
            <w:noWrap/>
            <w:vAlign w:val="center"/>
          </w:tcPr>
          <w:p w14:paraId="324D5BB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42B3C6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F27AF6">
            <w:pPr>
              <w:widowControl/>
              <w:jc w:val="left"/>
              <w:rPr>
                <w:rFonts w:hint="eastAsia"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26435F0">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471" w:type="dxa"/>
            <w:tcBorders>
              <w:top w:val="nil"/>
              <w:left w:val="nil"/>
              <w:bottom w:val="single" w:color="auto" w:sz="4" w:space="0"/>
              <w:right w:val="single" w:color="auto" w:sz="4" w:space="0"/>
            </w:tcBorders>
            <w:shd w:val="clear" w:color="auto" w:fill="auto"/>
            <w:noWrap/>
            <w:vAlign w:val="center"/>
          </w:tcPr>
          <w:p w14:paraId="09761AB9">
            <w:pPr>
              <w:widowControl/>
              <w:jc w:val="right"/>
              <w:rPr>
                <w:rFonts w:hint="eastAsia" w:ascii="宋体" w:hAnsi="宋体" w:eastAsia="宋体" w:cs="宋体"/>
                <w:kern w:val="0"/>
                <w:sz w:val="22"/>
              </w:rPr>
            </w:pPr>
            <w:r>
              <w:rPr>
                <w:rFonts w:hint="eastAsia" w:ascii="宋体" w:hAnsi="宋体" w:eastAsia="宋体" w:cs="宋体"/>
                <w:kern w:val="0"/>
                <w:sz w:val="22"/>
              </w:rPr>
              <w:t>6380.62　</w:t>
            </w:r>
          </w:p>
        </w:tc>
        <w:tc>
          <w:tcPr>
            <w:tcW w:w="3568" w:type="dxa"/>
            <w:gridSpan w:val="2"/>
            <w:tcBorders>
              <w:top w:val="nil"/>
              <w:left w:val="nil"/>
              <w:bottom w:val="single" w:color="auto" w:sz="4" w:space="0"/>
              <w:right w:val="single" w:color="auto" w:sz="4" w:space="0"/>
            </w:tcBorders>
            <w:shd w:val="clear" w:color="auto" w:fill="auto"/>
            <w:noWrap/>
            <w:vAlign w:val="center"/>
          </w:tcPr>
          <w:p w14:paraId="12EBD94A">
            <w:pPr>
              <w:widowControl/>
              <w:jc w:val="left"/>
              <w:rPr>
                <w:rFonts w:hint="eastAsia" w:ascii="宋体" w:hAnsi="宋体" w:eastAsia="宋体" w:cs="宋体"/>
                <w:kern w:val="0"/>
                <w:sz w:val="22"/>
              </w:rPr>
            </w:pPr>
            <w:r>
              <w:rPr>
                <w:rFonts w:hint="eastAsia" w:ascii="宋体" w:hAnsi="宋体" w:eastAsia="宋体" w:cs="宋体"/>
                <w:kern w:val="0"/>
                <w:sz w:val="22"/>
              </w:rPr>
              <w:t>一、一般公共服务支出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7CFBBA8E">
            <w:pPr>
              <w:widowControl/>
              <w:jc w:val="center"/>
              <w:rPr>
                <w:rFonts w:hint="eastAsia" w:ascii="宋体" w:hAnsi="宋体" w:eastAsia="宋体" w:cs="宋体"/>
                <w:kern w:val="0"/>
                <w:sz w:val="22"/>
              </w:rPr>
            </w:pPr>
            <w:r>
              <w:rPr>
                <w:rFonts w:hint="eastAsia" w:ascii="宋体" w:hAnsi="宋体" w:eastAsia="宋体" w:cs="宋体"/>
                <w:kern w:val="0"/>
                <w:sz w:val="22"/>
              </w:rPr>
              <w:t>25</w:t>
            </w:r>
          </w:p>
        </w:tc>
        <w:tc>
          <w:tcPr>
            <w:tcW w:w="1500" w:type="dxa"/>
            <w:tcBorders>
              <w:top w:val="nil"/>
              <w:left w:val="nil"/>
              <w:bottom w:val="single" w:color="auto" w:sz="4" w:space="0"/>
              <w:right w:val="single" w:color="auto" w:sz="4" w:space="0"/>
            </w:tcBorders>
            <w:shd w:val="clear" w:color="auto" w:fill="auto"/>
            <w:noWrap/>
            <w:vAlign w:val="center"/>
          </w:tcPr>
          <w:p w14:paraId="6030CF26">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4B87BE7E">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31A3D1E0">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74B739A4">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20F891A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9B9A7D0">
            <w:pPr>
              <w:widowControl/>
              <w:jc w:val="left"/>
              <w:rPr>
                <w:rFonts w:hint="eastAsia"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267D9AF">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471" w:type="dxa"/>
            <w:tcBorders>
              <w:top w:val="nil"/>
              <w:left w:val="nil"/>
              <w:bottom w:val="single" w:color="auto" w:sz="4" w:space="0"/>
              <w:right w:val="single" w:color="auto" w:sz="4" w:space="0"/>
            </w:tcBorders>
            <w:shd w:val="clear" w:color="auto" w:fill="auto"/>
            <w:noWrap/>
            <w:vAlign w:val="center"/>
          </w:tcPr>
          <w:p w14:paraId="451709FB">
            <w:pPr>
              <w:widowControl/>
              <w:jc w:val="right"/>
              <w:rPr>
                <w:rFonts w:hint="eastAsia" w:ascii="宋体" w:hAnsi="宋体" w:eastAsia="宋体" w:cs="宋体"/>
                <w:kern w:val="0"/>
                <w:sz w:val="22"/>
              </w:rPr>
            </w:pPr>
            <w:r>
              <w:rPr>
                <w:rFonts w:hint="eastAsia" w:ascii="宋体" w:hAnsi="宋体" w:eastAsia="宋体" w:cs="宋体"/>
                <w:kern w:val="0"/>
                <w:sz w:val="22"/>
              </w:rPr>
              <w:t>14896.69　</w:t>
            </w:r>
          </w:p>
        </w:tc>
        <w:tc>
          <w:tcPr>
            <w:tcW w:w="3568" w:type="dxa"/>
            <w:gridSpan w:val="2"/>
            <w:tcBorders>
              <w:top w:val="nil"/>
              <w:left w:val="nil"/>
              <w:bottom w:val="single" w:color="auto" w:sz="4" w:space="0"/>
              <w:right w:val="single" w:color="auto" w:sz="4" w:space="0"/>
            </w:tcBorders>
            <w:shd w:val="clear" w:color="auto" w:fill="auto"/>
            <w:noWrap/>
            <w:vAlign w:val="center"/>
          </w:tcPr>
          <w:p w14:paraId="1FE6C23E">
            <w:pPr>
              <w:widowControl/>
              <w:jc w:val="left"/>
              <w:rPr>
                <w:rFonts w:hint="eastAsia" w:ascii="宋体" w:hAnsi="宋体" w:eastAsia="宋体" w:cs="宋体"/>
                <w:kern w:val="0"/>
                <w:sz w:val="22"/>
              </w:rPr>
            </w:pPr>
            <w:r>
              <w:rPr>
                <w:rFonts w:hint="eastAsia" w:ascii="宋体" w:hAnsi="宋体" w:eastAsia="宋体" w:cs="宋体"/>
                <w:kern w:val="0"/>
                <w:sz w:val="22"/>
              </w:rPr>
              <w:t>二、外交支出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72B6991D">
            <w:pPr>
              <w:widowControl/>
              <w:jc w:val="center"/>
              <w:rPr>
                <w:rFonts w:hint="eastAsia" w:ascii="宋体" w:hAnsi="宋体" w:eastAsia="宋体" w:cs="宋体"/>
                <w:kern w:val="0"/>
                <w:sz w:val="22"/>
              </w:rPr>
            </w:pPr>
            <w:r>
              <w:rPr>
                <w:rFonts w:hint="eastAsia" w:ascii="宋体" w:hAnsi="宋体" w:eastAsia="宋体" w:cs="宋体"/>
                <w:kern w:val="0"/>
                <w:sz w:val="22"/>
              </w:rPr>
              <w:t>26</w:t>
            </w:r>
          </w:p>
        </w:tc>
        <w:tc>
          <w:tcPr>
            <w:tcW w:w="1500" w:type="dxa"/>
            <w:tcBorders>
              <w:top w:val="nil"/>
              <w:left w:val="nil"/>
              <w:bottom w:val="single" w:color="auto" w:sz="4" w:space="0"/>
              <w:right w:val="single" w:color="auto" w:sz="4" w:space="0"/>
            </w:tcBorders>
            <w:shd w:val="clear" w:color="auto" w:fill="auto"/>
            <w:noWrap/>
            <w:vAlign w:val="center"/>
          </w:tcPr>
          <w:p w14:paraId="621CF082">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0B43988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3B400D39">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23481FCC">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3CAE1DF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AF88483">
            <w:pPr>
              <w:widowControl/>
              <w:jc w:val="left"/>
              <w:rPr>
                <w:rFonts w:hint="eastAsia"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B00956B">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471" w:type="dxa"/>
            <w:tcBorders>
              <w:top w:val="nil"/>
              <w:left w:val="nil"/>
              <w:bottom w:val="single" w:color="auto" w:sz="4" w:space="0"/>
              <w:right w:val="single" w:color="auto" w:sz="4" w:space="0"/>
            </w:tcBorders>
            <w:shd w:val="clear" w:color="auto" w:fill="auto"/>
            <w:noWrap/>
            <w:vAlign w:val="center"/>
          </w:tcPr>
          <w:p w14:paraId="5070FF37">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68" w:type="dxa"/>
            <w:gridSpan w:val="2"/>
            <w:tcBorders>
              <w:top w:val="nil"/>
              <w:left w:val="nil"/>
              <w:bottom w:val="single" w:color="auto" w:sz="4" w:space="0"/>
              <w:right w:val="single" w:color="auto" w:sz="4" w:space="0"/>
            </w:tcBorders>
            <w:shd w:val="clear" w:color="auto" w:fill="auto"/>
            <w:noWrap/>
            <w:vAlign w:val="center"/>
          </w:tcPr>
          <w:p w14:paraId="19FBB68D">
            <w:pPr>
              <w:widowControl/>
              <w:jc w:val="left"/>
              <w:rPr>
                <w:rFonts w:hint="eastAsia" w:ascii="宋体" w:hAnsi="宋体" w:eastAsia="宋体" w:cs="宋体"/>
                <w:kern w:val="0"/>
                <w:sz w:val="22"/>
              </w:rPr>
            </w:pPr>
            <w:r>
              <w:rPr>
                <w:rFonts w:hint="eastAsia" w:ascii="宋体" w:hAnsi="宋体" w:eastAsia="宋体" w:cs="宋体"/>
                <w:kern w:val="0"/>
                <w:sz w:val="22"/>
              </w:rPr>
              <w:t>三、国防支出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68970355">
            <w:pPr>
              <w:widowControl/>
              <w:jc w:val="center"/>
              <w:rPr>
                <w:rFonts w:hint="eastAsia" w:ascii="宋体" w:hAnsi="宋体" w:eastAsia="宋体" w:cs="宋体"/>
                <w:kern w:val="0"/>
                <w:sz w:val="22"/>
              </w:rPr>
            </w:pPr>
            <w:r>
              <w:rPr>
                <w:rFonts w:hint="eastAsia" w:ascii="宋体" w:hAnsi="宋体" w:eastAsia="宋体" w:cs="宋体"/>
                <w:kern w:val="0"/>
                <w:sz w:val="22"/>
              </w:rPr>
              <w:t>27</w:t>
            </w:r>
          </w:p>
        </w:tc>
        <w:tc>
          <w:tcPr>
            <w:tcW w:w="1500" w:type="dxa"/>
            <w:tcBorders>
              <w:top w:val="nil"/>
              <w:left w:val="nil"/>
              <w:bottom w:val="single" w:color="auto" w:sz="4" w:space="0"/>
              <w:right w:val="single" w:color="auto" w:sz="4" w:space="0"/>
            </w:tcBorders>
            <w:shd w:val="clear" w:color="auto" w:fill="auto"/>
            <w:noWrap/>
            <w:vAlign w:val="center"/>
          </w:tcPr>
          <w:p w14:paraId="0467B1FE">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19241626">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18725E1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76913BC0">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0CC63BE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BFCE03">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F4F4805">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471" w:type="dxa"/>
            <w:tcBorders>
              <w:top w:val="nil"/>
              <w:left w:val="nil"/>
              <w:bottom w:val="single" w:color="auto" w:sz="4" w:space="0"/>
              <w:right w:val="single" w:color="auto" w:sz="4" w:space="0"/>
            </w:tcBorders>
            <w:shd w:val="clear" w:color="auto" w:fill="auto"/>
            <w:noWrap/>
            <w:vAlign w:val="center"/>
          </w:tcPr>
          <w:p w14:paraId="3F8AB644">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68" w:type="dxa"/>
            <w:gridSpan w:val="2"/>
            <w:tcBorders>
              <w:top w:val="nil"/>
              <w:left w:val="nil"/>
              <w:bottom w:val="single" w:color="auto" w:sz="4" w:space="0"/>
              <w:right w:val="single" w:color="auto" w:sz="4" w:space="0"/>
            </w:tcBorders>
            <w:shd w:val="clear" w:color="auto" w:fill="auto"/>
            <w:noWrap/>
            <w:vAlign w:val="center"/>
          </w:tcPr>
          <w:p w14:paraId="477F2F5C">
            <w:pPr>
              <w:widowControl/>
              <w:jc w:val="left"/>
              <w:rPr>
                <w:rFonts w:hint="eastAsia" w:ascii="宋体" w:hAnsi="宋体" w:eastAsia="宋体" w:cs="宋体"/>
                <w:kern w:val="0"/>
                <w:sz w:val="22"/>
              </w:rPr>
            </w:pPr>
            <w:r>
              <w:rPr>
                <w:rFonts w:hint="eastAsia" w:ascii="宋体" w:hAnsi="宋体" w:eastAsia="宋体" w:cs="宋体"/>
                <w:kern w:val="0"/>
                <w:sz w:val="22"/>
              </w:rPr>
              <w:t>四、公共安全支出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7548C265">
            <w:pPr>
              <w:widowControl/>
              <w:rPr>
                <w:rFonts w:hint="eastAsia" w:ascii="宋体" w:hAnsi="宋体" w:eastAsia="宋体" w:cs="宋体"/>
                <w:kern w:val="0"/>
                <w:sz w:val="22"/>
              </w:rPr>
            </w:pPr>
            <w:r>
              <w:rPr>
                <w:rFonts w:hint="eastAsia" w:ascii="宋体" w:hAnsi="宋体" w:eastAsia="宋体" w:cs="宋体"/>
                <w:kern w:val="0"/>
                <w:sz w:val="22"/>
              </w:rPr>
              <w:t xml:space="preserve">  28</w:t>
            </w:r>
          </w:p>
        </w:tc>
        <w:tc>
          <w:tcPr>
            <w:tcW w:w="1500" w:type="dxa"/>
            <w:tcBorders>
              <w:top w:val="nil"/>
              <w:left w:val="nil"/>
              <w:bottom w:val="single" w:color="auto" w:sz="4" w:space="0"/>
              <w:right w:val="single" w:color="auto" w:sz="4" w:space="0"/>
            </w:tcBorders>
            <w:shd w:val="clear" w:color="auto" w:fill="auto"/>
            <w:noWrap/>
            <w:vAlign w:val="center"/>
          </w:tcPr>
          <w:p w14:paraId="0356A511">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2E0720C5">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6280E3C1">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05AE5A2E">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5DDA4A3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F3DDD0">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5913B72">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471" w:type="dxa"/>
            <w:tcBorders>
              <w:top w:val="nil"/>
              <w:left w:val="nil"/>
              <w:bottom w:val="single" w:color="auto" w:sz="4" w:space="0"/>
              <w:right w:val="single" w:color="auto" w:sz="4" w:space="0"/>
            </w:tcBorders>
            <w:shd w:val="clear" w:color="auto" w:fill="auto"/>
            <w:noWrap/>
            <w:vAlign w:val="center"/>
          </w:tcPr>
          <w:p w14:paraId="6FA257CF">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68" w:type="dxa"/>
            <w:gridSpan w:val="2"/>
            <w:tcBorders>
              <w:top w:val="nil"/>
              <w:left w:val="nil"/>
              <w:bottom w:val="single" w:color="auto" w:sz="4" w:space="0"/>
              <w:right w:val="single" w:color="auto" w:sz="4" w:space="0"/>
            </w:tcBorders>
            <w:shd w:val="clear" w:color="auto" w:fill="auto"/>
            <w:noWrap/>
            <w:vAlign w:val="center"/>
          </w:tcPr>
          <w:p w14:paraId="420F8068">
            <w:pPr>
              <w:widowControl/>
              <w:jc w:val="left"/>
              <w:rPr>
                <w:rFonts w:hint="eastAsia" w:ascii="宋体" w:hAnsi="宋体" w:eastAsia="宋体" w:cs="宋体"/>
                <w:kern w:val="0"/>
                <w:sz w:val="22"/>
              </w:rPr>
            </w:pPr>
            <w:r>
              <w:rPr>
                <w:rFonts w:hint="eastAsia" w:ascii="宋体" w:hAnsi="宋体" w:eastAsia="宋体" w:cs="宋体"/>
                <w:kern w:val="0"/>
                <w:sz w:val="22"/>
              </w:rPr>
              <w:t>五、教育支出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67BDF84F">
            <w:pPr>
              <w:widowControl/>
              <w:jc w:val="center"/>
              <w:rPr>
                <w:rFonts w:hint="eastAsia" w:ascii="宋体" w:hAnsi="宋体" w:eastAsia="宋体" w:cs="宋体"/>
                <w:kern w:val="0"/>
                <w:sz w:val="22"/>
              </w:rPr>
            </w:pPr>
            <w:r>
              <w:rPr>
                <w:rFonts w:hint="eastAsia" w:ascii="宋体" w:hAnsi="宋体" w:eastAsia="宋体" w:cs="宋体"/>
                <w:kern w:val="0"/>
                <w:sz w:val="22"/>
              </w:rPr>
              <w:t>29</w:t>
            </w:r>
          </w:p>
        </w:tc>
        <w:tc>
          <w:tcPr>
            <w:tcW w:w="1500" w:type="dxa"/>
            <w:tcBorders>
              <w:top w:val="nil"/>
              <w:left w:val="nil"/>
              <w:bottom w:val="single" w:color="auto" w:sz="4" w:space="0"/>
              <w:right w:val="single" w:color="auto" w:sz="4" w:space="0"/>
            </w:tcBorders>
            <w:shd w:val="clear" w:color="auto" w:fill="auto"/>
            <w:noWrap/>
            <w:vAlign w:val="center"/>
          </w:tcPr>
          <w:p w14:paraId="7DEBE96E">
            <w:pPr>
              <w:widowControl/>
              <w:jc w:val="center"/>
              <w:rPr>
                <w:rFonts w:hint="eastAsia" w:ascii="宋体" w:hAnsi="宋体" w:eastAsia="宋体" w:cs="宋体"/>
                <w:kern w:val="0"/>
                <w:sz w:val="22"/>
              </w:rPr>
            </w:pPr>
            <w:r>
              <w:rPr>
                <w:rFonts w:hint="eastAsia" w:ascii="宋体" w:hAnsi="宋体" w:eastAsia="宋体" w:cs="宋体"/>
                <w:kern w:val="0"/>
                <w:sz w:val="22"/>
              </w:rPr>
              <w:t>70.9　</w:t>
            </w:r>
          </w:p>
        </w:tc>
        <w:tc>
          <w:tcPr>
            <w:tcW w:w="1500" w:type="dxa"/>
            <w:tcBorders>
              <w:top w:val="nil"/>
              <w:left w:val="nil"/>
              <w:bottom w:val="single" w:color="auto" w:sz="4" w:space="0"/>
              <w:right w:val="single" w:color="auto" w:sz="4" w:space="0"/>
            </w:tcBorders>
            <w:shd w:val="clear" w:color="auto" w:fill="auto"/>
            <w:noWrap/>
            <w:vAlign w:val="center"/>
          </w:tcPr>
          <w:p w14:paraId="5E670F07">
            <w:pPr>
              <w:widowControl/>
              <w:jc w:val="center"/>
              <w:rPr>
                <w:rFonts w:hint="eastAsia" w:ascii="宋体" w:hAnsi="宋体" w:eastAsia="宋体" w:cs="宋体"/>
                <w:kern w:val="0"/>
                <w:sz w:val="22"/>
              </w:rPr>
            </w:pPr>
            <w:r>
              <w:rPr>
                <w:rFonts w:hint="eastAsia" w:ascii="宋体" w:hAnsi="宋体" w:eastAsia="宋体" w:cs="宋体"/>
                <w:kern w:val="0"/>
                <w:sz w:val="22"/>
              </w:rPr>
              <w:t>70.9　</w:t>
            </w:r>
          </w:p>
        </w:tc>
        <w:tc>
          <w:tcPr>
            <w:tcW w:w="1488" w:type="dxa"/>
            <w:tcBorders>
              <w:top w:val="nil"/>
              <w:left w:val="nil"/>
              <w:bottom w:val="single" w:color="auto" w:sz="4" w:space="0"/>
              <w:right w:val="single" w:color="auto" w:sz="4" w:space="0"/>
            </w:tcBorders>
            <w:shd w:val="clear" w:color="auto" w:fill="auto"/>
            <w:noWrap/>
            <w:vAlign w:val="center"/>
          </w:tcPr>
          <w:p w14:paraId="32B8794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6A125F2E">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015D596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A5F00E5">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9B218E6">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471" w:type="dxa"/>
            <w:tcBorders>
              <w:top w:val="nil"/>
              <w:left w:val="nil"/>
              <w:bottom w:val="single" w:color="auto" w:sz="4" w:space="0"/>
              <w:right w:val="single" w:color="auto" w:sz="4" w:space="0"/>
            </w:tcBorders>
            <w:shd w:val="clear" w:color="auto" w:fill="auto"/>
            <w:noWrap/>
            <w:vAlign w:val="center"/>
          </w:tcPr>
          <w:p w14:paraId="507202E0">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68" w:type="dxa"/>
            <w:gridSpan w:val="2"/>
            <w:tcBorders>
              <w:top w:val="nil"/>
              <w:left w:val="nil"/>
              <w:bottom w:val="single" w:color="auto" w:sz="4" w:space="0"/>
              <w:right w:val="single" w:color="auto" w:sz="4" w:space="0"/>
            </w:tcBorders>
            <w:shd w:val="clear" w:color="auto" w:fill="auto"/>
            <w:noWrap/>
            <w:vAlign w:val="center"/>
          </w:tcPr>
          <w:p w14:paraId="40E5249D">
            <w:pPr>
              <w:widowControl/>
              <w:jc w:val="left"/>
              <w:rPr>
                <w:rFonts w:hint="eastAsia" w:ascii="宋体" w:hAnsi="宋体" w:eastAsia="宋体" w:cs="宋体"/>
                <w:kern w:val="0"/>
                <w:sz w:val="22"/>
              </w:rPr>
            </w:pPr>
            <w:r>
              <w:rPr>
                <w:rFonts w:hint="eastAsia" w:ascii="宋体" w:hAnsi="宋体" w:eastAsia="宋体" w:cs="宋体"/>
                <w:kern w:val="0"/>
                <w:sz w:val="22"/>
              </w:rPr>
              <w:t>六、科学技术支出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31BA81B0">
            <w:pPr>
              <w:widowControl/>
              <w:jc w:val="center"/>
              <w:rPr>
                <w:rFonts w:hint="eastAsia" w:ascii="宋体" w:hAnsi="宋体" w:eastAsia="宋体" w:cs="宋体"/>
                <w:kern w:val="0"/>
                <w:sz w:val="22"/>
              </w:rPr>
            </w:pPr>
            <w:r>
              <w:rPr>
                <w:rFonts w:hint="eastAsia" w:ascii="宋体" w:hAnsi="宋体" w:eastAsia="宋体" w:cs="宋体"/>
                <w:kern w:val="0"/>
                <w:sz w:val="22"/>
              </w:rPr>
              <w:t>30</w:t>
            </w:r>
          </w:p>
        </w:tc>
        <w:tc>
          <w:tcPr>
            <w:tcW w:w="1500" w:type="dxa"/>
            <w:tcBorders>
              <w:top w:val="nil"/>
              <w:left w:val="nil"/>
              <w:bottom w:val="single" w:color="auto" w:sz="4" w:space="0"/>
              <w:right w:val="single" w:color="auto" w:sz="4" w:space="0"/>
            </w:tcBorders>
            <w:shd w:val="clear" w:color="auto" w:fill="auto"/>
            <w:noWrap/>
            <w:vAlign w:val="center"/>
          </w:tcPr>
          <w:p w14:paraId="5B0E10EE">
            <w:pPr>
              <w:widowControl/>
              <w:jc w:val="center"/>
              <w:rPr>
                <w:rFonts w:hint="eastAsia" w:ascii="宋体" w:hAnsi="宋体" w:eastAsia="宋体" w:cs="宋体"/>
                <w:kern w:val="0"/>
                <w:sz w:val="22"/>
              </w:rPr>
            </w:pPr>
          </w:p>
        </w:tc>
        <w:tc>
          <w:tcPr>
            <w:tcW w:w="1500" w:type="dxa"/>
            <w:tcBorders>
              <w:top w:val="nil"/>
              <w:left w:val="nil"/>
              <w:bottom w:val="single" w:color="auto" w:sz="4" w:space="0"/>
              <w:right w:val="single" w:color="auto" w:sz="4" w:space="0"/>
            </w:tcBorders>
            <w:shd w:val="clear" w:color="auto" w:fill="auto"/>
            <w:noWrap/>
            <w:vAlign w:val="center"/>
          </w:tcPr>
          <w:p w14:paraId="45AC6C0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02BA16A7">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3803B5AC">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157020A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3AE388">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F37DDED">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471" w:type="dxa"/>
            <w:tcBorders>
              <w:top w:val="nil"/>
              <w:left w:val="nil"/>
              <w:bottom w:val="single" w:color="auto" w:sz="4" w:space="0"/>
              <w:right w:val="single" w:color="auto" w:sz="4" w:space="0"/>
            </w:tcBorders>
            <w:shd w:val="clear" w:color="auto" w:fill="auto"/>
            <w:noWrap/>
            <w:vAlign w:val="center"/>
          </w:tcPr>
          <w:p w14:paraId="4D49CCB3">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68" w:type="dxa"/>
            <w:gridSpan w:val="2"/>
            <w:tcBorders>
              <w:top w:val="nil"/>
              <w:left w:val="nil"/>
              <w:bottom w:val="single" w:color="auto" w:sz="4" w:space="0"/>
              <w:right w:val="single" w:color="auto" w:sz="4" w:space="0"/>
            </w:tcBorders>
            <w:shd w:val="clear" w:color="auto" w:fill="auto"/>
            <w:noWrap/>
            <w:vAlign w:val="center"/>
          </w:tcPr>
          <w:p w14:paraId="233ED5C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3C9B2814">
            <w:pPr>
              <w:widowControl/>
              <w:jc w:val="center"/>
              <w:rPr>
                <w:rFonts w:hint="eastAsia" w:ascii="宋体" w:hAnsi="宋体" w:eastAsia="宋体" w:cs="宋体"/>
                <w:kern w:val="0"/>
                <w:sz w:val="22"/>
              </w:rPr>
            </w:pPr>
            <w:r>
              <w:rPr>
                <w:rFonts w:hint="eastAsia" w:ascii="宋体" w:hAnsi="宋体" w:eastAsia="宋体" w:cs="宋体"/>
                <w:kern w:val="0"/>
                <w:sz w:val="22"/>
              </w:rPr>
              <w:t>31</w:t>
            </w:r>
          </w:p>
        </w:tc>
        <w:tc>
          <w:tcPr>
            <w:tcW w:w="1500" w:type="dxa"/>
            <w:tcBorders>
              <w:top w:val="nil"/>
              <w:left w:val="nil"/>
              <w:bottom w:val="single" w:color="auto" w:sz="4" w:space="0"/>
              <w:right w:val="single" w:color="auto" w:sz="4" w:space="0"/>
            </w:tcBorders>
            <w:shd w:val="clear" w:color="auto" w:fill="auto"/>
            <w:noWrap/>
            <w:vAlign w:val="center"/>
          </w:tcPr>
          <w:p w14:paraId="275D4E60">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41947AD0">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78385167">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2397E670">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48BFE4D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9A1182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427A10E">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471" w:type="dxa"/>
            <w:tcBorders>
              <w:top w:val="nil"/>
              <w:left w:val="nil"/>
              <w:bottom w:val="single" w:color="auto" w:sz="4" w:space="0"/>
              <w:right w:val="single" w:color="auto" w:sz="4" w:space="0"/>
            </w:tcBorders>
            <w:shd w:val="clear" w:color="auto" w:fill="auto"/>
            <w:noWrap/>
            <w:vAlign w:val="center"/>
          </w:tcPr>
          <w:p w14:paraId="7F5A3B3F">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439FE3B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八、社会保障和就业支出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67EE9DE4">
            <w:pPr>
              <w:widowControl/>
              <w:jc w:val="center"/>
              <w:rPr>
                <w:rFonts w:hint="eastAsia" w:ascii="宋体" w:hAnsi="宋体" w:eastAsia="宋体" w:cs="宋体"/>
                <w:kern w:val="0"/>
                <w:sz w:val="22"/>
              </w:rPr>
            </w:pPr>
            <w:r>
              <w:rPr>
                <w:rFonts w:hint="eastAsia" w:ascii="宋体" w:hAnsi="宋体" w:eastAsia="宋体" w:cs="宋体"/>
                <w:kern w:val="0"/>
                <w:sz w:val="22"/>
              </w:rPr>
              <w:t>32</w:t>
            </w:r>
          </w:p>
        </w:tc>
        <w:tc>
          <w:tcPr>
            <w:tcW w:w="1500" w:type="dxa"/>
            <w:tcBorders>
              <w:top w:val="nil"/>
              <w:left w:val="nil"/>
              <w:bottom w:val="single" w:color="auto" w:sz="4" w:space="0"/>
              <w:right w:val="single" w:color="auto" w:sz="4" w:space="0"/>
            </w:tcBorders>
            <w:shd w:val="clear" w:color="auto" w:fill="auto"/>
            <w:noWrap/>
            <w:vAlign w:val="center"/>
          </w:tcPr>
          <w:p w14:paraId="482C348E">
            <w:pPr>
              <w:widowControl/>
              <w:jc w:val="center"/>
              <w:rPr>
                <w:rFonts w:hint="eastAsia" w:ascii="宋体" w:hAnsi="宋体" w:eastAsia="宋体" w:cs="宋体"/>
                <w:kern w:val="0"/>
                <w:sz w:val="22"/>
              </w:rPr>
            </w:pPr>
            <w:r>
              <w:rPr>
                <w:rFonts w:hint="eastAsia" w:ascii="宋体" w:hAnsi="宋体" w:eastAsia="宋体" w:cs="宋体"/>
                <w:kern w:val="0"/>
                <w:sz w:val="22"/>
              </w:rPr>
              <w:t>487.96</w:t>
            </w:r>
          </w:p>
        </w:tc>
        <w:tc>
          <w:tcPr>
            <w:tcW w:w="1500" w:type="dxa"/>
            <w:tcBorders>
              <w:top w:val="nil"/>
              <w:left w:val="nil"/>
              <w:bottom w:val="single" w:color="auto" w:sz="4" w:space="0"/>
              <w:right w:val="single" w:color="auto" w:sz="4" w:space="0"/>
            </w:tcBorders>
            <w:shd w:val="clear" w:color="auto" w:fill="auto"/>
            <w:noWrap/>
            <w:vAlign w:val="center"/>
          </w:tcPr>
          <w:p w14:paraId="62E907AC">
            <w:pPr>
              <w:widowControl/>
              <w:jc w:val="center"/>
              <w:rPr>
                <w:rFonts w:hint="eastAsia" w:ascii="宋体" w:hAnsi="宋体" w:eastAsia="宋体" w:cs="宋体"/>
                <w:kern w:val="0"/>
                <w:sz w:val="22"/>
              </w:rPr>
            </w:pPr>
            <w:r>
              <w:rPr>
                <w:rFonts w:hint="eastAsia" w:ascii="宋体" w:hAnsi="宋体" w:eastAsia="宋体" w:cs="宋体"/>
                <w:kern w:val="0"/>
                <w:sz w:val="22"/>
              </w:rPr>
              <w:t>487.96</w:t>
            </w:r>
          </w:p>
        </w:tc>
        <w:tc>
          <w:tcPr>
            <w:tcW w:w="1488" w:type="dxa"/>
            <w:tcBorders>
              <w:top w:val="nil"/>
              <w:left w:val="nil"/>
              <w:bottom w:val="single" w:color="auto" w:sz="4" w:space="0"/>
              <w:right w:val="single" w:color="auto" w:sz="4" w:space="0"/>
            </w:tcBorders>
            <w:shd w:val="clear" w:color="auto" w:fill="auto"/>
            <w:noWrap/>
            <w:vAlign w:val="center"/>
          </w:tcPr>
          <w:p w14:paraId="20D83464">
            <w:pPr>
              <w:widowControl/>
              <w:jc w:val="center"/>
              <w:rPr>
                <w:rFonts w:hint="eastAsia" w:ascii="宋体" w:hAnsi="宋体" w:eastAsia="宋体" w:cs="宋体"/>
                <w:kern w:val="0"/>
                <w:sz w:val="22"/>
              </w:rPr>
            </w:pPr>
          </w:p>
        </w:tc>
        <w:tc>
          <w:tcPr>
            <w:tcW w:w="1195" w:type="dxa"/>
            <w:tcBorders>
              <w:top w:val="nil"/>
              <w:left w:val="nil"/>
              <w:bottom w:val="single" w:color="auto" w:sz="4" w:space="0"/>
              <w:right w:val="single" w:color="auto" w:sz="4" w:space="0"/>
            </w:tcBorders>
            <w:shd w:val="clear" w:color="auto" w:fill="auto"/>
            <w:noWrap/>
            <w:vAlign w:val="center"/>
          </w:tcPr>
          <w:p w14:paraId="215EB12E">
            <w:pPr>
              <w:widowControl/>
              <w:jc w:val="right"/>
              <w:rPr>
                <w:rFonts w:hint="eastAsia" w:ascii="宋体" w:hAnsi="宋体" w:eastAsia="宋体" w:cs="宋体"/>
                <w:kern w:val="0"/>
                <w:sz w:val="22"/>
              </w:rPr>
            </w:pPr>
          </w:p>
        </w:tc>
      </w:tr>
      <w:tr w14:paraId="7A641E7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B9D4C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823DE1B">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471" w:type="dxa"/>
            <w:tcBorders>
              <w:top w:val="nil"/>
              <w:left w:val="nil"/>
              <w:bottom w:val="single" w:color="auto" w:sz="4" w:space="0"/>
              <w:right w:val="single" w:color="auto" w:sz="4" w:space="0"/>
            </w:tcBorders>
            <w:shd w:val="clear" w:color="auto" w:fill="auto"/>
            <w:noWrap/>
            <w:vAlign w:val="center"/>
          </w:tcPr>
          <w:p w14:paraId="430CA486">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5710860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九、卫生健康支出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2FF313E9">
            <w:pPr>
              <w:widowControl/>
              <w:jc w:val="center"/>
              <w:rPr>
                <w:rFonts w:hint="eastAsia" w:ascii="宋体" w:hAnsi="宋体" w:eastAsia="宋体" w:cs="宋体"/>
                <w:kern w:val="0"/>
                <w:sz w:val="22"/>
              </w:rPr>
            </w:pPr>
            <w:r>
              <w:rPr>
                <w:rFonts w:hint="eastAsia" w:ascii="宋体" w:hAnsi="宋体" w:eastAsia="宋体" w:cs="宋体"/>
                <w:kern w:val="0"/>
                <w:sz w:val="22"/>
              </w:rPr>
              <w:t>33</w:t>
            </w:r>
          </w:p>
        </w:tc>
        <w:tc>
          <w:tcPr>
            <w:tcW w:w="1500" w:type="dxa"/>
            <w:tcBorders>
              <w:top w:val="nil"/>
              <w:left w:val="nil"/>
              <w:bottom w:val="single" w:color="auto" w:sz="4" w:space="0"/>
              <w:right w:val="single" w:color="auto" w:sz="4" w:space="0"/>
            </w:tcBorders>
            <w:shd w:val="clear" w:color="auto" w:fill="auto"/>
            <w:noWrap/>
            <w:vAlign w:val="center"/>
          </w:tcPr>
          <w:p w14:paraId="1B4FA92A">
            <w:pPr>
              <w:widowControl/>
              <w:jc w:val="center"/>
              <w:rPr>
                <w:rFonts w:hint="eastAsia" w:ascii="宋体" w:hAnsi="宋体" w:eastAsia="宋体" w:cs="宋体"/>
                <w:kern w:val="0"/>
                <w:sz w:val="22"/>
              </w:rPr>
            </w:pPr>
            <w:r>
              <w:rPr>
                <w:rFonts w:hint="eastAsia" w:ascii="宋体" w:hAnsi="宋体" w:eastAsia="宋体" w:cs="宋体"/>
                <w:kern w:val="0"/>
                <w:sz w:val="22"/>
              </w:rPr>
              <w:t>203</w:t>
            </w:r>
          </w:p>
        </w:tc>
        <w:tc>
          <w:tcPr>
            <w:tcW w:w="1500" w:type="dxa"/>
            <w:tcBorders>
              <w:top w:val="nil"/>
              <w:left w:val="nil"/>
              <w:bottom w:val="single" w:color="auto" w:sz="4" w:space="0"/>
              <w:right w:val="single" w:color="auto" w:sz="4" w:space="0"/>
            </w:tcBorders>
            <w:shd w:val="clear" w:color="auto" w:fill="auto"/>
            <w:noWrap/>
            <w:vAlign w:val="center"/>
          </w:tcPr>
          <w:p w14:paraId="5A1969BA">
            <w:pPr>
              <w:widowControl/>
              <w:jc w:val="center"/>
              <w:rPr>
                <w:rFonts w:hint="eastAsia" w:ascii="宋体" w:hAnsi="宋体" w:eastAsia="宋体" w:cs="宋体"/>
                <w:kern w:val="0"/>
                <w:sz w:val="22"/>
              </w:rPr>
            </w:pPr>
            <w:r>
              <w:rPr>
                <w:rFonts w:hint="eastAsia" w:ascii="宋体" w:hAnsi="宋体" w:eastAsia="宋体" w:cs="宋体"/>
                <w:kern w:val="0"/>
                <w:sz w:val="22"/>
              </w:rPr>
              <w:t>203</w:t>
            </w:r>
          </w:p>
        </w:tc>
        <w:tc>
          <w:tcPr>
            <w:tcW w:w="1488" w:type="dxa"/>
            <w:tcBorders>
              <w:top w:val="nil"/>
              <w:left w:val="nil"/>
              <w:bottom w:val="single" w:color="auto" w:sz="4" w:space="0"/>
              <w:right w:val="single" w:color="auto" w:sz="4" w:space="0"/>
            </w:tcBorders>
            <w:shd w:val="clear" w:color="auto" w:fill="auto"/>
            <w:noWrap/>
            <w:vAlign w:val="center"/>
          </w:tcPr>
          <w:p w14:paraId="1BF9EAA0">
            <w:pPr>
              <w:widowControl/>
              <w:jc w:val="center"/>
              <w:rPr>
                <w:rFonts w:hint="eastAsia" w:ascii="宋体" w:hAnsi="宋体" w:eastAsia="宋体" w:cs="宋体"/>
                <w:kern w:val="0"/>
                <w:sz w:val="22"/>
              </w:rPr>
            </w:pPr>
          </w:p>
        </w:tc>
        <w:tc>
          <w:tcPr>
            <w:tcW w:w="1195" w:type="dxa"/>
            <w:tcBorders>
              <w:top w:val="nil"/>
              <w:left w:val="nil"/>
              <w:bottom w:val="single" w:color="auto" w:sz="4" w:space="0"/>
              <w:right w:val="single" w:color="auto" w:sz="4" w:space="0"/>
            </w:tcBorders>
            <w:shd w:val="clear" w:color="auto" w:fill="auto"/>
            <w:noWrap/>
            <w:vAlign w:val="center"/>
          </w:tcPr>
          <w:p w14:paraId="5DAABEBC">
            <w:pPr>
              <w:widowControl/>
              <w:jc w:val="right"/>
              <w:rPr>
                <w:rFonts w:hint="eastAsia" w:ascii="宋体" w:hAnsi="宋体" w:eastAsia="宋体" w:cs="宋体"/>
                <w:kern w:val="0"/>
                <w:sz w:val="22"/>
              </w:rPr>
            </w:pPr>
          </w:p>
        </w:tc>
      </w:tr>
      <w:tr w14:paraId="5BE27D1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DF2ACB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1D842A5">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471" w:type="dxa"/>
            <w:tcBorders>
              <w:top w:val="nil"/>
              <w:left w:val="nil"/>
              <w:bottom w:val="single" w:color="auto" w:sz="4" w:space="0"/>
              <w:right w:val="single" w:color="auto" w:sz="4" w:space="0"/>
            </w:tcBorders>
            <w:shd w:val="clear" w:color="auto" w:fill="auto"/>
            <w:noWrap/>
            <w:vAlign w:val="center"/>
          </w:tcPr>
          <w:p w14:paraId="308171E9">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70FBB36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十、节能环保支出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031FA795">
            <w:pPr>
              <w:widowControl/>
              <w:jc w:val="center"/>
              <w:rPr>
                <w:rFonts w:hint="eastAsia" w:ascii="宋体" w:hAnsi="宋体" w:eastAsia="宋体" w:cs="宋体"/>
                <w:kern w:val="0"/>
                <w:sz w:val="22"/>
              </w:rPr>
            </w:pPr>
            <w:r>
              <w:rPr>
                <w:rFonts w:hint="eastAsia" w:ascii="宋体" w:hAnsi="宋体" w:eastAsia="宋体" w:cs="宋体"/>
                <w:kern w:val="0"/>
                <w:sz w:val="22"/>
              </w:rPr>
              <w:t>34</w:t>
            </w:r>
          </w:p>
        </w:tc>
        <w:tc>
          <w:tcPr>
            <w:tcW w:w="1500" w:type="dxa"/>
            <w:tcBorders>
              <w:top w:val="nil"/>
              <w:left w:val="nil"/>
              <w:bottom w:val="single" w:color="auto" w:sz="4" w:space="0"/>
              <w:right w:val="single" w:color="auto" w:sz="4" w:space="0"/>
            </w:tcBorders>
            <w:shd w:val="clear" w:color="auto" w:fill="auto"/>
            <w:noWrap/>
            <w:vAlign w:val="center"/>
          </w:tcPr>
          <w:p w14:paraId="706CB526">
            <w:pPr>
              <w:widowControl/>
              <w:jc w:val="center"/>
              <w:rPr>
                <w:rFonts w:hint="eastAsia" w:ascii="宋体" w:hAnsi="宋体" w:eastAsia="宋体" w:cs="宋体"/>
                <w:kern w:val="0"/>
                <w:sz w:val="22"/>
              </w:rPr>
            </w:pPr>
            <w:r>
              <w:rPr>
                <w:rFonts w:hint="eastAsia" w:ascii="宋体" w:hAnsi="宋体" w:eastAsia="宋体" w:cs="宋体"/>
                <w:kern w:val="0"/>
                <w:sz w:val="22"/>
              </w:rPr>
              <w:t>13.1</w:t>
            </w:r>
          </w:p>
        </w:tc>
        <w:tc>
          <w:tcPr>
            <w:tcW w:w="1500" w:type="dxa"/>
            <w:tcBorders>
              <w:top w:val="nil"/>
              <w:left w:val="nil"/>
              <w:bottom w:val="single" w:color="auto" w:sz="4" w:space="0"/>
              <w:right w:val="single" w:color="auto" w:sz="4" w:space="0"/>
            </w:tcBorders>
            <w:shd w:val="clear" w:color="auto" w:fill="auto"/>
            <w:noWrap/>
            <w:vAlign w:val="center"/>
          </w:tcPr>
          <w:p w14:paraId="156E7197">
            <w:pPr>
              <w:widowControl/>
              <w:jc w:val="center"/>
              <w:rPr>
                <w:rFonts w:hint="eastAsia" w:ascii="宋体" w:hAnsi="宋体" w:eastAsia="宋体" w:cs="宋体"/>
                <w:kern w:val="0"/>
                <w:sz w:val="22"/>
              </w:rPr>
            </w:pPr>
            <w:r>
              <w:rPr>
                <w:rFonts w:hint="eastAsia" w:ascii="宋体" w:hAnsi="宋体" w:eastAsia="宋体" w:cs="宋体"/>
                <w:kern w:val="0"/>
                <w:sz w:val="22"/>
              </w:rPr>
              <w:t>13.1</w:t>
            </w:r>
          </w:p>
        </w:tc>
        <w:tc>
          <w:tcPr>
            <w:tcW w:w="1488" w:type="dxa"/>
            <w:tcBorders>
              <w:top w:val="nil"/>
              <w:left w:val="nil"/>
              <w:bottom w:val="single" w:color="auto" w:sz="4" w:space="0"/>
              <w:right w:val="single" w:color="auto" w:sz="4" w:space="0"/>
            </w:tcBorders>
            <w:shd w:val="clear" w:color="auto" w:fill="auto"/>
            <w:noWrap/>
            <w:vAlign w:val="center"/>
          </w:tcPr>
          <w:p w14:paraId="49085EEF">
            <w:pPr>
              <w:widowControl/>
              <w:jc w:val="center"/>
              <w:rPr>
                <w:rFonts w:hint="eastAsia" w:ascii="宋体" w:hAnsi="宋体" w:eastAsia="宋体" w:cs="宋体"/>
                <w:kern w:val="0"/>
                <w:sz w:val="22"/>
              </w:rPr>
            </w:pPr>
          </w:p>
        </w:tc>
        <w:tc>
          <w:tcPr>
            <w:tcW w:w="1195" w:type="dxa"/>
            <w:tcBorders>
              <w:top w:val="nil"/>
              <w:left w:val="nil"/>
              <w:bottom w:val="single" w:color="auto" w:sz="4" w:space="0"/>
              <w:right w:val="single" w:color="auto" w:sz="4" w:space="0"/>
            </w:tcBorders>
            <w:shd w:val="clear" w:color="auto" w:fill="auto"/>
            <w:noWrap/>
            <w:vAlign w:val="center"/>
          </w:tcPr>
          <w:p w14:paraId="612ECFB0">
            <w:pPr>
              <w:widowControl/>
              <w:jc w:val="right"/>
              <w:rPr>
                <w:rFonts w:hint="eastAsia" w:ascii="宋体" w:hAnsi="宋体" w:eastAsia="宋体" w:cs="宋体"/>
                <w:kern w:val="0"/>
                <w:sz w:val="22"/>
              </w:rPr>
            </w:pPr>
          </w:p>
        </w:tc>
      </w:tr>
      <w:tr w14:paraId="32A778B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AE683C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85A0C4A">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471" w:type="dxa"/>
            <w:tcBorders>
              <w:top w:val="nil"/>
              <w:left w:val="nil"/>
              <w:bottom w:val="single" w:color="auto" w:sz="4" w:space="0"/>
              <w:right w:val="single" w:color="auto" w:sz="4" w:space="0"/>
            </w:tcBorders>
            <w:shd w:val="clear" w:color="auto" w:fill="auto"/>
            <w:noWrap/>
            <w:vAlign w:val="center"/>
          </w:tcPr>
          <w:p w14:paraId="51961FB0">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074A949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十一、城乡社区支出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5333C6D7">
            <w:pPr>
              <w:widowControl/>
              <w:jc w:val="center"/>
              <w:rPr>
                <w:rFonts w:hint="eastAsia" w:ascii="宋体" w:hAnsi="宋体" w:eastAsia="宋体" w:cs="宋体"/>
                <w:kern w:val="0"/>
                <w:sz w:val="22"/>
              </w:rPr>
            </w:pPr>
            <w:r>
              <w:rPr>
                <w:rFonts w:hint="eastAsia" w:ascii="宋体" w:hAnsi="宋体" w:eastAsia="宋体" w:cs="宋体"/>
                <w:kern w:val="0"/>
                <w:sz w:val="22"/>
              </w:rPr>
              <w:t>35</w:t>
            </w:r>
          </w:p>
        </w:tc>
        <w:tc>
          <w:tcPr>
            <w:tcW w:w="1500" w:type="dxa"/>
            <w:tcBorders>
              <w:top w:val="nil"/>
              <w:left w:val="nil"/>
              <w:bottom w:val="single" w:color="auto" w:sz="4" w:space="0"/>
              <w:right w:val="single" w:color="auto" w:sz="4" w:space="0"/>
            </w:tcBorders>
            <w:shd w:val="clear" w:color="auto" w:fill="auto"/>
            <w:noWrap/>
            <w:vAlign w:val="center"/>
          </w:tcPr>
          <w:p w14:paraId="045FF95B">
            <w:pPr>
              <w:widowControl/>
              <w:jc w:val="center"/>
              <w:rPr>
                <w:rFonts w:hint="eastAsia" w:ascii="宋体" w:hAnsi="宋体" w:eastAsia="宋体" w:cs="宋体"/>
                <w:kern w:val="0"/>
                <w:sz w:val="22"/>
              </w:rPr>
            </w:pPr>
            <w:r>
              <w:rPr>
                <w:rFonts w:hint="eastAsia" w:ascii="宋体" w:hAnsi="宋体" w:eastAsia="宋体" w:cs="宋体"/>
                <w:kern w:val="0"/>
                <w:sz w:val="22"/>
              </w:rPr>
              <w:t>6833.49</w:t>
            </w:r>
          </w:p>
        </w:tc>
        <w:tc>
          <w:tcPr>
            <w:tcW w:w="1500" w:type="dxa"/>
            <w:tcBorders>
              <w:top w:val="nil"/>
              <w:left w:val="nil"/>
              <w:bottom w:val="single" w:color="auto" w:sz="4" w:space="0"/>
              <w:right w:val="single" w:color="auto" w:sz="4" w:space="0"/>
            </w:tcBorders>
            <w:shd w:val="clear" w:color="auto" w:fill="auto"/>
            <w:noWrap/>
            <w:vAlign w:val="center"/>
          </w:tcPr>
          <w:p w14:paraId="70EDC3F7">
            <w:pPr>
              <w:widowControl/>
              <w:jc w:val="center"/>
              <w:rPr>
                <w:rFonts w:hint="eastAsia" w:ascii="宋体" w:hAnsi="宋体" w:eastAsia="宋体" w:cs="宋体"/>
                <w:kern w:val="0"/>
                <w:sz w:val="22"/>
              </w:rPr>
            </w:pPr>
          </w:p>
        </w:tc>
        <w:tc>
          <w:tcPr>
            <w:tcW w:w="1488" w:type="dxa"/>
            <w:tcBorders>
              <w:top w:val="nil"/>
              <w:left w:val="nil"/>
              <w:bottom w:val="single" w:color="auto" w:sz="4" w:space="0"/>
              <w:right w:val="single" w:color="auto" w:sz="4" w:space="0"/>
            </w:tcBorders>
            <w:shd w:val="clear" w:color="auto" w:fill="auto"/>
            <w:noWrap/>
            <w:vAlign w:val="center"/>
          </w:tcPr>
          <w:p w14:paraId="6C83C580">
            <w:pPr>
              <w:widowControl/>
              <w:jc w:val="center"/>
              <w:rPr>
                <w:rFonts w:hint="eastAsia" w:ascii="宋体" w:hAnsi="宋体" w:eastAsia="宋体" w:cs="宋体"/>
                <w:kern w:val="0"/>
                <w:sz w:val="22"/>
              </w:rPr>
            </w:pPr>
            <w:r>
              <w:rPr>
                <w:rFonts w:hint="eastAsia" w:ascii="宋体" w:hAnsi="宋体" w:eastAsia="宋体" w:cs="宋体"/>
                <w:kern w:val="0"/>
                <w:sz w:val="22"/>
              </w:rPr>
              <w:t>6833.49</w:t>
            </w:r>
          </w:p>
        </w:tc>
        <w:tc>
          <w:tcPr>
            <w:tcW w:w="1195" w:type="dxa"/>
            <w:tcBorders>
              <w:top w:val="nil"/>
              <w:left w:val="nil"/>
              <w:bottom w:val="single" w:color="auto" w:sz="4" w:space="0"/>
              <w:right w:val="single" w:color="auto" w:sz="4" w:space="0"/>
            </w:tcBorders>
            <w:shd w:val="clear" w:color="auto" w:fill="auto"/>
            <w:noWrap/>
            <w:vAlign w:val="center"/>
          </w:tcPr>
          <w:p w14:paraId="163CB990">
            <w:pPr>
              <w:widowControl/>
              <w:jc w:val="right"/>
              <w:rPr>
                <w:rFonts w:hint="eastAsia" w:ascii="宋体" w:hAnsi="宋体" w:eastAsia="宋体" w:cs="宋体"/>
                <w:kern w:val="0"/>
                <w:sz w:val="22"/>
              </w:rPr>
            </w:pPr>
          </w:p>
        </w:tc>
      </w:tr>
      <w:tr w14:paraId="57E4715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DCFEA0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C525362">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471" w:type="dxa"/>
            <w:tcBorders>
              <w:top w:val="nil"/>
              <w:left w:val="nil"/>
              <w:bottom w:val="single" w:color="auto" w:sz="4" w:space="0"/>
              <w:right w:val="single" w:color="auto" w:sz="4" w:space="0"/>
            </w:tcBorders>
            <w:shd w:val="clear" w:color="auto" w:fill="auto"/>
            <w:noWrap/>
            <w:vAlign w:val="center"/>
          </w:tcPr>
          <w:p w14:paraId="4D559098">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669907AF">
            <w:pPr>
              <w:widowControl/>
              <w:jc w:val="left"/>
              <w:rPr>
                <w:rFonts w:hint="eastAsia" w:ascii="宋体" w:hAnsi="宋体" w:eastAsia="宋体" w:cs="宋体"/>
                <w:kern w:val="0"/>
                <w:sz w:val="24"/>
                <w:szCs w:val="24"/>
              </w:rPr>
            </w:pPr>
          </w:p>
        </w:tc>
        <w:tc>
          <w:tcPr>
            <w:tcW w:w="768" w:type="dxa"/>
            <w:gridSpan w:val="2"/>
            <w:tcBorders>
              <w:top w:val="nil"/>
              <w:left w:val="nil"/>
              <w:bottom w:val="single" w:color="auto" w:sz="4" w:space="0"/>
              <w:right w:val="single" w:color="auto" w:sz="4" w:space="0"/>
            </w:tcBorders>
            <w:shd w:val="clear" w:color="auto" w:fill="auto"/>
            <w:noWrap/>
            <w:vAlign w:val="center"/>
          </w:tcPr>
          <w:p w14:paraId="17C8B711">
            <w:pPr>
              <w:widowControl/>
              <w:jc w:val="center"/>
              <w:rPr>
                <w:rFonts w:hint="eastAsia" w:ascii="宋体" w:hAnsi="宋体" w:eastAsia="宋体" w:cs="宋体"/>
                <w:kern w:val="0"/>
                <w:sz w:val="22"/>
              </w:rPr>
            </w:pPr>
            <w:r>
              <w:rPr>
                <w:rFonts w:hint="eastAsia" w:ascii="宋体" w:hAnsi="宋体" w:eastAsia="宋体" w:cs="宋体"/>
                <w:kern w:val="0"/>
                <w:sz w:val="22"/>
              </w:rPr>
              <w:t>36</w:t>
            </w:r>
          </w:p>
        </w:tc>
        <w:tc>
          <w:tcPr>
            <w:tcW w:w="1500" w:type="dxa"/>
            <w:tcBorders>
              <w:top w:val="nil"/>
              <w:left w:val="nil"/>
              <w:bottom w:val="single" w:color="auto" w:sz="4" w:space="0"/>
              <w:right w:val="single" w:color="auto" w:sz="4" w:space="0"/>
            </w:tcBorders>
            <w:shd w:val="clear" w:color="auto" w:fill="auto"/>
            <w:noWrap/>
            <w:vAlign w:val="center"/>
          </w:tcPr>
          <w:p w14:paraId="0A23CFA3">
            <w:pPr>
              <w:widowControl/>
              <w:jc w:val="center"/>
              <w:rPr>
                <w:rFonts w:hint="eastAsia" w:ascii="宋体" w:hAnsi="宋体" w:eastAsia="宋体" w:cs="宋体"/>
                <w:kern w:val="0"/>
                <w:sz w:val="22"/>
              </w:rPr>
            </w:pPr>
          </w:p>
        </w:tc>
        <w:tc>
          <w:tcPr>
            <w:tcW w:w="1500" w:type="dxa"/>
            <w:tcBorders>
              <w:top w:val="nil"/>
              <w:left w:val="nil"/>
              <w:bottom w:val="single" w:color="auto" w:sz="4" w:space="0"/>
              <w:right w:val="single" w:color="auto" w:sz="4" w:space="0"/>
            </w:tcBorders>
            <w:shd w:val="clear" w:color="auto" w:fill="auto"/>
            <w:noWrap/>
            <w:vAlign w:val="center"/>
          </w:tcPr>
          <w:p w14:paraId="1AE14622">
            <w:pPr>
              <w:widowControl/>
              <w:jc w:val="center"/>
              <w:rPr>
                <w:rFonts w:hint="eastAsia" w:ascii="宋体" w:hAnsi="宋体" w:eastAsia="宋体" w:cs="宋体"/>
                <w:kern w:val="0"/>
                <w:sz w:val="22"/>
              </w:rPr>
            </w:pPr>
          </w:p>
        </w:tc>
        <w:tc>
          <w:tcPr>
            <w:tcW w:w="1488" w:type="dxa"/>
            <w:tcBorders>
              <w:top w:val="nil"/>
              <w:left w:val="nil"/>
              <w:bottom w:val="single" w:color="auto" w:sz="4" w:space="0"/>
              <w:right w:val="single" w:color="auto" w:sz="4" w:space="0"/>
            </w:tcBorders>
            <w:shd w:val="clear" w:color="auto" w:fill="auto"/>
            <w:noWrap/>
            <w:vAlign w:val="center"/>
          </w:tcPr>
          <w:p w14:paraId="4F4C3661">
            <w:pPr>
              <w:widowControl/>
              <w:jc w:val="center"/>
              <w:rPr>
                <w:rFonts w:hint="eastAsia" w:ascii="宋体" w:hAnsi="宋体" w:eastAsia="宋体" w:cs="宋体"/>
                <w:kern w:val="0"/>
                <w:sz w:val="22"/>
              </w:rPr>
            </w:pPr>
          </w:p>
        </w:tc>
        <w:tc>
          <w:tcPr>
            <w:tcW w:w="1195" w:type="dxa"/>
            <w:tcBorders>
              <w:top w:val="nil"/>
              <w:left w:val="nil"/>
              <w:bottom w:val="single" w:color="auto" w:sz="4" w:space="0"/>
              <w:right w:val="single" w:color="auto" w:sz="4" w:space="0"/>
            </w:tcBorders>
            <w:shd w:val="clear" w:color="auto" w:fill="auto"/>
            <w:noWrap/>
            <w:vAlign w:val="center"/>
          </w:tcPr>
          <w:p w14:paraId="39CF11A3">
            <w:pPr>
              <w:widowControl/>
              <w:jc w:val="right"/>
              <w:rPr>
                <w:rFonts w:hint="eastAsia" w:ascii="宋体" w:hAnsi="宋体" w:eastAsia="宋体" w:cs="宋体"/>
                <w:kern w:val="0"/>
                <w:sz w:val="22"/>
              </w:rPr>
            </w:pPr>
          </w:p>
        </w:tc>
      </w:tr>
      <w:tr w14:paraId="75A7574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1DD936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C6D1DCD">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471" w:type="dxa"/>
            <w:tcBorders>
              <w:top w:val="nil"/>
              <w:left w:val="nil"/>
              <w:bottom w:val="single" w:color="auto" w:sz="4" w:space="0"/>
              <w:right w:val="single" w:color="auto" w:sz="4" w:space="0"/>
            </w:tcBorders>
            <w:shd w:val="clear" w:color="auto" w:fill="auto"/>
            <w:noWrap/>
            <w:vAlign w:val="center"/>
          </w:tcPr>
          <w:p w14:paraId="611D28A6">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36AD46B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十八、自然资源海洋气象等支出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307EAF3A">
            <w:pPr>
              <w:widowControl/>
              <w:jc w:val="center"/>
              <w:rPr>
                <w:rFonts w:hint="eastAsia" w:ascii="宋体" w:hAnsi="宋体" w:eastAsia="宋体" w:cs="宋体"/>
                <w:kern w:val="0"/>
                <w:sz w:val="22"/>
              </w:rPr>
            </w:pPr>
            <w:r>
              <w:rPr>
                <w:rFonts w:hint="eastAsia" w:ascii="宋体" w:hAnsi="宋体" w:eastAsia="宋体" w:cs="宋体"/>
                <w:kern w:val="0"/>
                <w:sz w:val="22"/>
              </w:rPr>
              <w:t>37</w:t>
            </w:r>
          </w:p>
        </w:tc>
        <w:tc>
          <w:tcPr>
            <w:tcW w:w="1500" w:type="dxa"/>
            <w:tcBorders>
              <w:top w:val="nil"/>
              <w:left w:val="nil"/>
              <w:bottom w:val="single" w:color="auto" w:sz="4" w:space="0"/>
              <w:right w:val="single" w:color="auto" w:sz="4" w:space="0"/>
            </w:tcBorders>
            <w:shd w:val="clear" w:color="auto" w:fill="auto"/>
            <w:noWrap/>
            <w:vAlign w:val="center"/>
          </w:tcPr>
          <w:p w14:paraId="07150842">
            <w:pPr>
              <w:widowControl/>
              <w:jc w:val="center"/>
              <w:rPr>
                <w:rFonts w:hint="eastAsia" w:ascii="宋体" w:hAnsi="宋体" w:eastAsia="宋体" w:cs="宋体"/>
                <w:kern w:val="0"/>
                <w:sz w:val="22"/>
              </w:rPr>
            </w:pPr>
            <w:r>
              <w:rPr>
                <w:rFonts w:hint="eastAsia" w:ascii="宋体" w:hAnsi="宋体" w:eastAsia="宋体" w:cs="宋体"/>
                <w:kern w:val="0"/>
                <w:sz w:val="22"/>
              </w:rPr>
              <w:t>5341.18</w:t>
            </w:r>
          </w:p>
        </w:tc>
        <w:tc>
          <w:tcPr>
            <w:tcW w:w="1500" w:type="dxa"/>
            <w:tcBorders>
              <w:top w:val="nil"/>
              <w:left w:val="nil"/>
              <w:bottom w:val="single" w:color="auto" w:sz="4" w:space="0"/>
              <w:right w:val="single" w:color="auto" w:sz="4" w:space="0"/>
            </w:tcBorders>
            <w:shd w:val="clear" w:color="auto" w:fill="auto"/>
            <w:noWrap/>
            <w:vAlign w:val="center"/>
          </w:tcPr>
          <w:p w14:paraId="4CEA8AB1">
            <w:pPr>
              <w:widowControl/>
              <w:jc w:val="center"/>
              <w:rPr>
                <w:rFonts w:hint="eastAsia" w:ascii="宋体" w:hAnsi="宋体" w:eastAsia="宋体" w:cs="宋体"/>
                <w:kern w:val="0"/>
                <w:sz w:val="22"/>
              </w:rPr>
            </w:pPr>
            <w:r>
              <w:rPr>
                <w:rFonts w:hint="eastAsia" w:ascii="宋体" w:hAnsi="宋体" w:eastAsia="宋体" w:cs="宋体"/>
                <w:kern w:val="0"/>
                <w:sz w:val="22"/>
              </w:rPr>
              <w:t>5341.18</w:t>
            </w:r>
          </w:p>
        </w:tc>
        <w:tc>
          <w:tcPr>
            <w:tcW w:w="1488" w:type="dxa"/>
            <w:tcBorders>
              <w:top w:val="nil"/>
              <w:left w:val="nil"/>
              <w:bottom w:val="single" w:color="auto" w:sz="4" w:space="0"/>
              <w:right w:val="single" w:color="auto" w:sz="4" w:space="0"/>
            </w:tcBorders>
            <w:shd w:val="clear" w:color="auto" w:fill="auto"/>
            <w:noWrap/>
            <w:vAlign w:val="center"/>
          </w:tcPr>
          <w:p w14:paraId="5CD7836A">
            <w:pPr>
              <w:widowControl/>
              <w:jc w:val="center"/>
              <w:rPr>
                <w:rFonts w:hint="eastAsia" w:ascii="宋体" w:hAnsi="宋体" w:eastAsia="宋体" w:cs="宋体"/>
                <w:kern w:val="0"/>
                <w:sz w:val="22"/>
              </w:rPr>
            </w:pPr>
          </w:p>
        </w:tc>
        <w:tc>
          <w:tcPr>
            <w:tcW w:w="1195" w:type="dxa"/>
            <w:tcBorders>
              <w:top w:val="nil"/>
              <w:left w:val="nil"/>
              <w:bottom w:val="single" w:color="auto" w:sz="4" w:space="0"/>
              <w:right w:val="single" w:color="auto" w:sz="4" w:space="0"/>
            </w:tcBorders>
            <w:shd w:val="clear" w:color="auto" w:fill="auto"/>
            <w:noWrap/>
            <w:vAlign w:val="center"/>
          </w:tcPr>
          <w:p w14:paraId="52D94E8D">
            <w:pPr>
              <w:widowControl/>
              <w:jc w:val="right"/>
              <w:rPr>
                <w:rFonts w:hint="eastAsia" w:ascii="宋体" w:hAnsi="宋体" w:eastAsia="宋体" w:cs="宋体"/>
                <w:kern w:val="0"/>
                <w:sz w:val="22"/>
              </w:rPr>
            </w:pPr>
          </w:p>
        </w:tc>
      </w:tr>
      <w:tr w14:paraId="181EBE9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FCC39C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8D05770">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1471" w:type="dxa"/>
            <w:tcBorders>
              <w:top w:val="nil"/>
              <w:left w:val="nil"/>
              <w:bottom w:val="single" w:color="auto" w:sz="4" w:space="0"/>
              <w:right w:val="single" w:color="auto" w:sz="4" w:space="0"/>
            </w:tcBorders>
            <w:shd w:val="clear" w:color="auto" w:fill="auto"/>
            <w:noWrap/>
            <w:vAlign w:val="center"/>
          </w:tcPr>
          <w:p w14:paraId="7BB7319C">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3DF72A4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十九、住房保障支出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4E1DC254">
            <w:pPr>
              <w:widowControl/>
              <w:jc w:val="center"/>
              <w:rPr>
                <w:rFonts w:hint="eastAsia" w:ascii="宋体" w:hAnsi="宋体" w:eastAsia="宋体" w:cs="宋体"/>
                <w:kern w:val="0"/>
                <w:sz w:val="22"/>
              </w:rPr>
            </w:pPr>
            <w:r>
              <w:rPr>
                <w:rFonts w:hint="eastAsia" w:ascii="宋体" w:hAnsi="宋体" w:eastAsia="宋体" w:cs="宋体"/>
                <w:kern w:val="0"/>
                <w:sz w:val="22"/>
              </w:rPr>
              <w:t>38</w:t>
            </w:r>
          </w:p>
        </w:tc>
        <w:tc>
          <w:tcPr>
            <w:tcW w:w="1500" w:type="dxa"/>
            <w:tcBorders>
              <w:top w:val="nil"/>
              <w:left w:val="nil"/>
              <w:bottom w:val="single" w:color="auto" w:sz="4" w:space="0"/>
              <w:right w:val="single" w:color="auto" w:sz="4" w:space="0"/>
            </w:tcBorders>
            <w:shd w:val="clear" w:color="auto" w:fill="auto"/>
            <w:noWrap/>
            <w:vAlign w:val="center"/>
          </w:tcPr>
          <w:p w14:paraId="66B4F6DE">
            <w:pPr>
              <w:widowControl/>
              <w:jc w:val="center"/>
              <w:rPr>
                <w:rFonts w:hint="eastAsia" w:ascii="宋体" w:hAnsi="宋体" w:eastAsia="宋体" w:cs="宋体"/>
                <w:kern w:val="0"/>
                <w:sz w:val="22"/>
              </w:rPr>
            </w:pPr>
            <w:r>
              <w:rPr>
                <w:rFonts w:hint="eastAsia" w:ascii="宋体" w:hAnsi="宋体" w:eastAsia="宋体" w:cs="宋体"/>
                <w:kern w:val="0"/>
                <w:sz w:val="22"/>
              </w:rPr>
              <w:t>1.59</w:t>
            </w:r>
          </w:p>
        </w:tc>
        <w:tc>
          <w:tcPr>
            <w:tcW w:w="1500" w:type="dxa"/>
            <w:tcBorders>
              <w:top w:val="nil"/>
              <w:left w:val="nil"/>
              <w:bottom w:val="single" w:color="auto" w:sz="4" w:space="0"/>
              <w:right w:val="single" w:color="auto" w:sz="4" w:space="0"/>
            </w:tcBorders>
            <w:shd w:val="clear" w:color="auto" w:fill="auto"/>
            <w:noWrap/>
            <w:vAlign w:val="center"/>
          </w:tcPr>
          <w:p w14:paraId="476F8122">
            <w:pPr>
              <w:widowControl/>
              <w:jc w:val="center"/>
              <w:rPr>
                <w:rFonts w:hint="eastAsia" w:ascii="宋体" w:hAnsi="宋体" w:eastAsia="宋体" w:cs="宋体"/>
                <w:kern w:val="0"/>
                <w:sz w:val="22"/>
              </w:rPr>
            </w:pPr>
            <w:r>
              <w:rPr>
                <w:rFonts w:hint="eastAsia" w:ascii="宋体" w:hAnsi="宋体" w:eastAsia="宋体" w:cs="宋体"/>
                <w:kern w:val="0"/>
                <w:sz w:val="22"/>
              </w:rPr>
              <w:t>1.59</w:t>
            </w:r>
          </w:p>
        </w:tc>
        <w:tc>
          <w:tcPr>
            <w:tcW w:w="1488" w:type="dxa"/>
            <w:tcBorders>
              <w:top w:val="nil"/>
              <w:left w:val="nil"/>
              <w:bottom w:val="single" w:color="auto" w:sz="4" w:space="0"/>
              <w:right w:val="single" w:color="auto" w:sz="4" w:space="0"/>
            </w:tcBorders>
            <w:shd w:val="clear" w:color="auto" w:fill="auto"/>
            <w:noWrap/>
            <w:vAlign w:val="center"/>
          </w:tcPr>
          <w:p w14:paraId="1BB9D111">
            <w:pPr>
              <w:widowControl/>
              <w:jc w:val="center"/>
              <w:rPr>
                <w:rFonts w:hint="eastAsia" w:ascii="宋体" w:hAnsi="宋体" w:eastAsia="宋体" w:cs="宋体"/>
                <w:kern w:val="0"/>
                <w:sz w:val="22"/>
              </w:rPr>
            </w:pPr>
          </w:p>
        </w:tc>
        <w:tc>
          <w:tcPr>
            <w:tcW w:w="1195" w:type="dxa"/>
            <w:tcBorders>
              <w:top w:val="nil"/>
              <w:left w:val="nil"/>
              <w:bottom w:val="single" w:color="auto" w:sz="4" w:space="0"/>
              <w:right w:val="single" w:color="auto" w:sz="4" w:space="0"/>
            </w:tcBorders>
            <w:shd w:val="clear" w:color="auto" w:fill="auto"/>
            <w:noWrap/>
            <w:vAlign w:val="center"/>
          </w:tcPr>
          <w:p w14:paraId="4296393D">
            <w:pPr>
              <w:widowControl/>
              <w:jc w:val="right"/>
              <w:rPr>
                <w:rFonts w:hint="eastAsia" w:ascii="宋体" w:hAnsi="宋体" w:eastAsia="宋体" w:cs="宋体"/>
                <w:kern w:val="0"/>
                <w:sz w:val="22"/>
              </w:rPr>
            </w:pPr>
          </w:p>
        </w:tc>
      </w:tr>
      <w:tr w14:paraId="578103D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E8364A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1B834ED">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1471" w:type="dxa"/>
            <w:tcBorders>
              <w:top w:val="nil"/>
              <w:left w:val="nil"/>
              <w:bottom w:val="single" w:color="auto" w:sz="4" w:space="0"/>
              <w:right w:val="single" w:color="auto" w:sz="4" w:space="0"/>
            </w:tcBorders>
            <w:shd w:val="clear" w:color="auto" w:fill="auto"/>
            <w:noWrap/>
            <w:vAlign w:val="center"/>
          </w:tcPr>
          <w:p w14:paraId="52D34A07">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0ECBD7E5">
            <w:pPr>
              <w:widowControl/>
              <w:jc w:val="left"/>
              <w:rPr>
                <w:rFonts w:hint="eastAsia" w:ascii="宋体" w:hAnsi="宋体" w:eastAsia="宋体" w:cs="宋体"/>
                <w:kern w:val="0"/>
                <w:sz w:val="24"/>
                <w:szCs w:val="24"/>
              </w:rPr>
            </w:pPr>
          </w:p>
        </w:tc>
        <w:tc>
          <w:tcPr>
            <w:tcW w:w="768" w:type="dxa"/>
            <w:gridSpan w:val="2"/>
            <w:tcBorders>
              <w:top w:val="nil"/>
              <w:left w:val="nil"/>
              <w:bottom w:val="single" w:color="auto" w:sz="4" w:space="0"/>
              <w:right w:val="single" w:color="auto" w:sz="4" w:space="0"/>
            </w:tcBorders>
            <w:shd w:val="clear" w:color="auto" w:fill="auto"/>
            <w:noWrap/>
            <w:vAlign w:val="center"/>
          </w:tcPr>
          <w:p w14:paraId="3D262E81">
            <w:pPr>
              <w:widowControl/>
              <w:jc w:val="center"/>
              <w:rPr>
                <w:rFonts w:hint="eastAsia" w:ascii="宋体" w:hAnsi="宋体" w:eastAsia="宋体" w:cs="宋体"/>
                <w:kern w:val="0"/>
                <w:sz w:val="22"/>
              </w:rPr>
            </w:pPr>
            <w:r>
              <w:rPr>
                <w:rFonts w:hint="eastAsia" w:ascii="宋体" w:hAnsi="宋体" w:eastAsia="宋体" w:cs="宋体"/>
                <w:kern w:val="0"/>
                <w:sz w:val="22"/>
              </w:rPr>
              <w:t>39</w:t>
            </w:r>
          </w:p>
        </w:tc>
        <w:tc>
          <w:tcPr>
            <w:tcW w:w="1500" w:type="dxa"/>
            <w:tcBorders>
              <w:top w:val="nil"/>
              <w:left w:val="nil"/>
              <w:bottom w:val="single" w:color="auto" w:sz="4" w:space="0"/>
              <w:right w:val="single" w:color="auto" w:sz="4" w:space="0"/>
            </w:tcBorders>
            <w:shd w:val="clear" w:color="auto" w:fill="auto"/>
            <w:noWrap/>
            <w:vAlign w:val="center"/>
          </w:tcPr>
          <w:p w14:paraId="7CD2DB2F">
            <w:pPr>
              <w:widowControl/>
              <w:jc w:val="center"/>
              <w:rPr>
                <w:rFonts w:hint="eastAsia" w:ascii="宋体" w:hAnsi="宋体" w:eastAsia="宋体" w:cs="宋体"/>
                <w:kern w:val="0"/>
                <w:sz w:val="22"/>
              </w:rPr>
            </w:pPr>
          </w:p>
        </w:tc>
        <w:tc>
          <w:tcPr>
            <w:tcW w:w="1500" w:type="dxa"/>
            <w:tcBorders>
              <w:top w:val="nil"/>
              <w:left w:val="nil"/>
              <w:bottom w:val="single" w:color="auto" w:sz="4" w:space="0"/>
              <w:right w:val="single" w:color="auto" w:sz="4" w:space="0"/>
            </w:tcBorders>
            <w:shd w:val="clear" w:color="auto" w:fill="auto"/>
            <w:noWrap/>
            <w:vAlign w:val="center"/>
          </w:tcPr>
          <w:p w14:paraId="402F8F7D">
            <w:pPr>
              <w:widowControl/>
              <w:jc w:val="center"/>
              <w:rPr>
                <w:rFonts w:hint="eastAsia" w:ascii="宋体" w:hAnsi="宋体" w:eastAsia="宋体" w:cs="宋体"/>
                <w:kern w:val="0"/>
                <w:sz w:val="22"/>
              </w:rPr>
            </w:pPr>
          </w:p>
        </w:tc>
        <w:tc>
          <w:tcPr>
            <w:tcW w:w="1488" w:type="dxa"/>
            <w:tcBorders>
              <w:top w:val="nil"/>
              <w:left w:val="nil"/>
              <w:bottom w:val="single" w:color="auto" w:sz="4" w:space="0"/>
              <w:right w:val="single" w:color="auto" w:sz="4" w:space="0"/>
            </w:tcBorders>
            <w:shd w:val="clear" w:color="auto" w:fill="auto"/>
            <w:noWrap/>
            <w:vAlign w:val="center"/>
          </w:tcPr>
          <w:p w14:paraId="7BA07A29">
            <w:pPr>
              <w:widowControl/>
              <w:jc w:val="center"/>
              <w:rPr>
                <w:rFonts w:hint="eastAsia" w:ascii="宋体" w:hAnsi="宋体" w:eastAsia="宋体" w:cs="宋体"/>
                <w:kern w:val="0"/>
                <w:sz w:val="22"/>
              </w:rPr>
            </w:pPr>
          </w:p>
        </w:tc>
        <w:tc>
          <w:tcPr>
            <w:tcW w:w="1195" w:type="dxa"/>
            <w:tcBorders>
              <w:top w:val="nil"/>
              <w:left w:val="nil"/>
              <w:bottom w:val="single" w:color="auto" w:sz="4" w:space="0"/>
              <w:right w:val="single" w:color="auto" w:sz="4" w:space="0"/>
            </w:tcBorders>
            <w:shd w:val="clear" w:color="auto" w:fill="auto"/>
            <w:noWrap/>
            <w:vAlign w:val="center"/>
          </w:tcPr>
          <w:p w14:paraId="567B693C">
            <w:pPr>
              <w:widowControl/>
              <w:jc w:val="right"/>
              <w:rPr>
                <w:rFonts w:hint="eastAsia" w:ascii="宋体" w:hAnsi="宋体" w:eastAsia="宋体" w:cs="宋体"/>
                <w:kern w:val="0"/>
                <w:sz w:val="22"/>
              </w:rPr>
            </w:pPr>
          </w:p>
        </w:tc>
      </w:tr>
      <w:tr w14:paraId="31C9463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7CBE7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BA3F55C">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1471" w:type="dxa"/>
            <w:tcBorders>
              <w:top w:val="nil"/>
              <w:left w:val="nil"/>
              <w:bottom w:val="single" w:color="auto" w:sz="4" w:space="0"/>
              <w:right w:val="single" w:color="auto" w:sz="4" w:space="0"/>
            </w:tcBorders>
            <w:shd w:val="clear" w:color="auto" w:fill="auto"/>
            <w:noWrap/>
            <w:vAlign w:val="center"/>
          </w:tcPr>
          <w:p w14:paraId="6C08963F">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2078E833">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二十二、灾害防治及应急管理支出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5970A300">
            <w:pPr>
              <w:widowControl/>
              <w:jc w:val="center"/>
              <w:rPr>
                <w:rFonts w:hint="eastAsia" w:ascii="宋体" w:hAnsi="宋体" w:eastAsia="宋体" w:cs="宋体"/>
                <w:kern w:val="0"/>
                <w:sz w:val="22"/>
              </w:rPr>
            </w:pPr>
            <w:r>
              <w:rPr>
                <w:rFonts w:hint="eastAsia" w:ascii="宋体" w:hAnsi="宋体" w:eastAsia="宋体" w:cs="宋体"/>
                <w:kern w:val="0"/>
                <w:sz w:val="22"/>
              </w:rPr>
              <w:t>40</w:t>
            </w:r>
          </w:p>
        </w:tc>
        <w:tc>
          <w:tcPr>
            <w:tcW w:w="1500" w:type="dxa"/>
            <w:tcBorders>
              <w:top w:val="nil"/>
              <w:left w:val="nil"/>
              <w:bottom w:val="single" w:color="auto" w:sz="4" w:space="0"/>
              <w:right w:val="single" w:color="auto" w:sz="4" w:space="0"/>
            </w:tcBorders>
            <w:shd w:val="clear" w:color="auto" w:fill="auto"/>
            <w:noWrap/>
            <w:vAlign w:val="center"/>
          </w:tcPr>
          <w:p w14:paraId="512A12DD">
            <w:pPr>
              <w:widowControl/>
              <w:jc w:val="center"/>
              <w:rPr>
                <w:rFonts w:hint="eastAsia" w:ascii="宋体" w:hAnsi="宋体" w:eastAsia="宋体" w:cs="宋体"/>
                <w:kern w:val="0"/>
                <w:sz w:val="22"/>
              </w:rPr>
            </w:pPr>
            <w:r>
              <w:rPr>
                <w:rFonts w:hint="eastAsia" w:ascii="宋体" w:hAnsi="宋体" w:eastAsia="宋体" w:cs="宋体"/>
                <w:kern w:val="0"/>
                <w:sz w:val="22"/>
              </w:rPr>
              <w:t>262.89</w:t>
            </w:r>
          </w:p>
        </w:tc>
        <w:tc>
          <w:tcPr>
            <w:tcW w:w="1500" w:type="dxa"/>
            <w:tcBorders>
              <w:top w:val="nil"/>
              <w:left w:val="nil"/>
              <w:bottom w:val="single" w:color="auto" w:sz="4" w:space="0"/>
              <w:right w:val="single" w:color="auto" w:sz="4" w:space="0"/>
            </w:tcBorders>
            <w:shd w:val="clear" w:color="auto" w:fill="auto"/>
            <w:noWrap/>
            <w:vAlign w:val="center"/>
          </w:tcPr>
          <w:p w14:paraId="56227649">
            <w:pPr>
              <w:widowControl/>
              <w:jc w:val="center"/>
              <w:rPr>
                <w:rFonts w:hint="eastAsia" w:ascii="宋体" w:hAnsi="宋体" w:eastAsia="宋体" w:cs="宋体"/>
                <w:kern w:val="0"/>
                <w:sz w:val="22"/>
              </w:rPr>
            </w:pPr>
            <w:r>
              <w:rPr>
                <w:rFonts w:hint="eastAsia" w:ascii="宋体" w:hAnsi="宋体" w:eastAsia="宋体" w:cs="宋体"/>
                <w:kern w:val="0"/>
                <w:sz w:val="22"/>
              </w:rPr>
              <w:t>262.89</w:t>
            </w:r>
          </w:p>
        </w:tc>
        <w:tc>
          <w:tcPr>
            <w:tcW w:w="1488" w:type="dxa"/>
            <w:tcBorders>
              <w:top w:val="nil"/>
              <w:left w:val="nil"/>
              <w:bottom w:val="single" w:color="auto" w:sz="4" w:space="0"/>
              <w:right w:val="single" w:color="auto" w:sz="4" w:space="0"/>
            </w:tcBorders>
            <w:shd w:val="clear" w:color="auto" w:fill="auto"/>
            <w:noWrap/>
            <w:vAlign w:val="center"/>
          </w:tcPr>
          <w:p w14:paraId="0320ABBC">
            <w:pPr>
              <w:widowControl/>
              <w:jc w:val="center"/>
              <w:rPr>
                <w:rFonts w:hint="eastAsia" w:ascii="宋体" w:hAnsi="宋体" w:eastAsia="宋体" w:cs="宋体"/>
                <w:kern w:val="0"/>
                <w:sz w:val="22"/>
              </w:rPr>
            </w:pPr>
          </w:p>
        </w:tc>
        <w:tc>
          <w:tcPr>
            <w:tcW w:w="1195" w:type="dxa"/>
            <w:tcBorders>
              <w:top w:val="nil"/>
              <w:left w:val="nil"/>
              <w:bottom w:val="single" w:color="auto" w:sz="4" w:space="0"/>
              <w:right w:val="single" w:color="auto" w:sz="4" w:space="0"/>
            </w:tcBorders>
            <w:shd w:val="clear" w:color="auto" w:fill="auto"/>
            <w:noWrap/>
            <w:vAlign w:val="center"/>
          </w:tcPr>
          <w:p w14:paraId="1768FD47">
            <w:pPr>
              <w:widowControl/>
              <w:jc w:val="right"/>
              <w:rPr>
                <w:rFonts w:hint="eastAsia" w:ascii="宋体" w:hAnsi="宋体" w:eastAsia="宋体" w:cs="宋体"/>
                <w:kern w:val="0"/>
                <w:sz w:val="22"/>
              </w:rPr>
            </w:pPr>
          </w:p>
        </w:tc>
      </w:tr>
      <w:tr w14:paraId="5BBD4AC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196958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8F319B5">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1471" w:type="dxa"/>
            <w:tcBorders>
              <w:top w:val="nil"/>
              <w:left w:val="nil"/>
              <w:bottom w:val="single" w:color="auto" w:sz="4" w:space="0"/>
              <w:right w:val="single" w:color="auto" w:sz="4" w:space="0"/>
            </w:tcBorders>
            <w:shd w:val="clear" w:color="auto" w:fill="auto"/>
            <w:noWrap/>
            <w:vAlign w:val="center"/>
          </w:tcPr>
          <w:p w14:paraId="012E2167">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61C42E6E">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二十三、其他支出</w:t>
            </w:r>
          </w:p>
        </w:tc>
        <w:tc>
          <w:tcPr>
            <w:tcW w:w="768" w:type="dxa"/>
            <w:gridSpan w:val="2"/>
            <w:tcBorders>
              <w:top w:val="nil"/>
              <w:left w:val="nil"/>
              <w:bottom w:val="single" w:color="auto" w:sz="4" w:space="0"/>
              <w:right w:val="single" w:color="auto" w:sz="4" w:space="0"/>
            </w:tcBorders>
            <w:shd w:val="clear" w:color="auto" w:fill="auto"/>
            <w:noWrap/>
            <w:vAlign w:val="center"/>
          </w:tcPr>
          <w:p w14:paraId="3E360CC7">
            <w:pPr>
              <w:widowControl/>
              <w:jc w:val="center"/>
              <w:rPr>
                <w:rFonts w:hint="eastAsia" w:ascii="宋体" w:hAnsi="宋体" w:eastAsia="宋体" w:cs="宋体"/>
                <w:kern w:val="0"/>
                <w:sz w:val="22"/>
              </w:rPr>
            </w:pPr>
            <w:r>
              <w:rPr>
                <w:rFonts w:hint="eastAsia" w:ascii="宋体" w:hAnsi="宋体" w:eastAsia="宋体" w:cs="宋体"/>
                <w:kern w:val="0"/>
                <w:sz w:val="22"/>
              </w:rPr>
              <w:t>41</w:t>
            </w:r>
          </w:p>
        </w:tc>
        <w:tc>
          <w:tcPr>
            <w:tcW w:w="1500" w:type="dxa"/>
            <w:tcBorders>
              <w:top w:val="nil"/>
              <w:left w:val="nil"/>
              <w:bottom w:val="single" w:color="auto" w:sz="4" w:space="0"/>
              <w:right w:val="single" w:color="auto" w:sz="4" w:space="0"/>
            </w:tcBorders>
            <w:shd w:val="clear" w:color="auto" w:fill="auto"/>
            <w:noWrap/>
            <w:vAlign w:val="center"/>
          </w:tcPr>
          <w:p w14:paraId="3A94F2EE">
            <w:pPr>
              <w:widowControl/>
              <w:jc w:val="center"/>
              <w:rPr>
                <w:rFonts w:hint="eastAsia" w:ascii="宋体" w:hAnsi="宋体" w:eastAsia="宋体" w:cs="宋体"/>
                <w:kern w:val="0"/>
                <w:sz w:val="22"/>
              </w:rPr>
            </w:pPr>
            <w:r>
              <w:rPr>
                <w:rFonts w:hint="eastAsia" w:ascii="宋体" w:hAnsi="宋体" w:eastAsia="宋体" w:cs="宋体"/>
                <w:kern w:val="0"/>
                <w:sz w:val="22"/>
              </w:rPr>
              <w:t>8063.2</w:t>
            </w:r>
          </w:p>
        </w:tc>
        <w:tc>
          <w:tcPr>
            <w:tcW w:w="1500" w:type="dxa"/>
            <w:tcBorders>
              <w:top w:val="nil"/>
              <w:left w:val="nil"/>
              <w:bottom w:val="single" w:color="auto" w:sz="4" w:space="0"/>
              <w:right w:val="single" w:color="auto" w:sz="4" w:space="0"/>
            </w:tcBorders>
            <w:shd w:val="clear" w:color="auto" w:fill="auto"/>
            <w:noWrap/>
            <w:vAlign w:val="center"/>
          </w:tcPr>
          <w:p w14:paraId="7F38569E">
            <w:pPr>
              <w:widowControl/>
              <w:jc w:val="center"/>
              <w:rPr>
                <w:rFonts w:hint="eastAsia" w:ascii="宋体" w:hAnsi="宋体" w:eastAsia="宋体" w:cs="宋体"/>
                <w:kern w:val="0"/>
                <w:sz w:val="22"/>
              </w:rPr>
            </w:pPr>
          </w:p>
        </w:tc>
        <w:tc>
          <w:tcPr>
            <w:tcW w:w="1488" w:type="dxa"/>
            <w:tcBorders>
              <w:top w:val="nil"/>
              <w:left w:val="nil"/>
              <w:bottom w:val="single" w:color="auto" w:sz="4" w:space="0"/>
              <w:right w:val="single" w:color="auto" w:sz="4" w:space="0"/>
            </w:tcBorders>
            <w:shd w:val="clear" w:color="auto" w:fill="auto"/>
            <w:noWrap/>
            <w:vAlign w:val="center"/>
          </w:tcPr>
          <w:p w14:paraId="2F5FFA83">
            <w:pPr>
              <w:widowControl/>
              <w:jc w:val="center"/>
              <w:rPr>
                <w:rFonts w:hint="eastAsia" w:ascii="宋体" w:hAnsi="宋体" w:eastAsia="宋体" w:cs="宋体"/>
                <w:kern w:val="0"/>
                <w:sz w:val="22"/>
              </w:rPr>
            </w:pPr>
            <w:r>
              <w:rPr>
                <w:rFonts w:hint="eastAsia" w:ascii="宋体" w:hAnsi="宋体" w:eastAsia="宋体" w:cs="宋体"/>
                <w:kern w:val="0"/>
                <w:sz w:val="22"/>
              </w:rPr>
              <w:t>8063.2</w:t>
            </w:r>
          </w:p>
        </w:tc>
        <w:tc>
          <w:tcPr>
            <w:tcW w:w="1195" w:type="dxa"/>
            <w:tcBorders>
              <w:top w:val="nil"/>
              <w:left w:val="nil"/>
              <w:bottom w:val="single" w:color="auto" w:sz="4" w:space="0"/>
              <w:right w:val="single" w:color="auto" w:sz="4" w:space="0"/>
            </w:tcBorders>
            <w:shd w:val="clear" w:color="auto" w:fill="auto"/>
            <w:noWrap/>
            <w:vAlign w:val="center"/>
          </w:tcPr>
          <w:p w14:paraId="101A4B09">
            <w:pPr>
              <w:widowControl/>
              <w:jc w:val="right"/>
              <w:rPr>
                <w:rFonts w:hint="eastAsia" w:ascii="宋体" w:hAnsi="宋体" w:eastAsia="宋体" w:cs="宋体"/>
                <w:kern w:val="0"/>
                <w:sz w:val="22"/>
              </w:rPr>
            </w:pPr>
          </w:p>
        </w:tc>
      </w:tr>
      <w:tr w14:paraId="30FFE3D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7EA51B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34EA843">
            <w:pPr>
              <w:widowControl/>
              <w:jc w:val="center"/>
              <w:rPr>
                <w:rFonts w:hint="eastAsia" w:ascii="宋体" w:hAnsi="宋体" w:eastAsia="宋体" w:cs="宋体"/>
                <w:kern w:val="0"/>
                <w:sz w:val="22"/>
              </w:rPr>
            </w:pPr>
            <w:r>
              <w:rPr>
                <w:rFonts w:hint="eastAsia" w:ascii="宋体" w:hAnsi="宋体" w:eastAsia="宋体" w:cs="宋体"/>
                <w:kern w:val="0"/>
                <w:sz w:val="22"/>
              </w:rPr>
              <w:t>18</w:t>
            </w:r>
          </w:p>
        </w:tc>
        <w:tc>
          <w:tcPr>
            <w:tcW w:w="1471" w:type="dxa"/>
            <w:tcBorders>
              <w:top w:val="nil"/>
              <w:left w:val="nil"/>
              <w:bottom w:val="single" w:color="auto" w:sz="4" w:space="0"/>
              <w:right w:val="single" w:color="auto" w:sz="4" w:space="0"/>
            </w:tcBorders>
            <w:shd w:val="clear" w:color="auto" w:fill="auto"/>
            <w:noWrap/>
            <w:vAlign w:val="center"/>
          </w:tcPr>
          <w:p w14:paraId="3B99DBB2">
            <w:pPr>
              <w:widowControl/>
              <w:jc w:val="right"/>
              <w:rPr>
                <w:rFonts w:hint="eastAsia" w:ascii="宋体" w:hAnsi="宋体" w:eastAsia="宋体" w:cs="宋体"/>
                <w:kern w:val="0"/>
                <w:sz w:val="22"/>
              </w:rPr>
            </w:pPr>
          </w:p>
        </w:tc>
        <w:tc>
          <w:tcPr>
            <w:tcW w:w="3568" w:type="dxa"/>
            <w:gridSpan w:val="2"/>
            <w:tcBorders>
              <w:top w:val="nil"/>
              <w:left w:val="nil"/>
              <w:bottom w:val="single" w:color="auto" w:sz="4" w:space="0"/>
              <w:right w:val="single" w:color="auto" w:sz="4" w:space="0"/>
            </w:tcBorders>
            <w:shd w:val="clear" w:color="auto" w:fill="auto"/>
            <w:noWrap/>
            <w:vAlign w:val="center"/>
          </w:tcPr>
          <w:p w14:paraId="188E0ED6">
            <w:pPr>
              <w:widowControl/>
              <w:jc w:val="left"/>
              <w:rPr>
                <w:rFonts w:hint="eastAsia" w:ascii="宋体" w:hAnsi="宋体" w:eastAsia="宋体" w:cs="宋体"/>
                <w:kern w:val="0"/>
                <w:sz w:val="24"/>
                <w:szCs w:val="24"/>
              </w:rPr>
            </w:pPr>
          </w:p>
        </w:tc>
        <w:tc>
          <w:tcPr>
            <w:tcW w:w="768" w:type="dxa"/>
            <w:gridSpan w:val="2"/>
            <w:tcBorders>
              <w:top w:val="nil"/>
              <w:left w:val="nil"/>
              <w:bottom w:val="single" w:color="auto" w:sz="4" w:space="0"/>
              <w:right w:val="single" w:color="auto" w:sz="4" w:space="0"/>
            </w:tcBorders>
            <w:shd w:val="clear" w:color="auto" w:fill="auto"/>
            <w:noWrap/>
            <w:vAlign w:val="center"/>
          </w:tcPr>
          <w:p w14:paraId="1CDBF30C">
            <w:pPr>
              <w:widowControl/>
              <w:jc w:val="center"/>
              <w:rPr>
                <w:rFonts w:hint="eastAsia" w:ascii="宋体" w:hAnsi="宋体" w:eastAsia="宋体" w:cs="宋体"/>
                <w:kern w:val="0"/>
                <w:sz w:val="22"/>
              </w:rPr>
            </w:pPr>
            <w:r>
              <w:rPr>
                <w:rFonts w:hint="eastAsia" w:ascii="宋体" w:hAnsi="宋体" w:eastAsia="宋体" w:cs="宋体"/>
                <w:kern w:val="0"/>
                <w:sz w:val="22"/>
              </w:rPr>
              <w:t>42</w:t>
            </w:r>
          </w:p>
        </w:tc>
        <w:tc>
          <w:tcPr>
            <w:tcW w:w="1500" w:type="dxa"/>
            <w:tcBorders>
              <w:top w:val="nil"/>
              <w:left w:val="nil"/>
              <w:bottom w:val="single" w:color="auto" w:sz="4" w:space="0"/>
              <w:right w:val="single" w:color="auto" w:sz="4" w:space="0"/>
            </w:tcBorders>
            <w:shd w:val="clear" w:color="auto" w:fill="auto"/>
            <w:noWrap/>
            <w:vAlign w:val="center"/>
          </w:tcPr>
          <w:p w14:paraId="3D07DBE4">
            <w:pPr>
              <w:widowControl/>
              <w:jc w:val="center"/>
              <w:rPr>
                <w:rFonts w:hint="eastAsia" w:ascii="宋体" w:hAnsi="宋体" w:eastAsia="宋体" w:cs="宋体"/>
                <w:kern w:val="0"/>
                <w:sz w:val="22"/>
              </w:rPr>
            </w:pPr>
          </w:p>
        </w:tc>
        <w:tc>
          <w:tcPr>
            <w:tcW w:w="1500" w:type="dxa"/>
            <w:tcBorders>
              <w:top w:val="nil"/>
              <w:left w:val="nil"/>
              <w:bottom w:val="single" w:color="auto" w:sz="4" w:space="0"/>
              <w:right w:val="single" w:color="auto" w:sz="4" w:space="0"/>
            </w:tcBorders>
            <w:shd w:val="clear" w:color="auto" w:fill="auto"/>
            <w:noWrap/>
            <w:vAlign w:val="center"/>
          </w:tcPr>
          <w:p w14:paraId="718B8D12">
            <w:pPr>
              <w:widowControl/>
              <w:jc w:val="center"/>
              <w:rPr>
                <w:rFonts w:hint="eastAsia" w:ascii="宋体" w:hAnsi="宋体" w:eastAsia="宋体" w:cs="宋体"/>
                <w:kern w:val="0"/>
                <w:sz w:val="22"/>
              </w:rPr>
            </w:pPr>
          </w:p>
        </w:tc>
        <w:tc>
          <w:tcPr>
            <w:tcW w:w="1488" w:type="dxa"/>
            <w:tcBorders>
              <w:top w:val="nil"/>
              <w:left w:val="nil"/>
              <w:bottom w:val="single" w:color="auto" w:sz="4" w:space="0"/>
              <w:right w:val="single" w:color="auto" w:sz="4" w:space="0"/>
            </w:tcBorders>
            <w:shd w:val="clear" w:color="auto" w:fill="auto"/>
            <w:noWrap/>
            <w:vAlign w:val="center"/>
          </w:tcPr>
          <w:p w14:paraId="11AFE42D">
            <w:pPr>
              <w:widowControl/>
              <w:jc w:val="center"/>
              <w:rPr>
                <w:rFonts w:hint="eastAsia" w:ascii="宋体" w:hAnsi="宋体" w:eastAsia="宋体" w:cs="宋体"/>
                <w:kern w:val="0"/>
                <w:sz w:val="22"/>
              </w:rPr>
            </w:pPr>
          </w:p>
        </w:tc>
        <w:tc>
          <w:tcPr>
            <w:tcW w:w="1195" w:type="dxa"/>
            <w:tcBorders>
              <w:top w:val="nil"/>
              <w:left w:val="nil"/>
              <w:bottom w:val="single" w:color="auto" w:sz="4" w:space="0"/>
              <w:right w:val="single" w:color="auto" w:sz="4" w:space="0"/>
            </w:tcBorders>
            <w:shd w:val="clear" w:color="auto" w:fill="auto"/>
            <w:noWrap/>
            <w:vAlign w:val="center"/>
          </w:tcPr>
          <w:p w14:paraId="23D156E9">
            <w:pPr>
              <w:widowControl/>
              <w:jc w:val="right"/>
              <w:rPr>
                <w:rFonts w:hint="eastAsia" w:ascii="宋体" w:hAnsi="宋体" w:eastAsia="宋体" w:cs="宋体"/>
                <w:kern w:val="0"/>
                <w:sz w:val="22"/>
              </w:rPr>
            </w:pPr>
          </w:p>
        </w:tc>
      </w:tr>
      <w:tr w14:paraId="62DD3A1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D4759C">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8B0DEF3">
            <w:pPr>
              <w:widowControl/>
              <w:jc w:val="center"/>
              <w:rPr>
                <w:rFonts w:hint="eastAsia" w:ascii="宋体" w:hAnsi="宋体" w:eastAsia="宋体" w:cs="宋体"/>
                <w:kern w:val="0"/>
                <w:sz w:val="22"/>
              </w:rPr>
            </w:pPr>
            <w:r>
              <w:rPr>
                <w:rFonts w:hint="eastAsia" w:ascii="宋体" w:hAnsi="宋体" w:eastAsia="宋体" w:cs="宋体"/>
                <w:kern w:val="0"/>
                <w:sz w:val="22"/>
              </w:rPr>
              <w:t>19</w:t>
            </w:r>
          </w:p>
        </w:tc>
        <w:tc>
          <w:tcPr>
            <w:tcW w:w="1471" w:type="dxa"/>
            <w:tcBorders>
              <w:top w:val="nil"/>
              <w:left w:val="nil"/>
              <w:bottom w:val="single" w:color="auto" w:sz="4" w:space="0"/>
              <w:right w:val="single" w:color="auto" w:sz="4" w:space="0"/>
            </w:tcBorders>
            <w:shd w:val="clear" w:color="auto" w:fill="auto"/>
            <w:noWrap/>
            <w:vAlign w:val="center"/>
          </w:tcPr>
          <w:p w14:paraId="64660517">
            <w:pPr>
              <w:widowControl/>
              <w:jc w:val="right"/>
              <w:rPr>
                <w:rFonts w:hint="eastAsia" w:ascii="宋体" w:hAnsi="宋体" w:eastAsia="宋体" w:cs="宋体"/>
                <w:kern w:val="0"/>
                <w:sz w:val="22"/>
              </w:rPr>
            </w:pPr>
            <w:r>
              <w:rPr>
                <w:rFonts w:hint="eastAsia" w:ascii="宋体" w:hAnsi="宋体" w:eastAsia="宋体" w:cs="宋体"/>
                <w:kern w:val="0"/>
                <w:sz w:val="22"/>
              </w:rPr>
              <w:t>21277.31　</w:t>
            </w:r>
          </w:p>
        </w:tc>
        <w:tc>
          <w:tcPr>
            <w:tcW w:w="3568" w:type="dxa"/>
            <w:gridSpan w:val="2"/>
            <w:tcBorders>
              <w:top w:val="nil"/>
              <w:left w:val="nil"/>
              <w:bottom w:val="single" w:color="auto" w:sz="4" w:space="0"/>
              <w:right w:val="single" w:color="auto" w:sz="4" w:space="0"/>
            </w:tcBorders>
            <w:shd w:val="clear" w:color="auto" w:fill="auto"/>
            <w:noWrap/>
            <w:vAlign w:val="center"/>
          </w:tcPr>
          <w:p w14:paraId="38DE2404">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本年支出合计</w:t>
            </w:r>
          </w:p>
        </w:tc>
        <w:tc>
          <w:tcPr>
            <w:tcW w:w="768" w:type="dxa"/>
            <w:gridSpan w:val="2"/>
            <w:tcBorders>
              <w:top w:val="nil"/>
              <w:left w:val="nil"/>
              <w:bottom w:val="single" w:color="auto" w:sz="4" w:space="0"/>
              <w:right w:val="single" w:color="auto" w:sz="4" w:space="0"/>
            </w:tcBorders>
            <w:shd w:val="clear" w:color="auto" w:fill="auto"/>
            <w:noWrap/>
            <w:vAlign w:val="center"/>
          </w:tcPr>
          <w:p w14:paraId="3D186D11">
            <w:pPr>
              <w:widowControl/>
              <w:jc w:val="center"/>
              <w:rPr>
                <w:rFonts w:hint="eastAsia" w:ascii="宋体" w:hAnsi="宋体" w:eastAsia="宋体" w:cs="宋体"/>
                <w:kern w:val="0"/>
                <w:sz w:val="22"/>
              </w:rPr>
            </w:pPr>
            <w:r>
              <w:rPr>
                <w:rFonts w:hint="eastAsia" w:ascii="宋体" w:hAnsi="宋体" w:eastAsia="宋体" w:cs="宋体"/>
                <w:kern w:val="0"/>
                <w:sz w:val="22"/>
              </w:rPr>
              <w:t>43</w:t>
            </w:r>
          </w:p>
        </w:tc>
        <w:tc>
          <w:tcPr>
            <w:tcW w:w="1500" w:type="dxa"/>
            <w:tcBorders>
              <w:top w:val="nil"/>
              <w:left w:val="nil"/>
              <w:bottom w:val="single" w:color="auto" w:sz="4" w:space="0"/>
              <w:right w:val="single" w:color="auto" w:sz="4" w:space="0"/>
            </w:tcBorders>
            <w:shd w:val="clear" w:color="auto" w:fill="auto"/>
            <w:noWrap/>
            <w:vAlign w:val="center"/>
          </w:tcPr>
          <w:p w14:paraId="6D1D072E">
            <w:pPr>
              <w:widowControl/>
              <w:jc w:val="center"/>
              <w:rPr>
                <w:rFonts w:hint="eastAsia" w:ascii="宋体" w:hAnsi="宋体" w:eastAsia="宋体" w:cs="宋体"/>
                <w:kern w:val="0"/>
                <w:sz w:val="22"/>
              </w:rPr>
            </w:pPr>
            <w:r>
              <w:rPr>
                <w:rFonts w:hint="eastAsia" w:ascii="宋体" w:hAnsi="宋体" w:eastAsia="宋体" w:cs="宋体"/>
                <w:kern w:val="0"/>
                <w:sz w:val="22"/>
              </w:rPr>
              <w:t>21277.31　</w:t>
            </w:r>
          </w:p>
        </w:tc>
        <w:tc>
          <w:tcPr>
            <w:tcW w:w="1500" w:type="dxa"/>
            <w:tcBorders>
              <w:top w:val="nil"/>
              <w:left w:val="nil"/>
              <w:bottom w:val="single" w:color="auto" w:sz="4" w:space="0"/>
              <w:right w:val="single" w:color="auto" w:sz="4" w:space="0"/>
            </w:tcBorders>
            <w:shd w:val="clear" w:color="auto" w:fill="auto"/>
            <w:noWrap/>
            <w:vAlign w:val="center"/>
          </w:tcPr>
          <w:p w14:paraId="0DA96008">
            <w:pPr>
              <w:widowControl/>
              <w:jc w:val="center"/>
              <w:rPr>
                <w:rFonts w:hint="eastAsia" w:ascii="宋体" w:hAnsi="宋体" w:eastAsia="宋体" w:cs="宋体"/>
                <w:kern w:val="0"/>
                <w:sz w:val="22"/>
              </w:rPr>
            </w:pPr>
            <w:r>
              <w:rPr>
                <w:rFonts w:hint="eastAsia" w:ascii="宋体" w:hAnsi="宋体" w:eastAsia="宋体" w:cs="宋体"/>
                <w:kern w:val="0"/>
                <w:sz w:val="22"/>
              </w:rPr>
              <w:t>　6380.62</w:t>
            </w:r>
          </w:p>
        </w:tc>
        <w:tc>
          <w:tcPr>
            <w:tcW w:w="1488" w:type="dxa"/>
            <w:tcBorders>
              <w:top w:val="nil"/>
              <w:left w:val="nil"/>
              <w:bottom w:val="single" w:color="auto" w:sz="4" w:space="0"/>
              <w:right w:val="single" w:color="auto" w:sz="4" w:space="0"/>
            </w:tcBorders>
            <w:shd w:val="clear" w:color="auto" w:fill="auto"/>
            <w:noWrap/>
            <w:vAlign w:val="center"/>
          </w:tcPr>
          <w:p w14:paraId="35D5D12C">
            <w:pPr>
              <w:widowControl/>
              <w:jc w:val="center"/>
              <w:rPr>
                <w:rFonts w:hint="eastAsia" w:ascii="宋体" w:hAnsi="宋体" w:eastAsia="宋体" w:cs="宋体"/>
                <w:kern w:val="0"/>
                <w:sz w:val="22"/>
              </w:rPr>
            </w:pPr>
            <w:r>
              <w:rPr>
                <w:rFonts w:hint="eastAsia" w:ascii="宋体" w:hAnsi="宋体" w:eastAsia="宋体" w:cs="宋体"/>
                <w:kern w:val="0"/>
                <w:sz w:val="22"/>
              </w:rPr>
              <w:t>14896.69　</w:t>
            </w:r>
          </w:p>
        </w:tc>
        <w:tc>
          <w:tcPr>
            <w:tcW w:w="1195" w:type="dxa"/>
            <w:tcBorders>
              <w:top w:val="nil"/>
              <w:left w:val="nil"/>
              <w:bottom w:val="single" w:color="auto" w:sz="4" w:space="0"/>
              <w:right w:val="single" w:color="auto" w:sz="4" w:space="0"/>
            </w:tcBorders>
            <w:shd w:val="clear" w:color="auto" w:fill="auto"/>
            <w:noWrap/>
            <w:vAlign w:val="center"/>
          </w:tcPr>
          <w:p w14:paraId="66C65CA6">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r>
      <w:tr w14:paraId="1F090AF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09C8B6">
            <w:pPr>
              <w:widowControl/>
              <w:jc w:val="center"/>
              <w:rPr>
                <w:rFonts w:hint="eastAsia"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E65D7D6">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1471" w:type="dxa"/>
            <w:tcBorders>
              <w:top w:val="nil"/>
              <w:left w:val="nil"/>
              <w:bottom w:val="single" w:color="auto" w:sz="4" w:space="0"/>
              <w:right w:val="single" w:color="auto" w:sz="4" w:space="0"/>
            </w:tcBorders>
            <w:shd w:val="clear" w:color="auto" w:fill="auto"/>
            <w:noWrap/>
            <w:vAlign w:val="center"/>
          </w:tcPr>
          <w:p w14:paraId="24163843">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68" w:type="dxa"/>
            <w:gridSpan w:val="2"/>
            <w:tcBorders>
              <w:top w:val="nil"/>
              <w:left w:val="nil"/>
              <w:bottom w:val="single" w:color="auto" w:sz="4" w:space="0"/>
              <w:right w:val="single" w:color="auto" w:sz="4" w:space="0"/>
            </w:tcBorders>
            <w:shd w:val="clear" w:color="auto" w:fill="auto"/>
            <w:noWrap/>
            <w:vAlign w:val="center"/>
          </w:tcPr>
          <w:p w14:paraId="03791E36">
            <w:pPr>
              <w:widowControl/>
              <w:jc w:val="center"/>
              <w:rPr>
                <w:rFonts w:hint="eastAsia" w:ascii="宋体" w:hAnsi="宋体" w:eastAsia="宋体" w:cs="宋体"/>
                <w:kern w:val="0"/>
                <w:sz w:val="22"/>
              </w:rPr>
            </w:pPr>
            <w:r>
              <w:rPr>
                <w:rFonts w:hint="eastAsia" w:ascii="宋体" w:hAnsi="宋体" w:eastAsia="宋体" w:cs="宋体"/>
                <w:kern w:val="0"/>
                <w:sz w:val="22"/>
              </w:rPr>
              <w:t>年末财政拨款结转和结余</w:t>
            </w:r>
          </w:p>
        </w:tc>
        <w:tc>
          <w:tcPr>
            <w:tcW w:w="768" w:type="dxa"/>
            <w:gridSpan w:val="2"/>
            <w:tcBorders>
              <w:top w:val="nil"/>
              <w:left w:val="nil"/>
              <w:bottom w:val="single" w:color="auto" w:sz="4" w:space="0"/>
              <w:right w:val="single" w:color="auto" w:sz="4" w:space="0"/>
            </w:tcBorders>
            <w:shd w:val="clear" w:color="auto" w:fill="auto"/>
            <w:noWrap/>
            <w:vAlign w:val="center"/>
          </w:tcPr>
          <w:p w14:paraId="5888B61D">
            <w:pPr>
              <w:widowControl/>
              <w:jc w:val="center"/>
              <w:rPr>
                <w:rFonts w:hint="eastAsia" w:ascii="宋体" w:hAnsi="宋体" w:eastAsia="宋体" w:cs="宋体"/>
                <w:kern w:val="0"/>
                <w:sz w:val="22"/>
              </w:rPr>
            </w:pPr>
            <w:r>
              <w:rPr>
                <w:rFonts w:hint="eastAsia" w:ascii="宋体" w:hAnsi="宋体" w:eastAsia="宋体" w:cs="宋体"/>
                <w:kern w:val="0"/>
                <w:sz w:val="22"/>
              </w:rPr>
              <w:t>44</w:t>
            </w:r>
          </w:p>
        </w:tc>
        <w:tc>
          <w:tcPr>
            <w:tcW w:w="1500" w:type="dxa"/>
            <w:tcBorders>
              <w:top w:val="nil"/>
              <w:left w:val="nil"/>
              <w:bottom w:val="single" w:color="auto" w:sz="4" w:space="0"/>
              <w:right w:val="single" w:color="auto" w:sz="4" w:space="0"/>
            </w:tcBorders>
            <w:shd w:val="clear" w:color="auto" w:fill="auto"/>
            <w:noWrap/>
            <w:vAlign w:val="center"/>
          </w:tcPr>
          <w:p w14:paraId="0FBF4EBB">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393C0765">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4EF46EA7">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1245E904">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048DDFB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8F61DF0">
            <w:pPr>
              <w:widowControl/>
              <w:jc w:val="center"/>
              <w:rPr>
                <w:rFonts w:hint="eastAsia"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4E75E39">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471" w:type="dxa"/>
            <w:tcBorders>
              <w:top w:val="nil"/>
              <w:left w:val="nil"/>
              <w:bottom w:val="single" w:color="auto" w:sz="4" w:space="0"/>
              <w:right w:val="single" w:color="auto" w:sz="4" w:space="0"/>
            </w:tcBorders>
            <w:shd w:val="clear" w:color="auto" w:fill="auto"/>
            <w:noWrap/>
            <w:vAlign w:val="center"/>
          </w:tcPr>
          <w:p w14:paraId="4B1688F9">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68" w:type="dxa"/>
            <w:gridSpan w:val="2"/>
            <w:tcBorders>
              <w:top w:val="nil"/>
              <w:left w:val="nil"/>
              <w:bottom w:val="single" w:color="auto" w:sz="4" w:space="0"/>
              <w:right w:val="single" w:color="auto" w:sz="4" w:space="0"/>
            </w:tcBorders>
            <w:shd w:val="clear" w:color="auto" w:fill="auto"/>
            <w:noWrap/>
            <w:vAlign w:val="center"/>
          </w:tcPr>
          <w:p w14:paraId="3A91913F">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768" w:type="dxa"/>
            <w:gridSpan w:val="2"/>
            <w:tcBorders>
              <w:top w:val="nil"/>
              <w:left w:val="nil"/>
              <w:bottom w:val="single" w:color="auto" w:sz="4" w:space="0"/>
              <w:right w:val="single" w:color="auto" w:sz="4" w:space="0"/>
            </w:tcBorders>
            <w:shd w:val="clear" w:color="auto" w:fill="auto"/>
            <w:noWrap/>
            <w:vAlign w:val="center"/>
          </w:tcPr>
          <w:p w14:paraId="7D7E0117">
            <w:pPr>
              <w:widowControl/>
              <w:jc w:val="center"/>
              <w:rPr>
                <w:rFonts w:hint="eastAsia" w:ascii="宋体" w:hAnsi="宋体" w:eastAsia="宋体" w:cs="宋体"/>
                <w:kern w:val="0"/>
                <w:sz w:val="22"/>
              </w:rPr>
            </w:pPr>
            <w:r>
              <w:rPr>
                <w:rFonts w:hint="eastAsia" w:ascii="宋体" w:hAnsi="宋体" w:eastAsia="宋体" w:cs="宋体"/>
                <w:kern w:val="0"/>
                <w:sz w:val="22"/>
              </w:rPr>
              <w:t>45</w:t>
            </w:r>
          </w:p>
        </w:tc>
        <w:tc>
          <w:tcPr>
            <w:tcW w:w="1500" w:type="dxa"/>
            <w:tcBorders>
              <w:top w:val="nil"/>
              <w:left w:val="nil"/>
              <w:bottom w:val="single" w:color="auto" w:sz="4" w:space="0"/>
              <w:right w:val="single" w:color="auto" w:sz="4" w:space="0"/>
            </w:tcBorders>
            <w:shd w:val="clear" w:color="auto" w:fill="auto"/>
            <w:noWrap/>
            <w:vAlign w:val="center"/>
          </w:tcPr>
          <w:p w14:paraId="65FCBC13">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2BC81453">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35C06B73">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31E6F691">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515D345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1CC0416">
            <w:pPr>
              <w:widowControl/>
              <w:jc w:val="center"/>
              <w:rPr>
                <w:rFonts w:hint="eastAsia"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AC597F6">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471" w:type="dxa"/>
            <w:tcBorders>
              <w:top w:val="nil"/>
              <w:left w:val="nil"/>
              <w:bottom w:val="single" w:color="auto" w:sz="4" w:space="0"/>
              <w:right w:val="single" w:color="auto" w:sz="4" w:space="0"/>
            </w:tcBorders>
            <w:shd w:val="clear" w:color="auto" w:fill="auto"/>
            <w:noWrap/>
            <w:vAlign w:val="center"/>
          </w:tcPr>
          <w:p w14:paraId="29637549">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68" w:type="dxa"/>
            <w:gridSpan w:val="2"/>
            <w:tcBorders>
              <w:top w:val="nil"/>
              <w:left w:val="nil"/>
              <w:bottom w:val="single" w:color="auto" w:sz="4" w:space="0"/>
              <w:right w:val="single" w:color="auto" w:sz="4" w:space="0"/>
            </w:tcBorders>
            <w:shd w:val="clear" w:color="auto" w:fill="auto"/>
            <w:noWrap/>
            <w:vAlign w:val="center"/>
          </w:tcPr>
          <w:p w14:paraId="67973ED8">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768" w:type="dxa"/>
            <w:gridSpan w:val="2"/>
            <w:tcBorders>
              <w:top w:val="nil"/>
              <w:left w:val="nil"/>
              <w:bottom w:val="single" w:color="auto" w:sz="4" w:space="0"/>
              <w:right w:val="single" w:color="auto" w:sz="4" w:space="0"/>
            </w:tcBorders>
            <w:shd w:val="clear" w:color="auto" w:fill="auto"/>
            <w:noWrap/>
            <w:vAlign w:val="center"/>
          </w:tcPr>
          <w:p w14:paraId="3052CFB1">
            <w:pPr>
              <w:widowControl/>
              <w:jc w:val="center"/>
              <w:rPr>
                <w:rFonts w:hint="eastAsia" w:ascii="宋体" w:hAnsi="宋体" w:eastAsia="宋体" w:cs="宋体"/>
                <w:kern w:val="0"/>
                <w:sz w:val="22"/>
              </w:rPr>
            </w:pPr>
            <w:r>
              <w:rPr>
                <w:rFonts w:hint="eastAsia" w:ascii="宋体" w:hAnsi="宋体" w:eastAsia="宋体" w:cs="宋体"/>
                <w:kern w:val="0"/>
                <w:sz w:val="22"/>
              </w:rPr>
              <w:t>46</w:t>
            </w:r>
          </w:p>
        </w:tc>
        <w:tc>
          <w:tcPr>
            <w:tcW w:w="1500" w:type="dxa"/>
            <w:tcBorders>
              <w:top w:val="nil"/>
              <w:left w:val="nil"/>
              <w:bottom w:val="single" w:color="auto" w:sz="4" w:space="0"/>
              <w:right w:val="single" w:color="auto" w:sz="4" w:space="0"/>
            </w:tcBorders>
            <w:shd w:val="clear" w:color="auto" w:fill="auto"/>
            <w:noWrap/>
            <w:vAlign w:val="center"/>
          </w:tcPr>
          <w:p w14:paraId="73F6905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550D4289">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78BE5A42">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399983AC">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174D29F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AD41FE">
            <w:pPr>
              <w:widowControl/>
              <w:jc w:val="center"/>
              <w:rPr>
                <w:rFonts w:hint="eastAsia"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4C9B86B">
            <w:pPr>
              <w:widowControl/>
              <w:jc w:val="center"/>
              <w:rPr>
                <w:rFonts w:hint="eastAsia" w:ascii="宋体" w:hAnsi="宋体" w:eastAsia="宋体" w:cs="宋体"/>
                <w:kern w:val="0"/>
                <w:sz w:val="22"/>
              </w:rPr>
            </w:pPr>
            <w:r>
              <w:rPr>
                <w:rFonts w:hint="eastAsia" w:ascii="宋体" w:hAnsi="宋体" w:eastAsia="宋体" w:cs="宋体"/>
                <w:kern w:val="0"/>
                <w:sz w:val="22"/>
              </w:rPr>
              <w:t>23</w:t>
            </w:r>
          </w:p>
        </w:tc>
        <w:tc>
          <w:tcPr>
            <w:tcW w:w="1471" w:type="dxa"/>
            <w:tcBorders>
              <w:top w:val="nil"/>
              <w:left w:val="nil"/>
              <w:bottom w:val="single" w:color="auto" w:sz="4" w:space="0"/>
              <w:right w:val="single" w:color="auto" w:sz="4" w:space="0"/>
            </w:tcBorders>
            <w:shd w:val="clear" w:color="auto" w:fill="auto"/>
            <w:noWrap/>
            <w:vAlign w:val="center"/>
          </w:tcPr>
          <w:p w14:paraId="39B4A030">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68" w:type="dxa"/>
            <w:gridSpan w:val="2"/>
            <w:tcBorders>
              <w:top w:val="nil"/>
              <w:left w:val="nil"/>
              <w:bottom w:val="single" w:color="auto" w:sz="4" w:space="0"/>
              <w:right w:val="single" w:color="auto" w:sz="4" w:space="0"/>
            </w:tcBorders>
            <w:shd w:val="clear" w:color="auto" w:fill="auto"/>
            <w:noWrap/>
            <w:vAlign w:val="center"/>
          </w:tcPr>
          <w:p w14:paraId="61721792">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768" w:type="dxa"/>
            <w:gridSpan w:val="2"/>
            <w:tcBorders>
              <w:top w:val="nil"/>
              <w:left w:val="nil"/>
              <w:bottom w:val="single" w:color="auto" w:sz="4" w:space="0"/>
              <w:right w:val="single" w:color="auto" w:sz="4" w:space="0"/>
            </w:tcBorders>
            <w:shd w:val="clear" w:color="auto" w:fill="auto"/>
            <w:noWrap/>
            <w:vAlign w:val="center"/>
          </w:tcPr>
          <w:p w14:paraId="70FF167A">
            <w:pPr>
              <w:widowControl/>
              <w:jc w:val="center"/>
              <w:rPr>
                <w:rFonts w:hint="eastAsia" w:ascii="宋体" w:hAnsi="宋体" w:eastAsia="宋体" w:cs="宋体"/>
                <w:kern w:val="0"/>
                <w:sz w:val="22"/>
              </w:rPr>
            </w:pPr>
            <w:r>
              <w:rPr>
                <w:rFonts w:hint="eastAsia" w:ascii="宋体" w:hAnsi="宋体" w:eastAsia="宋体" w:cs="宋体"/>
                <w:kern w:val="0"/>
                <w:sz w:val="22"/>
              </w:rPr>
              <w:t>47</w:t>
            </w:r>
          </w:p>
        </w:tc>
        <w:tc>
          <w:tcPr>
            <w:tcW w:w="1500" w:type="dxa"/>
            <w:tcBorders>
              <w:top w:val="nil"/>
              <w:left w:val="nil"/>
              <w:bottom w:val="single" w:color="auto" w:sz="4" w:space="0"/>
              <w:right w:val="single" w:color="auto" w:sz="4" w:space="0"/>
            </w:tcBorders>
            <w:shd w:val="clear" w:color="auto" w:fill="auto"/>
            <w:noWrap/>
            <w:vAlign w:val="center"/>
          </w:tcPr>
          <w:p w14:paraId="050E2961">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0B5626D0">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488" w:type="dxa"/>
            <w:tcBorders>
              <w:top w:val="nil"/>
              <w:left w:val="nil"/>
              <w:bottom w:val="single" w:color="auto" w:sz="4" w:space="0"/>
              <w:right w:val="single" w:color="auto" w:sz="4" w:space="0"/>
            </w:tcBorders>
            <w:shd w:val="clear" w:color="auto" w:fill="auto"/>
            <w:noWrap/>
            <w:vAlign w:val="center"/>
          </w:tcPr>
          <w:p w14:paraId="031BB25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14:paraId="5896411F">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4453B65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064FC233">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3CD9CD5C">
            <w:pPr>
              <w:widowControl/>
              <w:jc w:val="center"/>
              <w:rPr>
                <w:rFonts w:hint="eastAsia" w:ascii="宋体" w:hAnsi="宋体" w:eastAsia="宋体" w:cs="宋体"/>
                <w:kern w:val="0"/>
                <w:sz w:val="22"/>
              </w:rPr>
            </w:pPr>
            <w:r>
              <w:rPr>
                <w:rFonts w:hint="eastAsia" w:ascii="宋体" w:hAnsi="宋体" w:eastAsia="宋体" w:cs="宋体"/>
                <w:kern w:val="0"/>
                <w:sz w:val="22"/>
              </w:rPr>
              <w:t>24</w:t>
            </w:r>
          </w:p>
        </w:tc>
        <w:tc>
          <w:tcPr>
            <w:tcW w:w="1471" w:type="dxa"/>
            <w:tcBorders>
              <w:top w:val="nil"/>
              <w:left w:val="nil"/>
              <w:bottom w:val="single" w:color="auto" w:sz="4" w:space="0"/>
              <w:right w:val="single" w:color="auto" w:sz="4" w:space="0"/>
            </w:tcBorders>
            <w:shd w:val="clear" w:color="auto" w:fill="auto"/>
            <w:noWrap/>
            <w:vAlign w:val="center"/>
          </w:tcPr>
          <w:p w14:paraId="0AA80A0F">
            <w:pPr>
              <w:widowControl/>
              <w:jc w:val="right"/>
              <w:rPr>
                <w:rFonts w:hint="eastAsia" w:ascii="宋体" w:hAnsi="宋体" w:eastAsia="宋体" w:cs="宋体"/>
                <w:kern w:val="0"/>
                <w:sz w:val="22"/>
              </w:rPr>
            </w:pPr>
            <w:r>
              <w:rPr>
                <w:rFonts w:hint="eastAsia" w:ascii="宋体" w:hAnsi="宋体" w:eastAsia="宋体" w:cs="宋体"/>
                <w:kern w:val="0"/>
                <w:sz w:val="22"/>
              </w:rPr>
              <w:t>21277.31　</w:t>
            </w:r>
          </w:p>
        </w:tc>
        <w:tc>
          <w:tcPr>
            <w:tcW w:w="3568" w:type="dxa"/>
            <w:gridSpan w:val="2"/>
            <w:tcBorders>
              <w:top w:val="nil"/>
              <w:left w:val="nil"/>
              <w:bottom w:val="single" w:color="auto" w:sz="4" w:space="0"/>
              <w:right w:val="single" w:color="auto" w:sz="4" w:space="0"/>
            </w:tcBorders>
            <w:shd w:val="clear" w:color="000000" w:fill="FFFFFF"/>
            <w:noWrap/>
            <w:vAlign w:val="center"/>
          </w:tcPr>
          <w:p w14:paraId="6B96876F">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768" w:type="dxa"/>
            <w:gridSpan w:val="2"/>
            <w:tcBorders>
              <w:top w:val="nil"/>
              <w:left w:val="nil"/>
              <w:bottom w:val="single" w:color="auto" w:sz="4" w:space="0"/>
              <w:right w:val="single" w:color="auto" w:sz="4" w:space="0"/>
            </w:tcBorders>
            <w:shd w:val="clear" w:color="000000" w:fill="FFFFFF"/>
            <w:noWrap/>
            <w:vAlign w:val="center"/>
          </w:tcPr>
          <w:p w14:paraId="08D6B10D">
            <w:pPr>
              <w:widowControl/>
              <w:jc w:val="center"/>
              <w:rPr>
                <w:rFonts w:hint="eastAsia" w:ascii="宋体" w:hAnsi="宋体" w:eastAsia="宋体" w:cs="宋体"/>
                <w:kern w:val="0"/>
                <w:sz w:val="22"/>
              </w:rPr>
            </w:pPr>
            <w:r>
              <w:rPr>
                <w:rFonts w:hint="eastAsia" w:ascii="宋体" w:hAnsi="宋体" w:eastAsia="宋体" w:cs="宋体"/>
                <w:kern w:val="0"/>
                <w:sz w:val="22"/>
              </w:rPr>
              <w:t>48</w:t>
            </w:r>
          </w:p>
        </w:tc>
        <w:tc>
          <w:tcPr>
            <w:tcW w:w="1500" w:type="dxa"/>
            <w:tcBorders>
              <w:top w:val="nil"/>
              <w:left w:val="nil"/>
              <w:bottom w:val="single" w:color="auto" w:sz="4" w:space="0"/>
              <w:right w:val="single" w:color="auto" w:sz="4" w:space="0"/>
            </w:tcBorders>
            <w:shd w:val="clear" w:color="000000" w:fill="FFFFFF"/>
            <w:noWrap/>
            <w:vAlign w:val="center"/>
          </w:tcPr>
          <w:p w14:paraId="2F52FFCA">
            <w:pPr>
              <w:widowControl/>
              <w:jc w:val="center"/>
              <w:rPr>
                <w:rFonts w:hint="eastAsia" w:ascii="宋体" w:hAnsi="宋体" w:eastAsia="宋体" w:cs="宋体"/>
                <w:kern w:val="0"/>
                <w:sz w:val="22"/>
              </w:rPr>
            </w:pPr>
            <w:r>
              <w:rPr>
                <w:rFonts w:hint="eastAsia" w:ascii="宋体" w:hAnsi="宋体" w:eastAsia="宋体" w:cs="宋体"/>
                <w:kern w:val="0"/>
                <w:sz w:val="22"/>
              </w:rPr>
              <w:t>21277.31　</w:t>
            </w:r>
          </w:p>
        </w:tc>
        <w:tc>
          <w:tcPr>
            <w:tcW w:w="1500" w:type="dxa"/>
            <w:tcBorders>
              <w:top w:val="nil"/>
              <w:left w:val="nil"/>
              <w:bottom w:val="single" w:color="auto" w:sz="4" w:space="0"/>
              <w:right w:val="single" w:color="auto" w:sz="4" w:space="0"/>
            </w:tcBorders>
            <w:shd w:val="clear" w:color="000000" w:fill="FFFFFF"/>
            <w:noWrap/>
            <w:vAlign w:val="center"/>
          </w:tcPr>
          <w:p w14:paraId="1E2BA77A">
            <w:pPr>
              <w:widowControl/>
              <w:jc w:val="center"/>
              <w:rPr>
                <w:rFonts w:hint="eastAsia" w:ascii="宋体" w:hAnsi="宋体" w:eastAsia="宋体" w:cs="宋体"/>
                <w:kern w:val="0"/>
                <w:sz w:val="22"/>
              </w:rPr>
            </w:pPr>
            <w:r>
              <w:rPr>
                <w:rFonts w:hint="eastAsia" w:ascii="宋体" w:hAnsi="宋体" w:eastAsia="宋体" w:cs="宋体"/>
                <w:kern w:val="0"/>
                <w:sz w:val="22"/>
              </w:rPr>
              <w:t>6380.62</w:t>
            </w:r>
          </w:p>
        </w:tc>
        <w:tc>
          <w:tcPr>
            <w:tcW w:w="1488" w:type="dxa"/>
            <w:tcBorders>
              <w:top w:val="nil"/>
              <w:left w:val="nil"/>
              <w:bottom w:val="single" w:color="auto" w:sz="4" w:space="0"/>
              <w:right w:val="single" w:color="auto" w:sz="4" w:space="0"/>
            </w:tcBorders>
            <w:shd w:val="clear" w:color="auto" w:fill="auto"/>
            <w:noWrap/>
            <w:vAlign w:val="center"/>
          </w:tcPr>
          <w:p w14:paraId="0BC4A48D">
            <w:pPr>
              <w:widowControl/>
              <w:jc w:val="left"/>
              <w:rPr>
                <w:rFonts w:hint="eastAsia" w:ascii="宋体" w:hAnsi="宋体" w:eastAsia="宋体" w:cs="宋体"/>
                <w:kern w:val="0"/>
                <w:sz w:val="22"/>
              </w:rPr>
            </w:pPr>
            <w:r>
              <w:rPr>
                <w:rFonts w:hint="eastAsia" w:ascii="宋体" w:hAnsi="宋体" w:eastAsia="宋体" w:cs="宋体"/>
                <w:kern w:val="0"/>
                <w:sz w:val="22"/>
              </w:rPr>
              <w:t>　14896.69</w:t>
            </w:r>
          </w:p>
        </w:tc>
        <w:tc>
          <w:tcPr>
            <w:tcW w:w="1195" w:type="dxa"/>
            <w:tcBorders>
              <w:top w:val="nil"/>
              <w:left w:val="nil"/>
              <w:bottom w:val="single" w:color="auto" w:sz="4" w:space="0"/>
              <w:right w:val="single" w:color="auto" w:sz="4" w:space="0"/>
            </w:tcBorders>
            <w:shd w:val="clear" w:color="auto" w:fill="auto"/>
            <w:noWrap/>
            <w:vAlign w:val="center"/>
          </w:tcPr>
          <w:p w14:paraId="11E975AA">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73A3522C">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A86778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B9458AB">
      <w:pPr>
        <w:widowControl/>
        <w:jc w:val="center"/>
        <w:rPr>
          <w:rFonts w:ascii="Times New Roman" w:hAnsi="Times New Roman" w:eastAsia="方正小标宋_GBK" w:cs="Times New Roman"/>
          <w:kern w:val="0"/>
          <w:sz w:val="36"/>
          <w:szCs w:val="36"/>
        </w:rPr>
      </w:pPr>
    </w:p>
    <w:p w14:paraId="651A8D88">
      <w:pPr>
        <w:widowControl/>
        <w:jc w:val="center"/>
        <w:rPr>
          <w:rFonts w:ascii="Times New Roman" w:hAnsi="Times New Roman" w:eastAsia="方正小标宋_GBK" w:cs="Times New Roman"/>
          <w:kern w:val="0"/>
          <w:sz w:val="36"/>
          <w:szCs w:val="36"/>
        </w:rPr>
      </w:pPr>
    </w:p>
    <w:p w14:paraId="46B48C72">
      <w:pPr>
        <w:widowControl/>
        <w:jc w:val="center"/>
        <w:rPr>
          <w:rFonts w:ascii="Times New Roman" w:hAnsi="Times New Roman" w:eastAsia="方正小标宋_GBK" w:cs="Times New Roman"/>
          <w:kern w:val="0"/>
          <w:sz w:val="36"/>
          <w:szCs w:val="36"/>
        </w:rPr>
      </w:pPr>
    </w:p>
    <w:p w14:paraId="177CDCCA">
      <w:pPr>
        <w:widowControl/>
        <w:jc w:val="center"/>
        <w:rPr>
          <w:rFonts w:ascii="Times New Roman" w:hAnsi="Times New Roman" w:eastAsia="方正小标宋_GBK" w:cs="Times New Roman"/>
          <w:kern w:val="0"/>
          <w:sz w:val="36"/>
          <w:szCs w:val="36"/>
        </w:rPr>
      </w:pPr>
    </w:p>
    <w:p w14:paraId="2C2EF006">
      <w:pPr>
        <w:widowControl/>
        <w:jc w:val="center"/>
        <w:rPr>
          <w:rFonts w:ascii="Times New Roman" w:hAnsi="Times New Roman" w:eastAsia="方正小标宋_GBK" w:cs="Times New Roman"/>
          <w:kern w:val="0"/>
          <w:sz w:val="36"/>
          <w:szCs w:val="36"/>
        </w:rPr>
      </w:pPr>
    </w:p>
    <w:p w14:paraId="1FBAEA54">
      <w:pPr>
        <w:widowControl/>
        <w:jc w:val="center"/>
        <w:rPr>
          <w:rFonts w:ascii="Times New Roman" w:hAnsi="Times New Roman" w:eastAsia="方正小标宋_GBK" w:cs="Times New Roman"/>
          <w:kern w:val="0"/>
          <w:sz w:val="36"/>
          <w:szCs w:val="36"/>
        </w:rPr>
      </w:pPr>
    </w:p>
    <w:p w14:paraId="60BC4B51">
      <w:pPr>
        <w:widowControl/>
        <w:jc w:val="center"/>
        <w:rPr>
          <w:rFonts w:ascii="Times New Roman" w:hAnsi="Times New Roman" w:eastAsia="方正小标宋_GBK" w:cs="Times New Roman"/>
          <w:kern w:val="0"/>
          <w:sz w:val="36"/>
          <w:szCs w:val="36"/>
        </w:rPr>
      </w:pPr>
    </w:p>
    <w:p w14:paraId="32A2421C">
      <w:pPr>
        <w:widowControl/>
        <w:jc w:val="center"/>
        <w:rPr>
          <w:rFonts w:ascii="Times New Roman" w:hAnsi="Times New Roman" w:eastAsia="方正小标宋_GBK" w:cs="Times New Roman"/>
          <w:kern w:val="0"/>
          <w:sz w:val="36"/>
          <w:szCs w:val="36"/>
        </w:rPr>
      </w:pPr>
    </w:p>
    <w:p w14:paraId="15CF044A">
      <w:pPr>
        <w:widowControl/>
        <w:jc w:val="center"/>
        <w:rPr>
          <w:rFonts w:ascii="Times New Roman" w:hAnsi="Times New Roman" w:eastAsia="方正小标宋_GBK" w:cs="Times New Roman"/>
          <w:kern w:val="0"/>
          <w:sz w:val="36"/>
          <w:szCs w:val="36"/>
        </w:rPr>
      </w:pPr>
    </w:p>
    <w:p w14:paraId="41E455BD">
      <w:pPr>
        <w:widowControl/>
        <w:jc w:val="center"/>
        <w:rPr>
          <w:rFonts w:ascii="Times New Roman" w:hAnsi="Times New Roman" w:eastAsia="方正小标宋_GBK" w:cs="Times New Roman"/>
          <w:kern w:val="0"/>
          <w:sz w:val="36"/>
          <w:szCs w:val="36"/>
        </w:rPr>
      </w:pPr>
    </w:p>
    <w:p w14:paraId="6FB9F8B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C887CF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祁阳市自然资源局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2B3012B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82A5FB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E4B96CD">
            <w:pPr>
              <w:widowControl/>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4E534E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9B9A223">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CA6263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D145A0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0CDAC4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D5730C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4F72E5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140B64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18DED1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CCD2CB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638A25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5B9099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6B10CB1">
            <w:pPr>
              <w:widowControl/>
              <w:jc w:val="left"/>
              <w:rPr>
                <w:rFonts w:ascii="Times New Roman" w:hAnsi="Times New Roman" w:eastAsia="仿宋_GB2312" w:cs="Times New Roman"/>
                <w:kern w:val="0"/>
                <w:szCs w:val="21"/>
              </w:rPr>
            </w:pPr>
          </w:p>
        </w:tc>
      </w:tr>
      <w:tr w14:paraId="65B62BA8">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A9E4CD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5F695A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FD8988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361A52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40A99AC">
            <w:pPr>
              <w:widowControl/>
              <w:jc w:val="left"/>
              <w:rPr>
                <w:rFonts w:ascii="Times New Roman" w:hAnsi="Times New Roman" w:eastAsia="仿宋_GB2312" w:cs="Times New Roman"/>
                <w:kern w:val="0"/>
                <w:szCs w:val="21"/>
              </w:rPr>
            </w:pPr>
          </w:p>
        </w:tc>
      </w:tr>
      <w:tr w14:paraId="2C168FE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8B5B38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DB456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A59B41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E5DB5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4AB832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89BD96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DF10723">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6380.62</w:t>
            </w:r>
          </w:p>
        </w:tc>
        <w:tc>
          <w:tcPr>
            <w:tcW w:w="3492" w:type="dxa"/>
            <w:tcBorders>
              <w:top w:val="nil"/>
              <w:left w:val="nil"/>
              <w:bottom w:val="single" w:color="auto" w:sz="4" w:space="0"/>
              <w:right w:val="single" w:color="auto" w:sz="4" w:space="0"/>
            </w:tcBorders>
            <w:shd w:val="clear" w:color="auto" w:fill="auto"/>
            <w:vAlign w:val="center"/>
          </w:tcPr>
          <w:p w14:paraId="72AB89C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5314.08</w:t>
            </w:r>
          </w:p>
        </w:tc>
        <w:tc>
          <w:tcPr>
            <w:tcW w:w="3000" w:type="dxa"/>
            <w:tcBorders>
              <w:top w:val="nil"/>
              <w:left w:val="nil"/>
              <w:bottom w:val="single" w:color="auto" w:sz="4" w:space="0"/>
              <w:right w:val="single" w:color="auto" w:sz="8" w:space="0"/>
            </w:tcBorders>
            <w:shd w:val="clear" w:color="auto" w:fill="auto"/>
            <w:vAlign w:val="center"/>
          </w:tcPr>
          <w:p w14:paraId="39D17CB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1066.54</w:t>
            </w:r>
            <w:r>
              <w:rPr>
                <w:rFonts w:ascii="Times New Roman" w:hAnsi="Times New Roman" w:eastAsia="仿宋_GB2312" w:cs="Times New Roman"/>
                <w:kern w:val="0"/>
                <w:szCs w:val="21"/>
              </w:rPr>
              <w:t>　</w:t>
            </w:r>
          </w:p>
        </w:tc>
      </w:tr>
      <w:tr w14:paraId="25AF26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D2575D">
            <w:pPr>
              <w:rPr>
                <w:rFonts w:hint="eastAsia" w:ascii="宋体" w:hAnsi="宋体" w:cs="宋体"/>
                <w:sz w:val="24"/>
                <w:szCs w:val="24"/>
              </w:rPr>
            </w:pPr>
            <w:r>
              <w:rPr>
                <w:rFonts w:hint="eastAsia"/>
              </w:rPr>
              <w:t>　205</w:t>
            </w:r>
          </w:p>
        </w:tc>
        <w:tc>
          <w:tcPr>
            <w:tcW w:w="3527" w:type="dxa"/>
            <w:tcBorders>
              <w:top w:val="nil"/>
              <w:left w:val="nil"/>
              <w:bottom w:val="single" w:color="auto" w:sz="4" w:space="0"/>
              <w:right w:val="single" w:color="auto" w:sz="4" w:space="0"/>
            </w:tcBorders>
            <w:shd w:val="clear" w:color="auto" w:fill="auto"/>
            <w:vAlign w:val="center"/>
          </w:tcPr>
          <w:p w14:paraId="4A6E6479">
            <w:pPr>
              <w:rPr>
                <w:rFonts w:hint="eastAsia" w:ascii="宋体" w:hAnsi="宋体" w:cs="宋体"/>
                <w:sz w:val="24"/>
                <w:szCs w:val="24"/>
              </w:rPr>
            </w:pPr>
            <w:r>
              <w:rPr>
                <w:rFonts w:hint="eastAsia"/>
              </w:rPr>
              <w:t>　教育支出</w:t>
            </w:r>
          </w:p>
        </w:tc>
        <w:tc>
          <w:tcPr>
            <w:tcW w:w="3000" w:type="dxa"/>
            <w:tcBorders>
              <w:top w:val="nil"/>
              <w:left w:val="nil"/>
              <w:bottom w:val="single" w:color="auto" w:sz="4" w:space="0"/>
              <w:right w:val="single" w:color="auto" w:sz="4" w:space="0"/>
            </w:tcBorders>
            <w:shd w:val="clear" w:color="auto" w:fill="auto"/>
            <w:vAlign w:val="center"/>
          </w:tcPr>
          <w:p w14:paraId="0811600F">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70.9</w:t>
            </w:r>
          </w:p>
        </w:tc>
        <w:tc>
          <w:tcPr>
            <w:tcW w:w="3492" w:type="dxa"/>
            <w:tcBorders>
              <w:top w:val="nil"/>
              <w:left w:val="nil"/>
              <w:bottom w:val="single" w:color="auto" w:sz="4" w:space="0"/>
              <w:right w:val="single" w:color="auto" w:sz="4" w:space="0"/>
            </w:tcBorders>
            <w:shd w:val="clear" w:color="auto" w:fill="auto"/>
            <w:vAlign w:val="center"/>
          </w:tcPr>
          <w:p w14:paraId="1D9EDAB8">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70.9</w:t>
            </w:r>
          </w:p>
        </w:tc>
        <w:tc>
          <w:tcPr>
            <w:tcW w:w="3000" w:type="dxa"/>
            <w:tcBorders>
              <w:top w:val="nil"/>
              <w:left w:val="nil"/>
              <w:bottom w:val="single" w:color="auto" w:sz="4" w:space="0"/>
              <w:right w:val="single" w:color="auto" w:sz="8" w:space="0"/>
            </w:tcBorders>
            <w:shd w:val="clear" w:color="auto" w:fill="auto"/>
            <w:vAlign w:val="center"/>
          </w:tcPr>
          <w:p w14:paraId="7239925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4B46B3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681764">
            <w:pPr>
              <w:rPr>
                <w:rFonts w:hint="eastAsia" w:ascii="宋体" w:hAnsi="宋体" w:cs="宋体"/>
                <w:sz w:val="24"/>
                <w:szCs w:val="24"/>
              </w:rPr>
            </w:pPr>
            <w:r>
              <w:rPr>
                <w:rFonts w:hint="eastAsia"/>
              </w:rPr>
              <w:t>　20599</w:t>
            </w:r>
          </w:p>
        </w:tc>
        <w:tc>
          <w:tcPr>
            <w:tcW w:w="3527" w:type="dxa"/>
            <w:tcBorders>
              <w:top w:val="nil"/>
              <w:left w:val="nil"/>
              <w:bottom w:val="single" w:color="auto" w:sz="4" w:space="0"/>
              <w:right w:val="single" w:color="auto" w:sz="4" w:space="0"/>
            </w:tcBorders>
            <w:shd w:val="clear" w:color="auto" w:fill="auto"/>
            <w:vAlign w:val="center"/>
          </w:tcPr>
          <w:p w14:paraId="73563B6E">
            <w:pPr>
              <w:rPr>
                <w:rFonts w:hint="eastAsia" w:ascii="宋体" w:hAnsi="宋体" w:cs="宋体"/>
                <w:sz w:val="24"/>
                <w:szCs w:val="24"/>
              </w:rPr>
            </w:pPr>
            <w:r>
              <w:rPr>
                <w:rFonts w:hint="eastAsia"/>
              </w:rPr>
              <w:t>　其他教育支出</w:t>
            </w:r>
          </w:p>
        </w:tc>
        <w:tc>
          <w:tcPr>
            <w:tcW w:w="3000" w:type="dxa"/>
            <w:tcBorders>
              <w:top w:val="nil"/>
              <w:left w:val="nil"/>
              <w:bottom w:val="single" w:color="auto" w:sz="4" w:space="0"/>
              <w:right w:val="single" w:color="auto" w:sz="4" w:space="0"/>
            </w:tcBorders>
            <w:shd w:val="clear" w:color="auto" w:fill="auto"/>
            <w:vAlign w:val="center"/>
          </w:tcPr>
          <w:p w14:paraId="4E32DE93">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70.9</w:t>
            </w:r>
          </w:p>
        </w:tc>
        <w:tc>
          <w:tcPr>
            <w:tcW w:w="3492" w:type="dxa"/>
            <w:tcBorders>
              <w:top w:val="nil"/>
              <w:left w:val="nil"/>
              <w:bottom w:val="single" w:color="auto" w:sz="4" w:space="0"/>
              <w:right w:val="single" w:color="auto" w:sz="4" w:space="0"/>
            </w:tcBorders>
            <w:shd w:val="clear" w:color="auto" w:fill="auto"/>
            <w:vAlign w:val="center"/>
          </w:tcPr>
          <w:p w14:paraId="109191BC">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70.9</w:t>
            </w:r>
          </w:p>
        </w:tc>
        <w:tc>
          <w:tcPr>
            <w:tcW w:w="3000" w:type="dxa"/>
            <w:tcBorders>
              <w:top w:val="nil"/>
              <w:left w:val="nil"/>
              <w:bottom w:val="single" w:color="auto" w:sz="4" w:space="0"/>
              <w:right w:val="single" w:color="auto" w:sz="8" w:space="0"/>
            </w:tcBorders>
            <w:shd w:val="clear" w:color="auto" w:fill="auto"/>
            <w:vAlign w:val="center"/>
          </w:tcPr>
          <w:p w14:paraId="3B90951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D08CE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832C34">
            <w:pPr>
              <w:rPr>
                <w:rFonts w:hint="eastAsia" w:ascii="宋体" w:hAnsi="宋体" w:cs="宋体"/>
                <w:sz w:val="24"/>
                <w:szCs w:val="24"/>
              </w:rPr>
            </w:pPr>
            <w:r>
              <w:rPr>
                <w:rFonts w:hint="eastAsia"/>
              </w:rPr>
              <w:t>　2059999</w:t>
            </w:r>
          </w:p>
        </w:tc>
        <w:tc>
          <w:tcPr>
            <w:tcW w:w="3527" w:type="dxa"/>
            <w:tcBorders>
              <w:top w:val="nil"/>
              <w:left w:val="nil"/>
              <w:bottom w:val="single" w:color="auto" w:sz="4" w:space="0"/>
              <w:right w:val="single" w:color="auto" w:sz="4" w:space="0"/>
            </w:tcBorders>
            <w:shd w:val="clear" w:color="auto" w:fill="auto"/>
            <w:vAlign w:val="center"/>
          </w:tcPr>
          <w:p w14:paraId="2B4371FA">
            <w:pPr>
              <w:rPr>
                <w:rFonts w:hint="eastAsia" w:ascii="宋体" w:hAnsi="宋体" w:cs="宋体"/>
                <w:sz w:val="24"/>
                <w:szCs w:val="24"/>
              </w:rPr>
            </w:pPr>
            <w:r>
              <w:rPr>
                <w:rFonts w:hint="eastAsia"/>
              </w:rPr>
              <w:t>　  其他教育支出</w:t>
            </w:r>
          </w:p>
        </w:tc>
        <w:tc>
          <w:tcPr>
            <w:tcW w:w="3000" w:type="dxa"/>
            <w:tcBorders>
              <w:top w:val="nil"/>
              <w:left w:val="nil"/>
              <w:bottom w:val="single" w:color="auto" w:sz="4" w:space="0"/>
              <w:right w:val="single" w:color="auto" w:sz="4" w:space="0"/>
            </w:tcBorders>
            <w:shd w:val="clear" w:color="auto" w:fill="auto"/>
            <w:vAlign w:val="center"/>
          </w:tcPr>
          <w:p w14:paraId="5578484E">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70.9</w:t>
            </w:r>
          </w:p>
        </w:tc>
        <w:tc>
          <w:tcPr>
            <w:tcW w:w="3492" w:type="dxa"/>
            <w:tcBorders>
              <w:top w:val="nil"/>
              <w:left w:val="nil"/>
              <w:bottom w:val="single" w:color="auto" w:sz="4" w:space="0"/>
              <w:right w:val="single" w:color="auto" w:sz="4" w:space="0"/>
            </w:tcBorders>
            <w:shd w:val="clear" w:color="auto" w:fill="auto"/>
            <w:vAlign w:val="center"/>
          </w:tcPr>
          <w:p w14:paraId="027AB2EE">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70.9</w:t>
            </w:r>
          </w:p>
        </w:tc>
        <w:tc>
          <w:tcPr>
            <w:tcW w:w="3000" w:type="dxa"/>
            <w:tcBorders>
              <w:top w:val="nil"/>
              <w:left w:val="nil"/>
              <w:bottom w:val="single" w:color="auto" w:sz="4" w:space="0"/>
              <w:right w:val="single" w:color="auto" w:sz="8" w:space="0"/>
            </w:tcBorders>
            <w:shd w:val="clear" w:color="auto" w:fill="auto"/>
            <w:vAlign w:val="center"/>
          </w:tcPr>
          <w:p w14:paraId="382EF8B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513D85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D81782">
            <w:pPr>
              <w:rPr>
                <w:rFonts w:hint="eastAsia" w:ascii="宋体" w:hAnsi="宋体" w:cs="宋体"/>
                <w:sz w:val="24"/>
                <w:szCs w:val="24"/>
              </w:rPr>
            </w:pPr>
            <w:r>
              <w:rPr>
                <w:rFonts w:hint="eastAsia"/>
              </w:rPr>
              <w:t>　208</w:t>
            </w:r>
          </w:p>
        </w:tc>
        <w:tc>
          <w:tcPr>
            <w:tcW w:w="3527" w:type="dxa"/>
            <w:tcBorders>
              <w:top w:val="nil"/>
              <w:left w:val="nil"/>
              <w:bottom w:val="single" w:color="auto" w:sz="4" w:space="0"/>
              <w:right w:val="single" w:color="auto" w:sz="4" w:space="0"/>
            </w:tcBorders>
            <w:shd w:val="clear" w:color="auto" w:fill="auto"/>
            <w:vAlign w:val="center"/>
          </w:tcPr>
          <w:p w14:paraId="5E0AC27F">
            <w:pPr>
              <w:rPr>
                <w:rFonts w:hint="eastAsia" w:ascii="宋体" w:hAnsi="宋体" w:eastAsia="宋体" w:cs="宋体"/>
                <w:sz w:val="24"/>
                <w:szCs w:val="24"/>
              </w:rPr>
            </w:pPr>
            <w:r>
              <w:rPr>
                <w:rFonts w:hint="eastAsia"/>
              </w:rPr>
              <w:t>社会保障和就业支出　</w:t>
            </w:r>
          </w:p>
        </w:tc>
        <w:tc>
          <w:tcPr>
            <w:tcW w:w="3000" w:type="dxa"/>
            <w:tcBorders>
              <w:top w:val="nil"/>
              <w:left w:val="nil"/>
              <w:bottom w:val="single" w:color="auto" w:sz="4" w:space="0"/>
              <w:right w:val="single" w:color="auto" w:sz="4" w:space="0"/>
            </w:tcBorders>
            <w:shd w:val="clear" w:color="auto" w:fill="auto"/>
            <w:vAlign w:val="center"/>
          </w:tcPr>
          <w:p w14:paraId="5DD46E08">
            <w:pPr>
              <w:jc w:val="right"/>
              <w:rPr>
                <w:rFonts w:hint="eastAsia" w:ascii="宋体" w:hAnsi="宋体" w:eastAsia="宋体" w:cs="宋体"/>
                <w:sz w:val="24"/>
                <w:szCs w:val="24"/>
              </w:rPr>
            </w:pPr>
            <w:r>
              <w:rPr>
                <w:rFonts w:hint="eastAsia"/>
              </w:rPr>
              <w:t>487.96　</w:t>
            </w:r>
          </w:p>
        </w:tc>
        <w:tc>
          <w:tcPr>
            <w:tcW w:w="3492" w:type="dxa"/>
            <w:tcBorders>
              <w:top w:val="nil"/>
              <w:left w:val="nil"/>
              <w:bottom w:val="single" w:color="auto" w:sz="4" w:space="0"/>
              <w:right w:val="single" w:color="auto" w:sz="4" w:space="0"/>
            </w:tcBorders>
            <w:shd w:val="clear" w:color="auto" w:fill="auto"/>
            <w:vAlign w:val="center"/>
          </w:tcPr>
          <w:p w14:paraId="398E1853">
            <w:pPr>
              <w:jc w:val="right"/>
              <w:rPr>
                <w:rFonts w:hint="eastAsia" w:ascii="宋体" w:hAnsi="宋体" w:eastAsia="宋体" w:cs="宋体"/>
                <w:sz w:val="24"/>
                <w:szCs w:val="24"/>
              </w:rPr>
            </w:pPr>
            <w:r>
              <w:rPr>
                <w:rFonts w:hint="eastAsia"/>
              </w:rPr>
              <w:t>487.96　</w:t>
            </w:r>
          </w:p>
        </w:tc>
        <w:tc>
          <w:tcPr>
            <w:tcW w:w="3000" w:type="dxa"/>
            <w:tcBorders>
              <w:top w:val="nil"/>
              <w:left w:val="nil"/>
              <w:bottom w:val="single" w:color="auto" w:sz="4" w:space="0"/>
              <w:right w:val="single" w:color="auto" w:sz="8" w:space="0"/>
            </w:tcBorders>
            <w:shd w:val="clear" w:color="auto" w:fill="auto"/>
            <w:vAlign w:val="center"/>
          </w:tcPr>
          <w:p w14:paraId="1B4805D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0952C5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5FBBBA">
            <w:r>
              <w:rPr>
                <w:rFonts w:hint="eastAsia"/>
              </w:rPr>
              <w:t>20805</w:t>
            </w:r>
          </w:p>
        </w:tc>
        <w:tc>
          <w:tcPr>
            <w:tcW w:w="3527" w:type="dxa"/>
            <w:tcBorders>
              <w:top w:val="nil"/>
              <w:left w:val="nil"/>
              <w:bottom w:val="single" w:color="auto" w:sz="4" w:space="0"/>
              <w:right w:val="single" w:color="auto" w:sz="4" w:space="0"/>
            </w:tcBorders>
            <w:shd w:val="clear" w:color="auto" w:fill="auto"/>
            <w:vAlign w:val="center"/>
          </w:tcPr>
          <w:p w14:paraId="54B1AFE7">
            <w:r>
              <w:rPr>
                <w:rFonts w:hint="eastAsia"/>
              </w:rPr>
              <w:t>机关事业单位养老支出</w:t>
            </w:r>
          </w:p>
        </w:tc>
        <w:tc>
          <w:tcPr>
            <w:tcW w:w="3000" w:type="dxa"/>
            <w:tcBorders>
              <w:top w:val="nil"/>
              <w:left w:val="nil"/>
              <w:bottom w:val="single" w:color="auto" w:sz="4" w:space="0"/>
              <w:right w:val="single" w:color="auto" w:sz="4" w:space="0"/>
            </w:tcBorders>
            <w:shd w:val="clear" w:color="auto" w:fill="auto"/>
            <w:vAlign w:val="center"/>
          </w:tcPr>
          <w:p w14:paraId="3FB608E2">
            <w:pPr>
              <w:jc w:val="right"/>
            </w:pPr>
            <w:r>
              <w:rPr>
                <w:rFonts w:hint="eastAsia"/>
              </w:rPr>
              <w:t>409</w:t>
            </w:r>
          </w:p>
        </w:tc>
        <w:tc>
          <w:tcPr>
            <w:tcW w:w="3492" w:type="dxa"/>
            <w:tcBorders>
              <w:top w:val="nil"/>
              <w:left w:val="nil"/>
              <w:bottom w:val="single" w:color="auto" w:sz="4" w:space="0"/>
              <w:right w:val="single" w:color="auto" w:sz="4" w:space="0"/>
            </w:tcBorders>
            <w:shd w:val="clear" w:color="auto" w:fill="auto"/>
            <w:vAlign w:val="center"/>
          </w:tcPr>
          <w:p w14:paraId="457FA962">
            <w:pPr>
              <w:jc w:val="right"/>
            </w:pPr>
            <w:r>
              <w:rPr>
                <w:rFonts w:hint="eastAsia"/>
              </w:rPr>
              <w:t>409</w:t>
            </w:r>
          </w:p>
        </w:tc>
        <w:tc>
          <w:tcPr>
            <w:tcW w:w="3000" w:type="dxa"/>
            <w:tcBorders>
              <w:top w:val="nil"/>
              <w:left w:val="nil"/>
              <w:bottom w:val="single" w:color="auto" w:sz="4" w:space="0"/>
              <w:right w:val="single" w:color="auto" w:sz="8" w:space="0"/>
            </w:tcBorders>
            <w:shd w:val="clear" w:color="auto" w:fill="auto"/>
            <w:vAlign w:val="center"/>
          </w:tcPr>
          <w:p w14:paraId="4D91E1ED">
            <w:pPr>
              <w:widowControl/>
              <w:jc w:val="left"/>
              <w:rPr>
                <w:rFonts w:ascii="Times New Roman" w:hAnsi="Times New Roman" w:eastAsia="仿宋_GB2312" w:cs="Times New Roman"/>
                <w:kern w:val="0"/>
                <w:szCs w:val="21"/>
              </w:rPr>
            </w:pPr>
          </w:p>
        </w:tc>
      </w:tr>
      <w:tr w14:paraId="27085C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D21CDC">
            <w:r>
              <w:rPr>
                <w:rFonts w:hint="eastAsia"/>
              </w:rPr>
              <w:t>2080505</w:t>
            </w:r>
          </w:p>
        </w:tc>
        <w:tc>
          <w:tcPr>
            <w:tcW w:w="3527" w:type="dxa"/>
            <w:tcBorders>
              <w:top w:val="nil"/>
              <w:left w:val="nil"/>
              <w:bottom w:val="single" w:color="auto" w:sz="4" w:space="0"/>
              <w:right w:val="single" w:color="auto" w:sz="4" w:space="0"/>
            </w:tcBorders>
            <w:shd w:val="clear" w:color="auto" w:fill="auto"/>
            <w:vAlign w:val="center"/>
          </w:tcPr>
          <w:p w14:paraId="08A9DA19">
            <w:r>
              <w:rPr>
                <w:rFonts w:hint="eastAsia"/>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720B111">
            <w:pPr>
              <w:jc w:val="right"/>
            </w:pPr>
            <w:r>
              <w:rPr>
                <w:rFonts w:hint="eastAsia"/>
              </w:rPr>
              <w:t>409</w:t>
            </w:r>
          </w:p>
        </w:tc>
        <w:tc>
          <w:tcPr>
            <w:tcW w:w="3492" w:type="dxa"/>
            <w:tcBorders>
              <w:top w:val="nil"/>
              <w:left w:val="nil"/>
              <w:bottom w:val="single" w:color="auto" w:sz="4" w:space="0"/>
              <w:right w:val="single" w:color="auto" w:sz="4" w:space="0"/>
            </w:tcBorders>
            <w:shd w:val="clear" w:color="auto" w:fill="auto"/>
            <w:vAlign w:val="center"/>
          </w:tcPr>
          <w:p w14:paraId="3C35DE06">
            <w:pPr>
              <w:jc w:val="right"/>
            </w:pPr>
            <w:r>
              <w:rPr>
                <w:rFonts w:hint="eastAsia"/>
              </w:rPr>
              <w:t>409</w:t>
            </w:r>
          </w:p>
        </w:tc>
        <w:tc>
          <w:tcPr>
            <w:tcW w:w="3000" w:type="dxa"/>
            <w:tcBorders>
              <w:top w:val="nil"/>
              <w:left w:val="nil"/>
              <w:bottom w:val="single" w:color="auto" w:sz="4" w:space="0"/>
              <w:right w:val="single" w:color="auto" w:sz="8" w:space="0"/>
            </w:tcBorders>
            <w:shd w:val="clear" w:color="auto" w:fill="auto"/>
            <w:vAlign w:val="center"/>
          </w:tcPr>
          <w:p w14:paraId="799367F7">
            <w:pPr>
              <w:widowControl/>
              <w:jc w:val="left"/>
              <w:rPr>
                <w:rFonts w:ascii="Times New Roman" w:hAnsi="Times New Roman" w:eastAsia="仿宋_GB2312" w:cs="Times New Roman"/>
                <w:kern w:val="0"/>
                <w:szCs w:val="21"/>
              </w:rPr>
            </w:pPr>
          </w:p>
        </w:tc>
      </w:tr>
      <w:tr w14:paraId="3E9AA6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6C318F6">
            <w:r>
              <w:rPr>
                <w:rFonts w:hint="eastAsia"/>
              </w:rPr>
              <w:t>20808</w:t>
            </w:r>
          </w:p>
        </w:tc>
        <w:tc>
          <w:tcPr>
            <w:tcW w:w="3527" w:type="dxa"/>
            <w:tcBorders>
              <w:top w:val="nil"/>
              <w:left w:val="nil"/>
              <w:bottom w:val="single" w:color="auto" w:sz="4" w:space="0"/>
              <w:right w:val="single" w:color="auto" w:sz="4" w:space="0"/>
            </w:tcBorders>
            <w:shd w:val="clear" w:color="auto" w:fill="auto"/>
            <w:vAlign w:val="center"/>
          </w:tcPr>
          <w:p w14:paraId="05A146F9">
            <w:r>
              <w:rPr>
                <w:rFonts w:hint="eastAsia"/>
              </w:rPr>
              <w:t>抚恤</w:t>
            </w:r>
          </w:p>
        </w:tc>
        <w:tc>
          <w:tcPr>
            <w:tcW w:w="3000" w:type="dxa"/>
            <w:tcBorders>
              <w:top w:val="nil"/>
              <w:left w:val="nil"/>
              <w:bottom w:val="single" w:color="auto" w:sz="4" w:space="0"/>
              <w:right w:val="single" w:color="auto" w:sz="4" w:space="0"/>
            </w:tcBorders>
            <w:shd w:val="clear" w:color="auto" w:fill="auto"/>
            <w:vAlign w:val="center"/>
          </w:tcPr>
          <w:p w14:paraId="172C7B60">
            <w:pPr>
              <w:jc w:val="right"/>
            </w:pPr>
            <w:r>
              <w:rPr>
                <w:rFonts w:hint="eastAsia"/>
              </w:rPr>
              <w:t>7.68</w:t>
            </w:r>
          </w:p>
        </w:tc>
        <w:tc>
          <w:tcPr>
            <w:tcW w:w="3492" w:type="dxa"/>
            <w:tcBorders>
              <w:top w:val="nil"/>
              <w:left w:val="nil"/>
              <w:bottom w:val="single" w:color="auto" w:sz="4" w:space="0"/>
              <w:right w:val="single" w:color="auto" w:sz="4" w:space="0"/>
            </w:tcBorders>
            <w:shd w:val="clear" w:color="auto" w:fill="auto"/>
            <w:vAlign w:val="center"/>
          </w:tcPr>
          <w:p w14:paraId="2085DF34">
            <w:pPr>
              <w:jc w:val="right"/>
            </w:pPr>
            <w:r>
              <w:rPr>
                <w:rFonts w:hint="eastAsia"/>
              </w:rPr>
              <w:t>7.68</w:t>
            </w:r>
          </w:p>
        </w:tc>
        <w:tc>
          <w:tcPr>
            <w:tcW w:w="3000" w:type="dxa"/>
            <w:tcBorders>
              <w:top w:val="nil"/>
              <w:left w:val="nil"/>
              <w:bottom w:val="single" w:color="auto" w:sz="4" w:space="0"/>
              <w:right w:val="single" w:color="auto" w:sz="8" w:space="0"/>
            </w:tcBorders>
            <w:shd w:val="clear" w:color="auto" w:fill="auto"/>
            <w:vAlign w:val="center"/>
          </w:tcPr>
          <w:p w14:paraId="4AD092C0">
            <w:pPr>
              <w:widowControl/>
              <w:jc w:val="left"/>
              <w:rPr>
                <w:rFonts w:ascii="Times New Roman" w:hAnsi="Times New Roman" w:eastAsia="仿宋_GB2312" w:cs="Times New Roman"/>
                <w:kern w:val="0"/>
                <w:szCs w:val="21"/>
              </w:rPr>
            </w:pPr>
          </w:p>
        </w:tc>
      </w:tr>
      <w:tr w14:paraId="182B82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FE7C50">
            <w:r>
              <w:rPr>
                <w:rFonts w:hint="eastAsia"/>
              </w:rPr>
              <w:t>2080801</w:t>
            </w:r>
          </w:p>
        </w:tc>
        <w:tc>
          <w:tcPr>
            <w:tcW w:w="3527" w:type="dxa"/>
            <w:tcBorders>
              <w:top w:val="nil"/>
              <w:left w:val="nil"/>
              <w:bottom w:val="single" w:color="auto" w:sz="4" w:space="0"/>
              <w:right w:val="single" w:color="auto" w:sz="4" w:space="0"/>
            </w:tcBorders>
            <w:shd w:val="clear" w:color="auto" w:fill="auto"/>
            <w:vAlign w:val="center"/>
          </w:tcPr>
          <w:p w14:paraId="36F3E17B">
            <w:r>
              <w:rPr>
                <w:rFonts w:hint="eastAsia"/>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14:paraId="451DEC0C">
            <w:pPr>
              <w:jc w:val="right"/>
            </w:pPr>
            <w:r>
              <w:rPr>
                <w:rFonts w:hint="eastAsia"/>
              </w:rPr>
              <w:t>7.68</w:t>
            </w:r>
          </w:p>
        </w:tc>
        <w:tc>
          <w:tcPr>
            <w:tcW w:w="3492" w:type="dxa"/>
            <w:tcBorders>
              <w:top w:val="nil"/>
              <w:left w:val="nil"/>
              <w:bottom w:val="single" w:color="auto" w:sz="4" w:space="0"/>
              <w:right w:val="single" w:color="auto" w:sz="4" w:space="0"/>
            </w:tcBorders>
            <w:shd w:val="clear" w:color="auto" w:fill="auto"/>
            <w:vAlign w:val="center"/>
          </w:tcPr>
          <w:p w14:paraId="27F56353">
            <w:pPr>
              <w:jc w:val="right"/>
            </w:pPr>
            <w:r>
              <w:rPr>
                <w:rFonts w:hint="eastAsia"/>
              </w:rPr>
              <w:t>7.68</w:t>
            </w:r>
          </w:p>
        </w:tc>
        <w:tc>
          <w:tcPr>
            <w:tcW w:w="3000" w:type="dxa"/>
            <w:tcBorders>
              <w:top w:val="nil"/>
              <w:left w:val="nil"/>
              <w:bottom w:val="single" w:color="auto" w:sz="4" w:space="0"/>
              <w:right w:val="single" w:color="auto" w:sz="8" w:space="0"/>
            </w:tcBorders>
            <w:shd w:val="clear" w:color="auto" w:fill="auto"/>
            <w:vAlign w:val="center"/>
          </w:tcPr>
          <w:p w14:paraId="0BF02E43">
            <w:pPr>
              <w:widowControl/>
              <w:jc w:val="left"/>
              <w:rPr>
                <w:rFonts w:ascii="Times New Roman" w:hAnsi="Times New Roman" w:eastAsia="仿宋_GB2312" w:cs="Times New Roman"/>
                <w:kern w:val="0"/>
                <w:szCs w:val="21"/>
              </w:rPr>
            </w:pPr>
          </w:p>
        </w:tc>
      </w:tr>
      <w:tr w14:paraId="5865057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831B1A3">
            <w:r>
              <w:rPr>
                <w:rFonts w:hint="eastAsia"/>
              </w:rPr>
              <w:t>20827</w:t>
            </w:r>
          </w:p>
        </w:tc>
        <w:tc>
          <w:tcPr>
            <w:tcW w:w="3527" w:type="dxa"/>
            <w:tcBorders>
              <w:top w:val="nil"/>
              <w:left w:val="nil"/>
              <w:bottom w:val="single" w:color="auto" w:sz="4" w:space="0"/>
              <w:right w:val="single" w:color="auto" w:sz="4" w:space="0"/>
            </w:tcBorders>
            <w:shd w:val="clear" w:color="auto" w:fill="auto"/>
            <w:vAlign w:val="center"/>
          </w:tcPr>
          <w:p w14:paraId="05789DE0">
            <w:r>
              <w:rPr>
                <w:rFonts w:hint="eastAsia"/>
              </w:rPr>
              <w:t>财政对其他社会保险基金的补助</w:t>
            </w:r>
          </w:p>
        </w:tc>
        <w:tc>
          <w:tcPr>
            <w:tcW w:w="3000" w:type="dxa"/>
            <w:tcBorders>
              <w:top w:val="nil"/>
              <w:left w:val="nil"/>
              <w:bottom w:val="single" w:color="auto" w:sz="4" w:space="0"/>
              <w:right w:val="single" w:color="auto" w:sz="4" w:space="0"/>
            </w:tcBorders>
            <w:shd w:val="clear" w:color="auto" w:fill="auto"/>
            <w:vAlign w:val="center"/>
          </w:tcPr>
          <w:p w14:paraId="7F4D3DD0">
            <w:pPr>
              <w:jc w:val="right"/>
            </w:pPr>
            <w:r>
              <w:rPr>
                <w:rFonts w:hint="eastAsia"/>
              </w:rPr>
              <w:t>66.48</w:t>
            </w:r>
          </w:p>
        </w:tc>
        <w:tc>
          <w:tcPr>
            <w:tcW w:w="3492" w:type="dxa"/>
            <w:tcBorders>
              <w:top w:val="nil"/>
              <w:left w:val="nil"/>
              <w:bottom w:val="single" w:color="auto" w:sz="4" w:space="0"/>
              <w:right w:val="single" w:color="auto" w:sz="4" w:space="0"/>
            </w:tcBorders>
            <w:shd w:val="clear" w:color="auto" w:fill="auto"/>
            <w:vAlign w:val="center"/>
          </w:tcPr>
          <w:p w14:paraId="5149518B">
            <w:pPr>
              <w:jc w:val="right"/>
            </w:pPr>
            <w:r>
              <w:rPr>
                <w:rFonts w:hint="eastAsia"/>
              </w:rPr>
              <w:t>66.48</w:t>
            </w:r>
          </w:p>
        </w:tc>
        <w:tc>
          <w:tcPr>
            <w:tcW w:w="3000" w:type="dxa"/>
            <w:tcBorders>
              <w:top w:val="nil"/>
              <w:left w:val="nil"/>
              <w:bottom w:val="single" w:color="auto" w:sz="4" w:space="0"/>
              <w:right w:val="single" w:color="auto" w:sz="8" w:space="0"/>
            </w:tcBorders>
            <w:shd w:val="clear" w:color="auto" w:fill="auto"/>
            <w:vAlign w:val="center"/>
          </w:tcPr>
          <w:p w14:paraId="04CA1A71">
            <w:pPr>
              <w:widowControl/>
              <w:jc w:val="left"/>
              <w:rPr>
                <w:rFonts w:ascii="Times New Roman" w:hAnsi="Times New Roman" w:eastAsia="仿宋_GB2312" w:cs="Times New Roman"/>
                <w:kern w:val="0"/>
                <w:szCs w:val="21"/>
              </w:rPr>
            </w:pPr>
          </w:p>
        </w:tc>
      </w:tr>
      <w:tr w14:paraId="0937DA6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68F8AB6">
            <w:r>
              <w:rPr>
                <w:rFonts w:hint="eastAsia"/>
              </w:rPr>
              <w:t>2082701</w:t>
            </w:r>
          </w:p>
        </w:tc>
        <w:tc>
          <w:tcPr>
            <w:tcW w:w="3527" w:type="dxa"/>
            <w:tcBorders>
              <w:top w:val="nil"/>
              <w:left w:val="nil"/>
              <w:bottom w:val="single" w:color="auto" w:sz="4" w:space="0"/>
              <w:right w:val="single" w:color="auto" w:sz="4" w:space="0"/>
            </w:tcBorders>
            <w:shd w:val="clear" w:color="auto" w:fill="auto"/>
            <w:vAlign w:val="center"/>
          </w:tcPr>
          <w:p w14:paraId="3BC931D9">
            <w:r>
              <w:rPr>
                <w:rFonts w:hint="eastAsia"/>
              </w:rPr>
              <w:t>财政对失业保险基金的补助</w:t>
            </w:r>
          </w:p>
        </w:tc>
        <w:tc>
          <w:tcPr>
            <w:tcW w:w="3000" w:type="dxa"/>
            <w:tcBorders>
              <w:top w:val="nil"/>
              <w:left w:val="nil"/>
              <w:bottom w:val="single" w:color="auto" w:sz="4" w:space="0"/>
              <w:right w:val="single" w:color="auto" w:sz="4" w:space="0"/>
            </w:tcBorders>
            <w:shd w:val="clear" w:color="auto" w:fill="auto"/>
            <w:vAlign w:val="center"/>
          </w:tcPr>
          <w:p w14:paraId="308A217B">
            <w:pPr>
              <w:jc w:val="right"/>
            </w:pPr>
            <w:r>
              <w:rPr>
                <w:rFonts w:hint="eastAsia"/>
              </w:rPr>
              <w:t>19.39</w:t>
            </w:r>
          </w:p>
        </w:tc>
        <w:tc>
          <w:tcPr>
            <w:tcW w:w="3492" w:type="dxa"/>
            <w:tcBorders>
              <w:top w:val="nil"/>
              <w:left w:val="nil"/>
              <w:bottom w:val="single" w:color="auto" w:sz="4" w:space="0"/>
              <w:right w:val="single" w:color="auto" w:sz="4" w:space="0"/>
            </w:tcBorders>
            <w:shd w:val="clear" w:color="auto" w:fill="auto"/>
            <w:vAlign w:val="center"/>
          </w:tcPr>
          <w:p w14:paraId="3E3348BF">
            <w:pPr>
              <w:jc w:val="right"/>
            </w:pPr>
            <w:r>
              <w:rPr>
                <w:rFonts w:hint="eastAsia"/>
              </w:rPr>
              <w:t>19.39</w:t>
            </w:r>
          </w:p>
        </w:tc>
        <w:tc>
          <w:tcPr>
            <w:tcW w:w="3000" w:type="dxa"/>
            <w:tcBorders>
              <w:top w:val="nil"/>
              <w:left w:val="nil"/>
              <w:bottom w:val="single" w:color="auto" w:sz="4" w:space="0"/>
              <w:right w:val="single" w:color="auto" w:sz="8" w:space="0"/>
            </w:tcBorders>
            <w:shd w:val="clear" w:color="auto" w:fill="auto"/>
            <w:vAlign w:val="center"/>
          </w:tcPr>
          <w:p w14:paraId="507A91CA">
            <w:pPr>
              <w:widowControl/>
              <w:jc w:val="left"/>
              <w:rPr>
                <w:rFonts w:ascii="Times New Roman" w:hAnsi="Times New Roman" w:eastAsia="仿宋_GB2312" w:cs="Times New Roman"/>
                <w:kern w:val="0"/>
                <w:szCs w:val="21"/>
              </w:rPr>
            </w:pPr>
          </w:p>
        </w:tc>
      </w:tr>
      <w:tr w14:paraId="4C2327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C1BFF0">
            <w:r>
              <w:rPr>
                <w:rFonts w:hint="eastAsia"/>
              </w:rPr>
              <w:t>2082702</w:t>
            </w:r>
          </w:p>
        </w:tc>
        <w:tc>
          <w:tcPr>
            <w:tcW w:w="3527" w:type="dxa"/>
            <w:tcBorders>
              <w:top w:val="nil"/>
              <w:left w:val="nil"/>
              <w:bottom w:val="single" w:color="auto" w:sz="4" w:space="0"/>
              <w:right w:val="single" w:color="auto" w:sz="4" w:space="0"/>
            </w:tcBorders>
            <w:shd w:val="clear" w:color="auto" w:fill="auto"/>
            <w:vAlign w:val="center"/>
          </w:tcPr>
          <w:p w14:paraId="29ED27F7">
            <w:r>
              <w:rPr>
                <w:rFonts w:hint="eastAsia"/>
              </w:rPr>
              <w:t>财政对工伤保险基金的补助</w:t>
            </w:r>
          </w:p>
        </w:tc>
        <w:tc>
          <w:tcPr>
            <w:tcW w:w="3000" w:type="dxa"/>
            <w:tcBorders>
              <w:top w:val="nil"/>
              <w:left w:val="nil"/>
              <w:bottom w:val="single" w:color="auto" w:sz="4" w:space="0"/>
              <w:right w:val="single" w:color="auto" w:sz="4" w:space="0"/>
            </w:tcBorders>
            <w:shd w:val="clear" w:color="auto" w:fill="auto"/>
            <w:vAlign w:val="center"/>
          </w:tcPr>
          <w:p w14:paraId="0A22F70A">
            <w:pPr>
              <w:jc w:val="right"/>
            </w:pPr>
            <w:r>
              <w:rPr>
                <w:rFonts w:hint="eastAsia"/>
              </w:rPr>
              <w:t>24.93</w:t>
            </w:r>
          </w:p>
        </w:tc>
        <w:tc>
          <w:tcPr>
            <w:tcW w:w="3492" w:type="dxa"/>
            <w:tcBorders>
              <w:top w:val="nil"/>
              <w:left w:val="nil"/>
              <w:bottom w:val="single" w:color="auto" w:sz="4" w:space="0"/>
              <w:right w:val="single" w:color="auto" w:sz="4" w:space="0"/>
            </w:tcBorders>
            <w:shd w:val="clear" w:color="auto" w:fill="auto"/>
            <w:vAlign w:val="center"/>
          </w:tcPr>
          <w:p w14:paraId="7A6BF8F8">
            <w:pPr>
              <w:jc w:val="right"/>
            </w:pPr>
            <w:r>
              <w:rPr>
                <w:rFonts w:hint="eastAsia"/>
              </w:rPr>
              <w:t>24.93</w:t>
            </w:r>
          </w:p>
        </w:tc>
        <w:tc>
          <w:tcPr>
            <w:tcW w:w="3000" w:type="dxa"/>
            <w:tcBorders>
              <w:top w:val="nil"/>
              <w:left w:val="nil"/>
              <w:bottom w:val="single" w:color="auto" w:sz="4" w:space="0"/>
              <w:right w:val="single" w:color="auto" w:sz="8" w:space="0"/>
            </w:tcBorders>
            <w:shd w:val="clear" w:color="auto" w:fill="auto"/>
            <w:vAlign w:val="center"/>
          </w:tcPr>
          <w:p w14:paraId="1B3B4718">
            <w:pPr>
              <w:widowControl/>
              <w:jc w:val="left"/>
              <w:rPr>
                <w:rFonts w:ascii="Times New Roman" w:hAnsi="Times New Roman" w:eastAsia="仿宋_GB2312" w:cs="Times New Roman"/>
                <w:kern w:val="0"/>
                <w:szCs w:val="21"/>
              </w:rPr>
            </w:pPr>
          </w:p>
        </w:tc>
      </w:tr>
      <w:tr w14:paraId="738E5D1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9F0F6A">
            <w:r>
              <w:rPr>
                <w:rFonts w:hint="eastAsia"/>
              </w:rPr>
              <w:t>2082799</w:t>
            </w:r>
          </w:p>
        </w:tc>
        <w:tc>
          <w:tcPr>
            <w:tcW w:w="3527" w:type="dxa"/>
            <w:tcBorders>
              <w:top w:val="nil"/>
              <w:left w:val="nil"/>
              <w:bottom w:val="single" w:color="auto" w:sz="4" w:space="0"/>
              <w:right w:val="single" w:color="auto" w:sz="4" w:space="0"/>
            </w:tcBorders>
            <w:shd w:val="clear" w:color="auto" w:fill="auto"/>
            <w:vAlign w:val="center"/>
          </w:tcPr>
          <w:p w14:paraId="201F5DF4">
            <w:r>
              <w:rPr>
                <w:rFonts w:hint="eastAsia"/>
              </w:rPr>
              <w:t>其他财政对社会保险基金的补助</w:t>
            </w:r>
          </w:p>
        </w:tc>
        <w:tc>
          <w:tcPr>
            <w:tcW w:w="3000" w:type="dxa"/>
            <w:tcBorders>
              <w:top w:val="nil"/>
              <w:left w:val="nil"/>
              <w:bottom w:val="single" w:color="auto" w:sz="4" w:space="0"/>
              <w:right w:val="single" w:color="auto" w:sz="4" w:space="0"/>
            </w:tcBorders>
            <w:shd w:val="clear" w:color="auto" w:fill="auto"/>
            <w:vAlign w:val="center"/>
          </w:tcPr>
          <w:p w14:paraId="6E642AA3">
            <w:pPr>
              <w:jc w:val="right"/>
            </w:pPr>
            <w:r>
              <w:rPr>
                <w:rFonts w:hint="eastAsia"/>
              </w:rPr>
              <w:t>22.16</w:t>
            </w:r>
          </w:p>
        </w:tc>
        <w:tc>
          <w:tcPr>
            <w:tcW w:w="3492" w:type="dxa"/>
            <w:tcBorders>
              <w:top w:val="nil"/>
              <w:left w:val="nil"/>
              <w:bottom w:val="single" w:color="auto" w:sz="4" w:space="0"/>
              <w:right w:val="single" w:color="auto" w:sz="4" w:space="0"/>
            </w:tcBorders>
            <w:shd w:val="clear" w:color="auto" w:fill="auto"/>
            <w:vAlign w:val="center"/>
          </w:tcPr>
          <w:p w14:paraId="13C4969E">
            <w:pPr>
              <w:jc w:val="right"/>
            </w:pPr>
            <w:r>
              <w:rPr>
                <w:rFonts w:hint="eastAsia"/>
              </w:rPr>
              <w:t>22.16</w:t>
            </w:r>
          </w:p>
        </w:tc>
        <w:tc>
          <w:tcPr>
            <w:tcW w:w="3000" w:type="dxa"/>
            <w:tcBorders>
              <w:top w:val="nil"/>
              <w:left w:val="nil"/>
              <w:bottom w:val="single" w:color="auto" w:sz="4" w:space="0"/>
              <w:right w:val="single" w:color="auto" w:sz="8" w:space="0"/>
            </w:tcBorders>
            <w:shd w:val="clear" w:color="auto" w:fill="auto"/>
            <w:vAlign w:val="center"/>
          </w:tcPr>
          <w:p w14:paraId="77D2F859">
            <w:pPr>
              <w:widowControl/>
              <w:jc w:val="left"/>
              <w:rPr>
                <w:rFonts w:ascii="Times New Roman" w:hAnsi="Times New Roman" w:eastAsia="仿宋_GB2312" w:cs="Times New Roman"/>
                <w:kern w:val="0"/>
                <w:szCs w:val="21"/>
              </w:rPr>
            </w:pPr>
          </w:p>
        </w:tc>
      </w:tr>
      <w:tr w14:paraId="35CF70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958DBA">
            <w:r>
              <w:rPr>
                <w:rFonts w:hint="eastAsia"/>
              </w:rPr>
              <w:t>20899</w:t>
            </w:r>
          </w:p>
        </w:tc>
        <w:tc>
          <w:tcPr>
            <w:tcW w:w="3527" w:type="dxa"/>
            <w:tcBorders>
              <w:top w:val="nil"/>
              <w:left w:val="nil"/>
              <w:bottom w:val="single" w:color="auto" w:sz="4" w:space="0"/>
              <w:right w:val="single" w:color="auto" w:sz="4" w:space="0"/>
            </w:tcBorders>
            <w:shd w:val="clear" w:color="auto" w:fill="auto"/>
            <w:vAlign w:val="center"/>
          </w:tcPr>
          <w:p w14:paraId="7F6ADABA">
            <w:r>
              <w:rPr>
                <w:rFonts w:hint="eastAsia"/>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415620AF">
            <w:pPr>
              <w:jc w:val="right"/>
            </w:pPr>
            <w:r>
              <w:rPr>
                <w:rFonts w:hint="eastAsia"/>
              </w:rPr>
              <w:t>4.8</w:t>
            </w:r>
          </w:p>
        </w:tc>
        <w:tc>
          <w:tcPr>
            <w:tcW w:w="3492" w:type="dxa"/>
            <w:tcBorders>
              <w:top w:val="nil"/>
              <w:left w:val="nil"/>
              <w:bottom w:val="single" w:color="auto" w:sz="4" w:space="0"/>
              <w:right w:val="single" w:color="auto" w:sz="4" w:space="0"/>
            </w:tcBorders>
            <w:shd w:val="clear" w:color="auto" w:fill="auto"/>
            <w:vAlign w:val="center"/>
          </w:tcPr>
          <w:p w14:paraId="2030B105">
            <w:pPr>
              <w:jc w:val="right"/>
            </w:pPr>
            <w:r>
              <w:rPr>
                <w:rFonts w:hint="eastAsia"/>
              </w:rPr>
              <w:t>4.8</w:t>
            </w:r>
          </w:p>
        </w:tc>
        <w:tc>
          <w:tcPr>
            <w:tcW w:w="3000" w:type="dxa"/>
            <w:tcBorders>
              <w:top w:val="nil"/>
              <w:left w:val="nil"/>
              <w:bottom w:val="single" w:color="auto" w:sz="4" w:space="0"/>
              <w:right w:val="single" w:color="auto" w:sz="8" w:space="0"/>
            </w:tcBorders>
            <w:shd w:val="clear" w:color="auto" w:fill="auto"/>
            <w:vAlign w:val="center"/>
          </w:tcPr>
          <w:p w14:paraId="0703BF52">
            <w:pPr>
              <w:widowControl/>
              <w:jc w:val="left"/>
              <w:rPr>
                <w:rFonts w:ascii="Times New Roman" w:hAnsi="Times New Roman" w:eastAsia="仿宋_GB2312" w:cs="Times New Roman"/>
                <w:kern w:val="0"/>
                <w:szCs w:val="21"/>
              </w:rPr>
            </w:pPr>
          </w:p>
        </w:tc>
      </w:tr>
      <w:tr w14:paraId="7196A0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1F862E">
            <w:r>
              <w:rPr>
                <w:rFonts w:hint="eastAsia"/>
              </w:rPr>
              <w:t>2089999</w:t>
            </w:r>
          </w:p>
        </w:tc>
        <w:tc>
          <w:tcPr>
            <w:tcW w:w="3527" w:type="dxa"/>
            <w:tcBorders>
              <w:top w:val="nil"/>
              <w:left w:val="nil"/>
              <w:bottom w:val="single" w:color="auto" w:sz="4" w:space="0"/>
              <w:right w:val="single" w:color="auto" w:sz="4" w:space="0"/>
            </w:tcBorders>
            <w:shd w:val="clear" w:color="auto" w:fill="auto"/>
            <w:vAlign w:val="center"/>
          </w:tcPr>
          <w:p w14:paraId="3E6B826E">
            <w:r>
              <w:rPr>
                <w:rFonts w:hint="eastAsia"/>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3D778935">
            <w:pPr>
              <w:jc w:val="right"/>
            </w:pPr>
            <w:r>
              <w:rPr>
                <w:rFonts w:hint="eastAsia"/>
              </w:rPr>
              <w:t>4.8</w:t>
            </w:r>
          </w:p>
        </w:tc>
        <w:tc>
          <w:tcPr>
            <w:tcW w:w="3492" w:type="dxa"/>
            <w:tcBorders>
              <w:top w:val="nil"/>
              <w:left w:val="nil"/>
              <w:bottom w:val="single" w:color="auto" w:sz="4" w:space="0"/>
              <w:right w:val="single" w:color="auto" w:sz="4" w:space="0"/>
            </w:tcBorders>
            <w:shd w:val="clear" w:color="auto" w:fill="auto"/>
            <w:vAlign w:val="center"/>
          </w:tcPr>
          <w:p w14:paraId="2DD78887">
            <w:pPr>
              <w:jc w:val="right"/>
            </w:pPr>
            <w:r>
              <w:rPr>
                <w:rFonts w:hint="eastAsia"/>
              </w:rPr>
              <w:t>4.8</w:t>
            </w:r>
          </w:p>
        </w:tc>
        <w:tc>
          <w:tcPr>
            <w:tcW w:w="3000" w:type="dxa"/>
            <w:tcBorders>
              <w:top w:val="nil"/>
              <w:left w:val="nil"/>
              <w:bottom w:val="single" w:color="auto" w:sz="4" w:space="0"/>
              <w:right w:val="single" w:color="auto" w:sz="8" w:space="0"/>
            </w:tcBorders>
            <w:shd w:val="clear" w:color="auto" w:fill="auto"/>
            <w:vAlign w:val="center"/>
          </w:tcPr>
          <w:p w14:paraId="409D6774">
            <w:pPr>
              <w:widowControl/>
              <w:jc w:val="left"/>
              <w:rPr>
                <w:rFonts w:ascii="Times New Roman" w:hAnsi="Times New Roman" w:eastAsia="仿宋_GB2312" w:cs="Times New Roman"/>
                <w:kern w:val="0"/>
                <w:szCs w:val="21"/>
              </w:rPr>
            </w:pPr>
          </w:p>
        </w:tc>
      </w:tr>
      <w:tr w14:paraId="6B0FA5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A22797">
            <w:r>
              <w:rPr>
                <w:rFonts w:hint="eastAsia"/>
              </w:rPr>
              <w:t>210</w:t>
            </w:r>
          </w:p>
        </w:tc>
        <w:tc>
          <w:tcPr>
            <w:tcW w:w="3527" w:type="dxa"/>
            <w:tcBorders>
              <w:top w:val="nil"/>
              <w:left w:val="nil"/>
              <w:bottom w:val="single" w:color="auto" w:sz="4" w:space="0"/>
              <w:right w:val="single" w:color="auto" w:sz="4" w:space="0"/>
            </w:tcBorders>
            <w:shd w:val="clear" w:color="auto" w:fill="auto"/>
            <w:vAlign w:val="center"/>
          </w:tcPr>
          <w:p w14:paraId="79D5A218">
            <w:r>
              <w:rPr>
                <w:rFonts w:hint="eastAsia"/>
              </w:rPr>
              <w:t>卫生健康支出</w:t>
            </w:r>
          </w:p>
        </w:tc>
        <w:tc>
          <w:tcPr>
            <w:tcW w:w="3000" w:type="dxa"/>
            <w:tcBorders>
              <w:top w:val="nil"/>
              <w:left w:val="nil"/>
              <w:bottom w:val="single" w:color="auto" w:sz="4" w:space="0"/>
              <w:right w:val="single" w:color="auto" w:sz="4" w:space="0"/>
            </w:tcBorders>
            <w:shd w:val="clear" w:color="auto" w:fill="auto"/>
            <w:vAlign w:val="center"/>
          </w:tcPr>
          <w:p w14:paraId="13B8758C">
            <w:pPr>
              <w:jc w:val="right"/>
            </w:pPr>
            <w:r>
              <w:rPr>
                <w:rFonts w:hint="eastAsia"/>
              </w:rPr>
              <w:t>203</w:t>
            </w:r>
          </w:p>
        </w:tc>
        <w:tc>
          <w:tcPr>
            <w:tcW w:w="3492" w:type="dxa"/>
            <w:tcBorders>
              <w:top w:val="nil"/>
              <w:left w:val="nil"/>
              <w:bottom w:val="single" w:color="auto" w:sz="4" w:space="0"/>
              <w:right w:val="single" w:color="auto" w:sz="4" w:space="0"/>
            </w:tcBorders>
            <w:shd w:val="clear" w:color="auto" w:fill="auto"/>
            <w:vAlign w:val="center"/>
          </w:tcPr>
          <w:p w14:paraId="26823508">
            <w:pPr>
              <w:jc w:val="right"/>
            </w:pPr>
            <w:r>
              <w:rPr>
                <w:rFonts w:hint="eastAsia"/>
              </w:rPr>
              <w:t>203</w:t>
            </w:r>
          </w:p>
        </w:tc>
        <w:tc>
          <w:tcPr>
            <w:tcW w:w="3000" w:type="dxa"/>
            <w:tcBorders>
              <w:top w:val="nil"/>
              <w:left w:val="nil"/>
              <w:bottom w:val="single" w:color="auto" w:sz="4" w:space="0"/>
              <w:right w:val="single" w:color="auto" w:sz="8" w:space="0"/>
            </w:tcBorders>
            <w:shd w:val="clear" w:color="auto" w:fill="auto"/>
            <w:vAlign w:val="center"/>
          </w:tcPr>
          <w:p w14:paraId="6C393E15">
            <w:pPr>
              <w:widowControl/>
              <w:jc w:val="left"/>
              <w:rPr>
                <w:rFonts w:ascii="Times New Roman" w:hAnsi="Times New Roman" w:eastAsia="仿宋_GB2312" w:cs="Times New Roman"/>
                <w:kern w:val="0"/>
                <w:szCs w:val="21"/>
              </w:rPr>
            </w:pPr>
          </w:p>
        </w:tc>
      </w:tr>
      <w:tr w14:paraId="675C6C6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3D27C4">
            <w:r>
              <w:rPr>
                <w:rFonts w:hint="eastAsia"/>
              </w:rPr>
              <w:t>21011</w:t>
            </w:r>
          </w:p>
        </w:tc>
        <w:tc>
          <w:tcPr>
            <w:tcW w:w="3527" w:type="dxa"/>
            <w:tcBorders>
              <w:top w:val="nil"/>
              <w:left w:val="nil"/>
              <w:bottom w:val="single" w:color="auto" w:sz="4" w:space="0"/>
              <w:right w:val="single" w:color="auto" w:sz="4" w:space="0"/>
            </w:tcBorders>
            <w:shd w:val="clear" w:color="auto" w:fill="auto"/>
            <w:vAlign w:val="center"/>
          </w:tcPr>
          <w:p w14:paraId="0F2B5DE7">
            <w:r>
              <w:rPr>
                <w:rFonts w:hint="eastAsia"/>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0DBE1647">
            <w:pPr>
              <w:jc w:val="right"/>
            </w:pPr>
            <w:r>
              <w:rPr>
                <w:rFonts w:hint="eastAsia"/>
              </w:rPr>
              <w:t>203</w:t>
            </w:r>
          </w:p>
        </w:tc>
        <w:tc>
          <w:tcPr>
            <w:tcW w:w="3492" w:type="dxa"/>
            <w:tcBorders>
              <w:top w:val="nil"/>
              <w:left w:val="nil"/>
              <w:bottom w:val="single" w:color="auto" w:sz="4" w:space="0"/>
              <w:right w:val="single" w:color="auto" w:sz="4" w:space="0"/>
            </w:tcBorders>
            <w:shd w:val="clear" w:color="auto" w:fill="auto"/>
            <w:vAlign w:val="center"/>
          </w:tcPr>
          <w:p w14:paraId="50694D7A">
            <w:pPr>
              <w:jc w:val="right"/>
            </w:pPr>
            <w:r>
              <w:rPr>
                <w:rFonts w:hint="eastAsia"/>
              </w:rPr>
              <w:t>203</w:t>
            </w:r>
          </w:p>
        </w:tc>
        <w:tc>
          <w:tcPr>
            <w:tcW w:w="3000" w:type="dxa"/>
            <w:tcBorders>
              <w:top w:val="nil"/>
              <w:left w:val="nil"/>
              <w:bottom w:val="single" w:color="auto" w:sz="4" w:space="0"/>
              <w:right w:val="single" w:color="auto" w:sz="8" w:space="0"/>
            </w:tcBorders>
            <w:shd w:val="clear" w:color="auto" w:fill="auto"/>
            <w:vAlign w:val="center"/>
          </w:tcPr>
          <w:p w14:paraId="72CE172F">
            <w:pPr>
              <w:widowControl/>
              <w:jc w:val="left"/>
              <w:rPr>
                <w:rFonts w:ascii="Times New Roman" w:hAnsi="Times New Roman" w:eastAsia="仿宋_GB2312" w:cs="Times New Roman"/>
                <w:kern w:val="0"/>
                <w:szCs w:val="21"/>
              </w:rPr>
            </w:pPr>
          </w:p>
        </w:tc>
      </w:tr>
      <w:tr w14:paraId="42E184C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B838EF">
            <w:r>
              <w:rPr>
                <w:rFonts w:hint="eastAsia"/>
              </w:rPr>
              <w:t>2101101</w:t>
            </w:r>
          </w:p>
        </w:tc>
        <w:tc>
          <w:tcPr>
            <w:tcW w:w="3527" w:type="dxa"/>
            <w:tcBorders>
              <w:top w:val="nil"/>
              <w:left w:val="nil"/>
              <w:bottom w:val="single" w:color="auto" w:sz="4" w:space="0"/>
              <w:right w:val="single" w:color="auto" w:sz="4" w:space="0"/>
            </w:tcBorders>
            <w:shd w:val="clear" w:color="auto" w:fill="auto"/>
            <w:vAlign w:val="center"/>
          </w:tcPr>
          <w:p w14:paraId="396D1087">
            <w:r>
              <w:rPr>
                <w:rFonts w:hint="eastAsia"/>
              </w:rPr>
              <w:t>行政单位医疗</w:t>
            </w:r>
          </w:p>
        </w:tc>
        <w:tc>
          <w:tcPr>
            <w:tcW w:w="3000" w:type="dxa"/>
            <w:tcBorders>
              <w:top w:val="nil"/>
              <w:left w:val="nil"/>
              <w:bottom w:val="single" w:color="auto" w:sz="4" w:space="0"/>
              <w:right w:val="single" w:color="auto" w:sz="4" w:space="0"/>
            </w:tcBorders>
            <w:shd w:val="clear" w:color="auto" w:fill="auto"/>
            <w:vAlign w:val="center"/>
          </w:tcPr>
          <w:p w14:paraId="281FCD82">
            <w:pPr>
              <w:jc w:val="right"/>
            </w:pPr>
            <w:r>
              <w:rPr>
                <w:rFonts w:hint="eastAsia"/>
              </w:rPr>
              <w:t>203</w:t>
            </w:r>
          </w:p>
        </w:tc>
        <w:tc>
          <w:tcPr>
            <w:tcW w:w="3492" w:type="dxa"/>
            <w:tcBorders>
              <w:top w:val="nil"/>
              <w:left w:val="nil"/>
              <w:bottom w:val="single" w:color="auto" w:sz="4" w:space="0"/>
              <w:right w:val="single" w:color="auto" w:sz="4" w:space="0"/>
            </w:tcBorders>
            <w:shd w:val="clear" w:color="auto" w:fill="auto"/>
            <w:vAlign w:val="center"/>
          </w:tcPr>
          <w:p w14:paraId="671BAC1F">
            <w:pPr>
              <w:jc w:val="right"/>
            </w:pPr>
            <w:r>
              <w:rPr>
                <w:rFonts w:hint="eastAsia"/>
              </w:rPr>
              <w:t>203</w:t>
            </w:r>
          </w:p>
        </w:tc>
        <w:tc>
          <w:tcPr>
            <w:tcW w:w="3000" w:type="dxa"/>
            <w:tcBorders>
              <w:top w:val="nil"/>
              <w:left w:val="nil"/>
              <w:bottom w:val="single" w:color="auto" w:sz="4" w:space="0"/>
              <w:right w:val="single" w:color="auto" w:sz="8" w:space="0"/>
            </w:tcBorders>
            <w:shd w:val="clear" w:color="auto" w:fill="auto"/>
            <w:vAlign w:val="center"/>
          </w:tcPr>
          <w:p w14:paraId="2BA70E6F">
            <w:pPr>
              <w:widowControl/>
              <w:jc w:val="left"/>
              <w:rPr>
                <w:rFonts w:ascii="Times New Roman" w:hAnsi="Times New Roman" w:eastAsia="仿宋_GB2312" w:cs="Times New Roman"/>
                <w:kern w:val="0"/>
                <w:szCs w:val="21"/>
              </w:rPr>
            </w:pPr>
          </w:p>
        </w:tc>
      </w:tr>
      <w:tr w14:paraId="52EC1E3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AE9E14">
            <w:r>
              <w:rPr>
                <w:rFonts w:hint="eastAsia"/>
              </w:rPr>
              <w:t>211</w:t>
            </w:r>
          </w:p>
        </w:tc>
        <w:tc>
          <w:tcPr>
            <w:tcW w:w="3527" w:type="dxa"/>
            <w:tcBorders>
              <w:top w:val="nil"/>
              <w:left w:val="nil"/>
              <w:bottom w:val="single" w:color="auto" w:sz="4" w:space="0"/>
              <w:right w:val="single" w:color="auto" w:sz="4" w:space="0"/>
            </w:tcBorders>
            <w:shd w:val="clear" w:color="auto" w:fill="auto"/>
            <w:vAlign w:val="center"/>
          </w:tcPr>
          <w:p w14:paraId="25F3476C">
            <w:r>
              <w:rPr>
                <w:rFonts w:hint="eastAsia"/>
              </w:rPr>
              <w:t>节能环保支出</w:t>
            </w:r>
          </w:p>
        </w:tc>
        <w:tc>
          <w:tcPr>
            <w:tcW w:w="3000" w:type="dxa"/>
            <w:tcBorders>
              <w:top w:val="nil"/>
              <w:left w:val="nil"/>
              <w:bottom w:val="single" w:color="auto" w:sz="4" w:space="0"/>
              <w:right w:val="single" w:color="auto" w:sz="4" w:space="0"/>
            </w:tcBorders>
            <w:shd w:val="clear" w:color="auto" w:fill="auto"/>
            <w:vAlign w:val="center"/>
          </w:tcPr>
          <w:p w14:paraId="0107D221">
            <w:pPr>
              <w:jc w:val="right"/>
            </w:pPr>
            <w:r>
              <w:rPr>
                <w:rFonts w:hint="eastAsia"/>
              </w:rPr>
              <w:t>13.1</w:t>
            </w:r>
          </w:p>
        </w:tc>
        <w:tc>
          <w:tcPr>
            <w:tcW w:w="3492" w:type="dxa"/>
            <w:tcBorders>
              <w:top w:val="nil"/>
              <w:left w:val="nil"/>
              <w:bottom w:val="single" w:color="auto" w:sz="4" w:space="0"/>
              <w:right w:val="single" w:color="auto" w:sz="4" w:space="0"/>
            </w:tcBorders>
            <w:shd w:val="clear" w:color="auto" w:fill="auto"/>
            <w:vAlign w:val="center"/>
          </w:tcPr>
          <w:p w14:paraId="2414F1F0">
            <w:pPr>
              <w:jc w:val="right"/>
            </w:pPr>
          </w:p>
        </w:tc>
        <w:tc>
          <w:tcPr>
            <w:tcW w:w="3000" w:type="dxa"/>
            <w:tcBorders>
              <w:top w:val="nil"/>
              <w:left w:val="nil"/>
              <w:bottom w:val="single" w:color="auto" w:sz="4" w:space="0"/>
              <w:right w:val="single" w:color="auto" w:sz="8" w:space="0"/>
            </w:tcBorders>
            <w:shd w:val="clear" w:color="auto" w:fill="auto"/>
            <w:vAlign w:val="center"/>
          </w:tcPr>
          <w:p w14:paraId="529255A3">
            <w:pPr>
              <w:jc w:val="right"/>
            </w:pPr>
            <w:r>
              <w:rPr>
                <w:rFonts w:hint="eastAsia"/>
              </w:rPr>
              <w:t>13.1</w:t>
            </w:r>
          </w:p>
        </w:tc>
      </w:tr>
      <w:tr w14:paraId="3F5B5B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4F73BA">
            <w:r>
              <w:rPr>
                <w:rFonts w:hint="eastAsia"/>
              </w:rPr>
              <w:t>21101</w:t>
            </w:r>
          </w:p>
        </w:tc>
        <w:tc>
          <w:tcPr>
            <w:tcW w:w="3527" w:type="dxa"/>
            <w:tcBorders>
              <w:top w:val="nil"/>
              <w:left w:val="nil"/>
              <w:bottom w:val="single" w:color="auto" w:sz="4" w:space="0"/>
              <w:right w:val="single" w:color="auto" w:sz="4" w:space="0"/>
            </w:tcBorders>
            <w:shd w:val="clear" w:color="auto" w:fill="auto"/>
            <w:vAlign w:val="center"/>
          </w:tcPr>
          <w:p w14:paraId="4E17814F">
            <w:r>
              <w:rPr>
                <w:rFonts w:hint="eastAsia"/>
              </w:rPr>
              <w:t>环境保护管理事务</w:t>
            </w:r>
          </w:p>
        </w:tc>
        <w:tc>
          <w:tcPr>
            <w:tcW w:w="3000" w:type="dxa"/>
            <w:tcBorders>
              <w:top w:val="nil"/>
              <w:left w:val="nil"/>
              <w:bottom w:val="single" w:color="auto" w:sz="4" w:space="0"/>
              <w:right w:val="single" w:color="auto" w:sz="4" w:space="0"/>
            </w:tcBorders>
            <w:shd w:val="clear" w:color="auto" w:fill="auto"/>
            <w:vAlign w:val="center"/>
          </w:tcPr>
          <w:p w14:paraId="76C88C43">
            <w:pPr>
              <w:jc w:val="right"/>
            </w:pPr>
            <w:r>
              <w:rPr>
                <w:rFonts w:hint="eastAsia"/>
              </w:rPr>
              <w:t>13.1</w:t>
            </w:r>
          </w:p>
        </w:tc>
        <w:tc>
          <w:tcPr>
            <w:tcW w:w="3492" w:type="dxa"/>
            <w:tcBorders>
              <w:top w:val="nil"/>
              <w:left w:val="nil"/>
              <w:bottom w:val="single" w:color="auto" w:sz="4" w:space="0"/>
              <w:right w:val="single" w:color="auto" w:sz="4" w:space="0"/>
            </w:tcBorders>
            <w:shd w:val="clear" w:color="auto" w:fill="auto"/>
            <w:vAlign w:val="center"/>
          </w:tcPr>
          <w:p w14:paraId="06B9DB02">
            <w:pPr>
              <w:jc w:val="right"/>
            </w:pPr>
          </w:p>
        </w:tc>
        <w:tc>
          <w:tcPr>
            <w:tcW w:w="3000" w:type="dxa"/>
            <w:tcBorders>
              <w:top w:val="nil"/>
              <w:left w:val="nil"/>
              <w:bottom w:val="single" w:color="auto" w:sz="4" w:space="0"/>
              <w:right w:val="single" w:color="auto" w:sz="8" w:space="0"/>
            </w:tcBorders>
            <w:shd w:val="clear" w:color="auto" w:fill="auto"/>
            <w:vAlign w:val="center"/>
          </w:tcPr>
          <w:p w14:paraId="23138829">
            <w:pPr>
              <w:jc w:val="right"/>
            </w:pPr>
            <w:r>
              <w:rPr>
                <w:rFonts w:hint="eastAsia"/>
              </w:rPr>
              <w:t>13.1</w:t>
            </w:r>
          </w:p>
        </w:tc>
      </w:tr>
      <w:tr w14:paraId="21FA79E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DA7EFB">
            <w:r>
              <w:rPr>
                <w:rFonts w:hint="eastAsia"/>
              </w:rPr>
              <w:t>2110102</w:t>
            </w:r>
          </w:p>
        </w:tc>
        <w:tc>
          <w:tcPr>
            <w:tcW w:w="3527" w:type="dxa"/>
            <w:tcBorders>
              <w:top w:val="nil"/>
              <w:left w:val="nil"/>
              <w:bottom w:val="single" w:color="auto" w:sz="4" w:space="0"/>
              <w:right w:val="single" w:color="auto" w:sz="4" w:space="0"/>
            </w:tcBorders>
            <w:shd w:val="clear" w:color="auto" w:fill="auto"/>
            <w:vAlign w:val="center"/>
          </w:tcPr>
          <w:p w14:paraId="0F46348F">
            <w:r>
              <w:rPr>
                <w:rFonts w:hint="eastAsia"/>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135B0F78">
            <w:pPr>
              <w:jc w:val="right"/>
            </w:pPr>
            <w:r>
              <w:rPr>
                <w:rFonts w:hint="eastAsia"/>
              </w:rPr>
              <w:t>13.1</w:t>
            </w:r>
          </w:p>
        </w:tc>
        <w:tc>
          <w:tcPr>
            <w:tcW w:w="3492" w:type="dxa"/>
            <w:tcBorders>
              <w:top w:val="nil"/>
              <w:left w:val="nil"/>
              <w:bottom w:val="single" w:color="auto" w:sz="4" w:space="0"/>
              <w:right w:val="single" w:color="auto" w:sz="4" w:space="0"/>
            </w:tcBorders>
            <w:shd w:val="clear" w:color="auto" w:fill="auto"/>
            <w:vAlign w:val="center"/>
          </w:tcPr>
          <w:p w14:paraId="276D26F1">
            <w:pPr>
              <w:jc w:val="right"/>
            </w:pPr>
          </w:p>
        </w:tc>
        <w:tc>
          <w:tcPr>
            <w:tcW w:w="3000" w:type="dxa"/>
            <w:tcBorders>
              <w:top w:val="nil"/>
              <w:left w:val="nil"/>
              <w:bottom w:val="single" w:color="auto" w:sz="4" w:space="0"/>
              <w:right w:val="single" w:color="auto" w:sz="8" w:space="0"/>
            </w:tcBorders>
            <w:shd w:val="clear" w:color="auto" w:fill="auto"/>
            <w:vAlign w:val="center"/>
          </w:tcPr>
          <w:p w14:paraId="217BB5CF">
            <w:pPr>
              <w:jc w:val="right"/>
            </w:pPr>
            <w:r>
              <w:rPr>
                <w:rFonts w:hint="eastAsia"/>
              </w:rPr>
              <w:t>13.1</w:t>
            </w:r>
          </w:p>
        </w:tc>
      </w:tr>
      <w:tr w14:paraId="0444BA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235322">
            <w:r>
              <w:rPr>
                <w:rFonts w:hint="eastAsia"/>
              </w:rPr>
              <w:t>220</w:t>
            </w:r>
          </w:p>
        </w:tc>
        <w:tc>
          <w:tcPr>
            <w:tcW w:w="3527" w:type="dxa"/>
            <w:tcBorders>
              <w:top w:val="nil"/>
              <w:left w:val="nil"/>
              <w:bottom w:val="single" w:color="auto" w:sz="4" w:space="0"/>
              <w:right w:val="single" w:color="auto" w:sz="4" w:space="0"/>
            </w:tcBorders>
            <w:shd w:val="clear" w:color="auto" w:fill="auto"/>
            <w:vAlign w:val="center"/>
          </w:tcPr>
          <w:p w14:paraId="63390C60">
            <w:r>
              <w:rPr>
                <w:rFonts w:hint="eastAsia"/>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14:paraId="1E9CB497">
            <w:pPr>
              <w:jc w:val="right"/>
            </w:pPr>
            <w:r>
              <w:rPr>
                <w:rFonts w:hint="eastAsia"/>
              </w:rPr>
              <w:t>5341.18</w:t>
            </w:r>
          </w:p>
        </w:tc>
        <w:tc>
          <w:tcPr>
            <w:tcW w:w="3492" w:type="dxa"/>
            <w:tcBorders>
              <w:top w:val="nil"/>
              <w:left w:val="nil"/>
              <w:bottom w:val="single" w:color="auto" w:sz="4" w:space="0"/>
              <w:right w:val="single" w:color="auto" w:sz="4" w:space="0"/>
            </w:tcBorders>
            <w:shd w:val="clear" w:color="auto" w:fill="auto"/>
            <w:vAlign w:val="center"/>
          </w:tcPr>
          <w:p w14:paraId="7CC8C60A">
            <w:pPr>
              <w:jc w:val="right"/>
            </w:pPr>
            <w:r>
              <w:rPr>
                <w:rFonts w:hint="eastAsia"/>
              </w:rPr>
              <w:t>4552.22</w:t>
            </w:r>
          </w:p>
        </w:tc>
        <w:tc>
          <w:tcPr>
            <w:tcW w:w="3000" w:type="dxa"/>
            <w:tcBorders>
              <w:top w:val="nil"/>
              <w:left w:val="nil"/>
              <w:bottom w:val="single" w:color="auto" w:sz="4" w:space="0"/>
              <w:right w:val="single" w:color="auto" w:sz="8" w:space="0"/>
            </w:tcBorders>
            <w:shd w:val="clear" w:color="auto" w:fill="auto"/>
            <w:vAlign w:val="center"/>
          </w:tcPr>
          <w:p w14:paraId="3D626EE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788.96</w:t>
            </w:r>
          </w:p>
        </w:tc>
      </w:tr>
      <w:tr w14:paraId="09DB4EF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BA723C">
            <w:r>
              <w:rPr>
                <w:rFonts w:hint="eastAsia"/>
              </w:rPr>
              <w:t>22001</w:t>
            </w:r>
          </w:p>
        </w:tc>
        <w:tc>
          <w:tcPr>
            <w:tcW w:w="3527" w:type="dxa"/>
            <w:tcBorders>
              <w:top w:val="nil"/>
              <w:left w:val="nil"/>
              <w:bottom w:val="single" w:color="auto" w:sz="4" w:space="0"/>
              <w:right w:val="single" w:color="auto" w:sz="4" w:space="0"/>
            </w:tcBorders>
            <w:shd w:val="clear" w:color="auto" w:fill="auto"/>
            <w:vAlign w:val="center"/>
          </w:tcPr>
          <w:p w14:paraId="1ABD5D83">
            <w:r>
              <w:rPr>
                <w:rFonts w:hint="eastAsia"/>
              </w:rPr>
              <w:t>自然资源事务</w:t>
            </w:r>
          </w:p>
        </w:tc>
        <w:tc>
          <w:tcPr>
            <w:tcW w:w="3000" w:type="dxa"/>
            <w:tcBorders>
              <w:top w:val="nil"/>
              <w:left w:val="nil"/>
              <w:bottom w:val="single" w:color="auto" w:sz="4" w:space="0"/>
              <w:right w:val="single" w:color="auto" w:sz="4" w:space="0"/>
            </w:tcBorders>
            <w:shd w:val="clear" w:color="auto" w:fill="auto"/>
            <w:vAlign w:val="center"/>
          </w:tcPr>
          <w:p w14:paraId="6DB92BC6">
            <w:pPr>
              <w:jc w:val="right"/>
            </w:pPr>
            <w:r>
              <w:rPr>
                <w:rFonts w:hint="eastAsia"/>
              </w:rPr>
              <w:t>5341.18</w:t>
            </w:r>
          </w:p>
        </w:tc>
        <w:tc>
          <w:tcPr>
            <w:tcW w:w="3492" w:type="dxa"/>
            <w:tcBorders>
              <w:top w:val="nil"/>
              <w:left w:val="nil"/>
              <w:bottom w:val="single" w:color="auto" w:sz="4" w:space="0"/>
              <w:right w:val="single" w:color="auto" w:sz="4" w:space="0"/>
            </w:tcBorders>
            <w:shd w:val="clear" w:color="auto" w:fill="auto"/>
            <w:vAlign w:val="center"/>
          </w:tcPr>
          <w:p w14:paraId="73D14C2E">
            <w:pPr>
              <w:jc w:val="right"/>
            </w:pPr>
            <w:r>
              <w:rPr>
                <w:rFonts w:hint="eastAsia"/>
              </w:rPr>
              <w:t>4552.22</w:t>
            </w:r>
          </w:p>
        </w:tc>
        <w:tc>
          <w:tcPr>
            <w:tcW w:w="3000" w:type="dxa"/>
            <w:tcBorders>
              <w:top w:val="nil"/>
              <w:left w:val="nil"/>
              <w:bottom w:val="single" w:color="auto" w:sz="4" w:space="0"/>
              <w:right w:val="single" w:color="auto" w:sz="8" w:space="0"/>
            </w:tcBorders>
            <w:shd w:val="clear" w:color="auto" w:fill="auto"/>
            <w:vAlign w:val="center"/>
          </w:tcPr>
          <w:p w14:paraId="3F64674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788.96</w:t>
            </w:r>
          </w:p>
        </w:tc>
      </w:tr>
      <w:tr w14:paraId="341D92E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71EFDD">
            <w:r>
              <w:rPr>
                <w:rFonts w:hint="eastAsia"/>
              </w:rPr>
              <w:t>2200101</w:t>
            </w:r>
          </w:p>
        </w:tc>
        <w:tc>
          <w:tcPr>
            <w:tcW w:w="3527" w:type="dxa"/>
            <w:tcBorders>
              <w:top w:val="nil"/>
              <w:left w:val="nil"/>
              <w:bottom w:val="single" w:color="auto" w:sz="4" w:space="0"/>
              <w:right w:val="single" w:color="auto" w:sz="4" w:space="0"/>
            </w:tcBorders>
            <w:shd w:val="clear" w:color="auto" w:fill="auto"/>
            <w:vAlign w:val="center"/>
          </w:tcPr>
          <w:p w14:paraId="570BD4B7">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14:paraId="7BEC4BBD">
            <w:pPr>
              <w:jc w:val="right"/>
            </w:pPr>
            <w:r>
              <w:rPr>
                <w:rFonts w:hint="eastAsia"/>
              </w:rPr>
              <w:t>4552.22</w:t>
            </w:r>
          </w:p>
        </w:tc>
        <w:tc>
          <w:tcPr>
            <w:tcW w:w="3492" w:type="dxa"/>
            <w:tcBorders>
              <w:top w:val="nil"/>
              <w:left w:val="nil"/>
              <w:bottom w:val="single" w:color="auto" w:sz="4" w:space="0"/>
              <w:right w:val="single" w:color="auto" w:sz="4" w:space="0"/>
            </w:tcBorders>
            <w:shd w:val="clear" w:color="auto" w:fill="auto"/>
            <w:vAlign w:val="center"/>
          </w:tcPr>
          <w:p w14:paraId="33229B01">
            <w:pPr>
              <w:jc w:val="right"/>
            </w:pPr>
            <w:r>
              <w:rPr>
                <w:rFonts w:hint="eastAsia"/>
              </w:rPr>
              <w:t>4552.22</w:t>
            </w:r>
          </w:p>
        </w:tc>
        <w:tc>
          <w:tcPr>
            <w:tcW w:w="3000" w:type="dxa"/>
            <w:tcBorders>
              <w:top w:val="nil"/>
              <w:left w:val="nil"/>
              <w:bottom w:val="single" w:color="auto" w:sz="4" w:space="0"/>
              <w:right w:val="single" w:color="auto" w:sz="8" w:space="0"/>
            </w:tcBorders>
            <w:shd w:val="clear" w:color="auto" w:fill="auto"/>
            <w:vAlign w:val="center"/>
          </w:tcPr>
          <w:p w14:paraId="51A14D41">
            <w:pPr>
              <w:widowControl/>
              <w:jc w:val="right"/>
              <w:rPr>
                <w:rFonts w:hint="eastAsia" w:ascii="宋体" w:hAnsi="宋体" w:eastAsia="宋体" w:cs="宋体"/>
                <w:kern w:val="0"/>
                <w:sz w:val="24"/>
                <w:szCs w:val="24"/>
              </w:rPr>
            </w:pPr>
          </w:p>
        </w:tc>
      </w:tr>
      <w:tr w14:paraId="289DC9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9A5F8B">
            <w:r>
              <w:rPr>
                <w:rFonts w:hint="eastAsia"/>
              </w:rPr>
              <w:t>2200102</w:t>
            </w:r>
          </w:p>
        </w:tc>
        <w:tc>
          <w:tcPr>
            <w:tcW w:w="3527" w:type="dxa"/>
            <w:tcBorders>
              <w:top w:val="nil"/>
              <w:left w:val="nil"/>
              <w:bottom w:val="single" w:color="auto" w:sz="4" w:space="0"/>
              <w:right w:val="single" w:color="auto" w:sz="4" w:space="0"/>
            </w:tcBorders>
            <w:shd w:val="clear" w:color="auto" w:fill="auto"/>
            <w:vAlign w:val="center"/>
          </w:tcPr>
          <w:p w14:paraId="56504258">
            <w:r>
              <w:rPr>
                <w:rFonts w:hint="eastAsia"/>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600E04B5">
            <w:pPr>
              <w:jc w:val="right"/>
            </w:pPr>
            <w:r>
              <w:rPr>
                <w:rFonts w:hint="eastAsia"/>
              </w:rPr>
              <w:t>657.69</w:t>
            </w:r>
          </w:p>
        </w:tc>
        <w:tc>
          <w:tcPr>
            <w:tcW w:w="3492" w:type="dxa"/>
            <w:tcBorders>
              <w:top w:val="nil"/>
              <w:left w:val="nil"/>
              <w:bottom w:val="single" w:color="auto" w:sz="4" w:space="0"/>
              <w:right w:val="single" w:color="auto" w:sz="4" w:space="0"/>
            </w:tcBorders>
            <w:shd w:val="clear" w:color="auto" w:fill="auto"/>
            <w:vAlign w:val="center"/>
          </w:tcPr>
          <w:p w14:paraId="14D76C52">
            <w:pPr>
              <w:jc w:val="right"/>
            </w:pPr>
          </w:p>
        </w:tc>
        <w:tc>
          <w:tcPr>
            <w:tcW w:w="3000" w:type="dxa"/>
            <w:tcBorders>
              <w:top w:val="nil"/>
              <w:left w:val="nil"/>
              <w:bottom w:val="single" w:color="auto" w:sz="4" w:space="0"/>
              <w:right w:val="single" w:color="auto" w:sz="8" w:space="0"/>
            </w:tcBorders>
            <w:shd w:val="clear" w:color="auto" w:fill="auto"/>
            <w:vAlign w:val="center"/>
          </w:tcPr>
          <w:p w14:paraId="27635417">
            <w:pPr>
              <w:jc w:val="right"/>
            </w:pPr>
            <w:r>
              <w:rPr>
                <w:rFonts w:hint="eastAsia"/>
              </w:rPr>
              <w:t>657.69</w:t>
            </w:r>
          </w:p>
        </w:tc>
      </w:tr>
      <w:tr w14:paraId="31ABAE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37CC1F">
            <w:r>
              <w:rPr>
                <w:rFonts w:hint="eastAsia"/>
              </w:rPr>
              <w:t>2200199</w:t>
            </w:r>
          </w:p>
        </w:tc>
        <w:tc>
          <w:tcPr>
            <w:tcW w:w="3527" w:type="dxa"/>
            <w:tcBorders>
              <w:top w:val="nil"/>
              <w:left w:val="nil"/>
              <w:bottom w:val="single" w:color="auto" w:sz="4" w:space="0"/>
              <w:right w:val="single" w:color="auto" w:sz="4" w:space="0"/>
            </w:tcBorders>
            <w:shd w:val="clear" w:color="auto" w:fill="auto"/>
            <w:vAlign w:val="center"/>
          </w:tcPr>
          <w:p w14:paraId="1F9EA285">
            <w:r>
              <w:rPr>
                <w:rFonts w:hint="eastAsia"/>
              </w:rPr>
              <w:t>其他自然资源事务支出</w:t>
            </w:r>
          </w:p>
        </w:tc>
        <w:tc>
          <w:tcPr>
            <w:tcW w:w="3000" w:type="dxa"/>
            <w:tcBorders>
              <w:top w:val="nil"/>
              <w:left w:val="nil"/>
              <w:bottom w:val="single" w:color="auto" w:sz="4" w:space="0"/>
              <w:right w:val="single" w:color="auto" w:sz="4" w:space="0"/>
            </w:tcBorders>
            <w:shd w:val="clear" w:color="auto" w:fill="auto"/>
            <w:vAlign w:val="center"/>
          </w:tcPr>
          <w:p w14:paraId="23CD9951">
            <w:pPr>
              <w:jc w:val="right"/>
            </w:pPr>
            <w:r>
              <w:rPr>
                <w:rFonts w:hint="eastAsia"/>
              </w:rPr>
              <w:t>131.27</w:t>
            </w:r>
          </w:p>
        </w:tc>
        <w:tc>
          <w:tcPr>
            <w:tcW w:w="3492" w:type="dxa"/>
            <w:tcBorders>
              <w:top w:val="nil"/>
              <w:left w:val="nil"/>
              <w:bottom w:val="single" w:color="auto" w:sz="4" w:space="0"/>
              <w:right w:val="single" w:color="auto" w:sz="4" w:space="0"/>
            </w:tcBorders>
            <w:shd w:val="clear" w:color="auto" w:fill="auto"/>
            <w:vAlign w:val="center"/>
          </w:tcPr>
          <w:p w14:paraId="217F7977">
            <w:pPr>
              <w:jc w:val="right"/>
            </w:pPr>
          </w:p>
        </w:tc>
        <w:tc>
          <w:tcPr>
            <w:tcW w:w="3000" w:type="dxa"/>
            <w:tcBorders>
              <w:top w:val="nil"/>
              <w:left w:val="nil"/>
              <w:bottom w:val="single" w:color="auto" w:sz="4" w:space="0"/>
              <w:right w:val="single" w:color="auto" w:sz="8" w:space="0"/>
            </w:tcBorders>
            <w:shd w:val="clear" w:color="auto" w:fill="auto"/>
            <w:vAlign w:val="center"/>
          </w:tcPr>
          <w:p w14:paraId="3263972F">
            <w:pPr>
              <w:jc w:val="right"/>
            </w:pPr>
            <w:r>
              <w:rPr>
                <w:rFonts w:hint="eastAsia"/>
              </w:rPr>
              <w:t>131.27</w:t>
            </w:r>
          </w:p>
        </w:tc>
      </w:tr>
      <w:tr w14:paraId="3836021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5083D1">
            <w:r>
              <w:rPr>
                <w:rFonts w:hint="eastAsia"/>
              </w:rPr>
              <w:t>221</w:t>
            </w:r>
          </w:p>
        </w:tc>
        <w:tc>
          <w:tcPr>
            <w:tcW w:w="3527" w:type="dxa"/>
            <w:tcBorders>
              <w:top w:val="nil"/>
              <w:left w:val="nil"/>
              <w:bottom w:val="single" w:color="auto" w:sz="4" w:space="0"/>
              <w:right w:val="single" w:color="auto" w:sz="4" w:space="0"/>
            </w:tcBorders>
            <w:shd w:val="clear" w:color="auto" w:fill="auto"/>
            <w:vAlign w:val="center"/>
          </w:tcPr>
          <w:p w14:paraId="05DD9D14">
            <w:r>
              <w:rPr>
                <w:rFonts w:hint="eastAsia"/>
              </w:rPr>
              <w:t>住房保障支出</w:t>
            </w:r>
          </w:p>
        </w:tc>
        <w:tc>
          <w:tcPr>
            <w:tcW w:w="3000" w:type="dxa"/>
            <w:tcBorders>
              <w:top w:val="nil"/>
              <w:left w:val="nil"/>
              <w:bottom w:val="single" w:color="auto" w:sz="4" w:space="0"/>
              <w:right w:val="single" w:color="auto" w:sz="4" w:space="0"/>
            </w:tcBorders>
            <w:shd w:val="clear" w:color="auto" w:fill="auto"/>
            <w:vAlign w:val="center"/>
          </w:tcPr>
          <w:p w14:paraId="21DFCBEE">
            <w:pPr>
              <w:jc w:val="right"/>
            </w:pPr>
            <w:r>
              <w:rPr>
                <w:rFonts w:hint="eastAsia"/>
              </w:rPr>
              <w:t>1.59</w:t>
            </w:r>
          </w:p>
        </w:tc>
        <w:tc>
          <w:tcPr>
            <w:tcW w:w="3492" w:type="dxa"/>
            <w:tcBorders>
              <w:top w:val="nil"/>
              <w:left w:val="nil"/>
              <w:bottom w:val="single" w:color="auto" w:sz="4" w:space="0"/>
              <w:right w:val="single" w:color="auto" w:sz="4" w:space="0"/>
            </w:tcBorders>
            <w:shd w:val="clear" w:color="auto" w:fill="auto"/>
            <w:vAlign w:val="center"/>
          </w:tcPr>
          <w:p w14:paraId="219F1DC3">
            <w:pPr>
              <w:jc w:val="right"/>
            </w:pPr>
          </w:p>
        </w:tc>
        <w:tc>
          <w:tcPr>
            <w:tcW w:w="3000" w:type="dxa"/>
            <w:tcBorders>
              <w:top w:val="nil"/>
              <w:left w:val="nil"/>
              <w:bottom w:val="single" w:color="auto" w:sz="4" w:space="0"/>
              <w:right w:val="single" w:color="auto" w:sz="8" w:space="0"/>
            </w:tcBorders>
            <w:shd w:val="clear" w:color="auto" w:fill="auto"/>
            <w:vAlign w:val="center"/>
          </w:tcPr>
          <w:p w14:paraId="7045936F">
            <w:pPr>
              <w:jc w:val="right"/>
            </w:pPr>
            <w:r>
              <w:rPr>
                <w:rFonts w:hint="eastAsia"/>
              </w:rPr>
              <w:t>1.59</w:t>
            </w:r>
          </w:p>
        </w:tc>
      </w:tr>
      <w:tr w14:paraId="6D3AC1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FBBE86">
            <w:r>
              <w:rPr>
                <w:rFonts w:hint="eastAsia"/>
              </w:rPr>
              <w:t>22103</w:t>
            </w:r>
          </w:p>
        </w:tc>
        <w:tc>
          <w:tcPr>
            <w:tcW w:w="3527" w:type="dxa"/>
            <w:tcBorders>
              <w:top w:val="nil"/>
              <w:left w:val="nil"/>
              <w:bottom w:val="single" w:color="auto" w:sz="4" w:space="0"/>
              <w:right w:val="single" w:color="auto" w:sz="4" w:space="0"/>
            </w:tcBorders>
            <w:shd w:val="clear" w:color="auto" w:fill="auto"/>
            <w:vAlign w:val="center"/>
          </w:tcPr>
          <w:p w14:paraId="76C8BFB1">
            <w:r>
              <w:rPr>
                <w:rFonts w:hint="eastAsia"/>
              </w:rPr>
              <w:t>城乡社区住宅</w:t>
            </w:r>
          </w:p>
        </w:tc>
        <w:tc>
          <w:tcPr>
            <w:tcW w:w="3000" w:type="dxa"/>
            <w:tcBorders>
              <w:top w:val="nil"/>
              <w:left w:val="nil"/>
              <w:bottom w:val="single" w:color="auto" w:sz="4" w:space="0"/>
              <w:right w:val="single" w:color="auto" w:sz="4" w:space="0"/>
            </w:tcBorders>
            <w:shd w:val="clear" w:color="auto" w:fill="auto"/>
            <w:vAlign w:val="center"/>
          </w:tcPr>
          <w:p w14:paraId="0E6EDF2B">
            <w:pPr>
              <w:jc w:val="right"/>
            </w:pPr>
            <w:r>
              <w:rPr>
                <w:rFonts w:hint="eastAsia"/>
              </w:rPr>
              <w:t>1.59</w:t>
            </w:r>
          </w:p>
        </w:tc>
        <w:tc>
          <w:tcPr>
            <w:tcW w:w="3492" w:type="dxa"/>
            <w:tcBorders>
              <w:top w:val="nil"/>
              <w:left w:val="nil"/>
              <w:bottom w:val="single" w:color="auto" w:sz="4" w:space="0"/>
              <w:right w:val="single" w:color="auto" w:sz="4" w:space="0"/>
            </w:tcBorders>
            <w:shd w:val="clear" w:color="auto" w:fill="auto"/>
            <w:vAlign w:val="center"/>
          </w:tcPr>
          <w:p w14:paraId="4E741D75">
            <w:pPr>
              <w:jc w:val="right"/>
            </w:pPr>
          </w:p>
        </w:tc>
        <w:tc>
          <w:tcPr>
            <w:tcW w:w="3000" w:type="dxa"/>
            <w:tcBorders>
              <w:top w:val="nil"/>
              <w:left w:val="nil"/>
              <w:bottom w:val="single" w:color="auto" w:sz="4" w:space="0"/>
              <w:right w:val="single" w:color="auto" w:sz="8" w:space="0"/>
            </w:tcBorders>
            <w:shd w:val="clear" w:color="auto" w:fill="auto"/>
            <w:vAlign w:val="center"/>
          </w:tcPr>
          <w:p w14:paraId="579AEB1E">
            <w:pPr>
              <w:jc w:val="right"/>
            </w:pPr>
            <w:r>
              <w:rPr>
                <w:rFonts w:hint="eastAsia"/>
              </w:rPr>
              <w:t>1.59</w:t>
            </w:r>
          </w:p>
        </w:tc>
      </w:tr>
      <w:tr w14:paraId="06C9480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0C0F4D">
            <w:r>
              <w:rPr>
                <w:rFonts w:hint="eastAsia"/>
              </w:rPr>
              <w:t>2210399</w:t>
            </w:r>
          </w:p>
        </w:tc>
        <w:tc>
          <w:tcPr>
            <w:tcW w:w="3527" w:type="dxa"/>
            <w:tcBorders>
              <w:top w:val="nil"/>
              <w:left w:val="nil"/>
              <w:bottom w:val="single" w:color="auto" w:sz="4" w:space="0"/>
              <w:right w:val="single" w:color="auto" w:sz="4" w:space="0"/>
            </w:tcBorders>
            <w:shd w:val="clear" w:color="auto" w:fill="auto"/>
            <w:vAlign w:val="center"/>
          </w:tcPr>
          <w:p w14:paraId="23B3A3DD">
            <w:r>
              <w:rPr>
                <w:rFonts w:hint="eastAsia"/>
              </w:rPr>
              <w:t>其他城乡社区住宅支出</w:t>
            </w:r>
          </w:p>
        </w:tc>
        <w:tc>
          <w:tcPr>
            <w:tcW w:w="3000" w:type="dxa"/>
            <w:tcBorders>
              <w:top w:val="nil"/>
              <w:left w:val="nil"/>
              <w:bottom w:val="single" w:color="auto" w:sz="4" w:space="0"/>
              <w:right w:val="single" w:color="auto" w:sz="4" w:space="0"/>
            </w:tcBorders>
            <w:shd w:val="clear" w:color="auto" w:fill="auto"/>
            <w:vAlign w:val="center"/>
          </w:tcPr>
          <w:p w14:paraId="3DA2132E">
            <w:pPr>
              <w:jc w:val="right"/>
            </w:pPr>
            <w:r>
              <w:rPr>
                <w:rFonts w:hint="eastAsia"/>
              </w:rPr>
              <w:t>1.59</w:t>
            </w:r>
          </w:p>
        </w:tc>
        <w:tc>
          <w:tcPr>
            <w:tcW w:w="3492" w:type="dxa"/>
            <w:tcBorders>
              <w:top w:val="nil"/>
              <w:left w:val="nil"/>
              <w:bottom w:val="single" w:color="auto" w:sz="4" w:space="0"/>
              <w:right w:val="single" w:color="auto" w:sz="4" w:space="0"/>
            </w:tcBorders>
            <w:shd w:val="clear" w:color="auto" w:fill="auto"/>
            <w:vAlign w:val="center"/>
          </w:tcPr>
          <w:p w14:paraId="0DC6978B">
            <w:pPr>
              <w:jc w:val="right"/>
            </w:pPr>
          </w:p>
        </w:tc>
        <w:tc>
          <w:tcPr>
            <w:tcW w:w="3000" w:type="dxa"/>
            <w:tcBorders>
              <w:top w:val="nil"/>
              <w:left w:val="nil"/>
              <w:bottom w:val="single" w:color="auto" w:sz="4" w:space="0"/>
              <w:right w:val="single" w:color="auto" w:sz="8" w:space="0"/>
            </w:tcBorders>
            <w:shd w:val="clear" w:color="auto" w:fill="auto"/>
            <w:vAlign w:val="center"/>
          </w:tcPr>
          <w:p w14:paraId="16B05C15">
            <w:pPr>
              <w:jc w:val="right"/>
            </w:pPr>
            <w:r>
              <w:rPr>
                <w:rFonts w:hint="eastAsia"/>
              </w:rPr>
              <w:t>1.59</w:t>
            </w:r>
          </w:p>
        </w:tc>
      </w:tr>
      <w:tr w14:paraId="08D6BDA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DD096F">
            <w:r>
              <w:rPr>
                <w:rFonts w:hint="eastAsia"/>
              </w:rPr>
              <w:t>224</w:t>
            </w:r>
          </w:p>
        </w:tc>
        <w:tc>
          <w:tcPr>
            <w:tcW w:w="3527" w:type="dxa"/>
            <w:tcBorders>
              <w:top w:val="nil"/>
              <w:left w:val="nil"/>
              <w:bottom w:val="single" w:color="auto" w:sz="4" w:space="0"/>
              <w:right w:val="single" w:color="auto" w:sz="4" w:space="0"/>
            </w:tcBorders>
            <w:shd w:val="clear" w:color="auto" w:fill="auto"/>
            <w:vAlign w:val="center"/>
          </w:tcPr>
          <w:p w14:paraId="24BFDFD0">
            <w:r>
              <w:rPr>
                <w:rFonts w:hint="eastAsia"/>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14:paraId="6FF9E508">
            <w:pPr>
              <w:jc w:val="right"/>
            </w:pPr>
            <w:r>
              <w:rPr>
                <w:rFonts w:hint="eastAsia"/>
              </w:rPr>
              <w:t>262.89</w:t>
            </w:r>
          </w:p>
        </w:tc>
        <w:tc>
          <w:tcPr>
            <w:tcW w:w="3492" w:type="dxa"/>
            <w:tcBorders>
              <w:top w:val="nil"/>
              <w:left w:val="nil"/>
              <w:bottom w:val="single" w:color="auto" w:sz="4" w:space="0"/>
              <w:right w:val="single" w:color="auto" w:sz="4" w:space="0"/>
            </w:tcBorders>
            <w:shd w:val="clear" w:color="auto" w:fill="auto"/>
            <w:vAlign w:val="center"/>
          </w:tcPr>
          <w:p w14:paraId="60D46621">
            <w:pPr>
              <w:jc w:val="right"/>
            </w:pPr>
          </w:p>
        </w:tc>
        <w:tc>
          <w:tcPr>
            <w:tcW w:w="3000" w:type="dxa"/>
            <w:tcBorders>
              <w:top w:val="nil"/>
              <w:left w:val="nil"/>
              <w:bottom w:val="single" w:color="auto" w:sz="4" w:space="0"/>
              <w:right w:val="single" w:color="auto" w:sz="8" w:space="0"/>
            </w:tcBorders>
            <w:shd w:val="clear" w:color="auto" w:fill="auto"/>
            <w:vAlign w:val="center"/>
          </w:tcPr>
          <w:p w14:paraId="4F5EF480">
            <w:pPr>
              <w:jc w:val="right"/>
            </w:pPr>
            <w:r>
              <w:rPr>
                <w:rFonts w:hint="eastAsia"/>
              </w:rPr>
              <w:t>262.89</w:t>
            </w:r>
          </w:p>
        </w:tc>
      </w:tr>
      <w:tr w14:paraId="61BCF06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365967">
            <w:r>
              <w:rPr>
                <w:rFonts w:hint="eastAsia"/>
              </w:rPr>
              <w:t>22406</w:t>
            </w:r>
          </w:p>
        </w:tc>
        <w:tc>
          <w:tcPr>
            <w:tcW w:w="3527" w:type="dxa"/>
            <w:tcBorders>
              <w:top w:val="nil"/>
              <w:left w:val="nil"/>
              <w:bottom w:val="single" w:color="auto" w:sz="4" w:space="0"/>
              <w:right w:val="single" w:color="auto" w:sz="4" w:space="0"/>
            </w:tcBorders>
            <w:shd w:val="clear" w:color="auto" w:fill="auto"/>
            <w:vAlign w:val="center"/>
          </w:tcPr>
          <w:p w14:paraId="0D10A4EE">
            <w:r>
              <w:rPr>
                <w:rFonts w:hint="eastAsia"/>
              </w:rPr>
              <w:t>自然灾害防治</w:t>
            </w:r>
          </w:p>
        </w:tc>
        <w:tc>
          <w:tcPr>
            <w:tcW w:w="3000" w:type="dxa"/>
            <w:tcBorders>
              <w:top w:val="nil"/>
              <w:left w:val="nil"/>
              <w:bottom w:val="single" w:color="auto" w:sz="4" w:space="0"/>
              <w:right w:val="single" w:color="auto" w:sz="4" w:space="0"/>
            </w:tcBorders>
            <w:shd w:val="clear" w:color="auto" w:fill="auto"/>
            <w:vAlign w:val="center"/>
          </w:tcPr>
          <w:p w14:paraId="5293F023">
            <w:pPr>
              <w:jc w:val="right"/>
            </w:pPr>
            <w:r>
              <w:rPr>
                <w:rFonts w:hint="eastAsia"/>
              </w:rPr>
              <w:t>262.89</w:t>
            </w:r>
          </w:p>
        </w:tc>
        <w:tc>
          <w:tcPr>
            <w:tcW w:w="3492" w:type="dxa"/>
            <w:tcBorders>
              <w:top w:val="nil"/>
              <w:left w:val="nil"/>
              <w:bottom w:val="single" w:color="auto" w:sz="4" w:space="0"/>
              <w:right w:val="single" w:color="auto" w:sz="4" w:space="0"/>
            </w:tcBorders>
            <w:shd w:val="clear" w:color="auto" w:fill="auto"/>
            <w:vAlign w:val="center"/>
          </w:tcPr>
          <w:p w14:paraId="107058F7">
            <w:pPr>
              <w:jc w:val="right"/>
            </w:pPr>
          </w:p>
        </w:tc>
        <w:tc>
          <w:tcPr>
            <w:tcW w:w="3000" w:type="dxa"/>
            <w:tcBorders>
              <w:top w:val="nil"/>
              <w:left w:val="nil"/>
              <w:bottom w:val="single" w:color="auto" w:sz="4" w:space="0"/>
              <w:right w:val="single" w:color="auto" w:sz="8" w:space="0"/>
            </w:tcBorders>
            <w:shd w:val="clear" w:color="auto" w:fill="auto"/>
            <w:vAlign w:val="center"/>
          </w:tcPr>
          <w:p w14:paraId="4111C4F0">
            <w:pPr>
              <w:jc w:val="right"/>
            </w:pPr>
            <w:r>
              <w:rPr>
                <w:rFonts w:hint="eastAsia"/>
              </w:rPr>
              <w:t>262.89</w:t>
            </w:r>
          </w:p>
        </w:tc>
      </w:tr>
      <w:tr w14:paraId="44B6CB7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6032C8">
            <w:r>
              <w:rPr>
                <w:rFonts w:hint="eastAsia"/>
              </w:rPr>
              <w:t>2240601</w:t>
            </w:r>
          </w:p>
        </w:tc>
        <w:tc>
          <w:tcPr>
            <w:tcW w:w="3527" w:type="dxa"/>
            <w:tcBorders>
              <w:top w:val="nil"/>
              <w:left w:val="nil"/>
              <w:bottom w:val="single" w:color="auto" w:sz="4" w:space="0"/>
              <w:right w:val="single" w:color="auto" w:sz="4" w:space="0"/>
            </w:tcBorders>
            <w:shd w:val="clear" w:color="auto" w:fill="auto"/>
            <w:vAlign w:val="center"/>
          </w:tcPr>
          <w:p w14:paraId="0D88EA71">
            <w:r>
              <w:rPr>
                <w:rFonts w:hint="eastAsia"/>
              </w:rPr>
              <w:t>地质灾害防治</w:t>
            </w:r>
          </w:p>
        </w:tc>
        <w:tc>
          <w:tcPr>
            <w:tcW w:w="3000" w:type="dxa"/>
            <w:tcBorders>
              <w:top w:val="nil"/>
              <w:left w:val="nil"/>
              <w:bottom w:val="single" w:color="auto" w:sz="4" w:space="0"/>
              <w:right w:val="single" w:color="auto" w:sz="4" w:space="0"/>
            </w:tcBorders>
            <w:shd w:val="clear" w:color="auto" w:fill="auto"/>
            <w:vAlign w:val="center"/>
          </w:tcPr>
          <w:p w14:paraId="5896A4FA">
            <w:pPr>
              <w:jc w:val="right"/>
            </w:pPr>
            <w:r>
              <w:rPr>
                <w:rFonts w:hint="eastAsia"/>
              </w:rPr>
              <w:t>262.89</w:t>
            </w:r>
          </w:p>
        </w:tc>
        <w:tc>
          <w:tcPr>
            <w:tcW w:w="3492" w:type="dxa"/>
            <w:tcBorders>
              <w:top w:val="nil"/>
              <w:left w:val="nil"/>
              <w:bottom w:val="single" w:color="auto" w:sz="4" w:space="0"/>
              <w:right w:val="single" w:color="auto" w:sz="4" w:space="0"/>
            </w:tcBorders>
            <w:shd w:val="clear" w:color="auto" w:fill="auto"/>
            <w:vAlign w:val="center"/>
          </w:tcPr>
          <w:p w14:paraId="2643DFF1">
            <w:pPr>
              <w:jc w:val="right"/>
            </w:pPr>
          </w:p>
        </w:tc>
        <w:tc>
          <w:tcPr>
            <w:tcW w:w="3000" w:type="dxa"/>
            <w:tcBorders>
              <w:top w:val="nil"/>
              <w:left w:val="nil"/>
              <w:bottom w:val="single" w:color="auto" w:sz="4" w:space="0"/>
              <w:right w:val="single" w:color="auto" w:sz="8" w:space="0"/>
            </w:tcBorders>
            <w:shd w:val="clear" w:color="auto" w:fill="auto"/>
            <w:vAlign w:val="center"/>
          </w:tcPr>
          <w:p w14:paraId="14F2E138">
            <w:pPr>
              <w:jc w:val="right"/>
            </w:pPr>
            <w:r>
              <w:rPr>
                <w:rFonts w:hint="eastAsia"/>
              </w:rPr>
              <w:t>262.89</w:t>
            </w:r>
          </w:p>
        </w:tc>
      </w:tr>
      <w:tr w14:paraId="3E909D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A7FE21">
            <w:pPr>
              <w:widowControl/>
              <w:jc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4ECCFB6C">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28D64A5C">
            <w:pPr>
              <w:widowControl/>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3FEF6305">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DB6881D">
            <w:pPr>
              <w:widowControl/>
              <w:jc w:val="left"/>
              <w:rPr>
                <w:rFonts w:ascii="Times New Roman" w:hAnsi="Times New Roman" w:eastAsia="仿宋_GB2312" w:cs="Times New Roman"/>
                <w:kern w:val="0"/>
                <w:szCs w:val="21"/>
              </w:rPr>
            </w:pPr>
          </w:p>
        </w:tc>
      </w:tr>
      <w:tr w14:paraId="6E3D97C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CF5013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BF417CA">
      <w:pPr>
        <w:widowControl/>
        <w:jc w:val="left"/>
        <w:rPr>
          <w:rFonts w:ascii="Times New Roman" w:hAnsi="Times New Roman" w:eastAsia="仿宋_GB2312" w:cs="Times New Roman"/>
          <w:bCs/>
          <w:kern w:val="0"/>
          <w:szCs w:val="21"/>
        </w:rPr>
      </w:pPr>
    </w:p>
    <w:p w14:paraId="6E41754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85"/>
        <w:gridCol w:w="239"/>
        <w:gridCol w:w="93"/>
        <w:gridCol w:w="2400"/>
        <w:gridCol w:w="265"/>
        <w:gridCol w:w="721"/>
        <w:gridCol w:w="401"/>
        <w:gridCol w:w="1646"/>
        <w:gridCol w:w="304"/>
        <w:gridCol w:w="1965"/>
        <w:gridCol w:w="111"/>
        <w:gridCol w:w="776"/>
        <w:gridCol w:w="951"/>
        <w:gridCol w:w="353"/>
        <w:gridCol w:w="2076"/>
        <w:gridCol w:w="692"/>
        <w:gridCol w:w="1385"/>
        <w:gridCol w:w="251"/>
      </w:tblGrid>
      <w:tr w14:paraId="021E7FE2">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603CF6EA">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DD94BD9">
            <w:pPr>
              <w:widowControl/>
              <w:wordWrap w:val="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祁阳市自然资源局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14:paraId="343F7955">
            <w:pPr>
              <w:widowControl/>
              <w:jc w:val="right"/>
              <w:rPr>
                <w:rFonts w:hint="eastAsia"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13AFAFF">
        <w:tblPrEx>
          <w:tblCellMar>
            <w:top w:w="0" w:type="dxa"/>
            <w:left w:w="108" w:type="dxa"/>
            <w:bottom w:w="0" w:type="dxa"/>
            <w:right w:w="108" w:type="dxa"/>
          </w:tblCellMar>
        </w:tblPrEx>
        <w:trPr>
          <w:trHeight w:val="113" w:hRule="atLeast"/>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1CB7F2">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400" w:type="dxa"/>
            <w:tcBorders>
              <w:top w:val="single" w:color="auto" w:sz="4" w:space="0"/>
              <w:left w:val="nil"/>
              <w:bottom w:val="single" w:color="auto" w:sz="4" w:space="0"/>
              <w:right w:val="single" w:color="auto" w:sz="4" w:space="0"/>
            </w:tcBorders>
            <w:shd w:val="clear" w:color="auto" w:fill="auto"/>
            <w:vAlign w:val="center"/>
          </w:tcPr>
          <w:p w14:paraId="53C9BD9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87" w:type="dxa"/>
            <w:gridSpan w:val="3"/>
            <w:tcBorders>
              <w:top w:val="single" w:color="auto" w:sz="4" w:space="0"/>
              <w:left w:val="nil"/>
              <w:bottom w:val="single" w:color="auto" w:sz="4" w:space="0"/>
              <w:right w:val="single" w:color="auto" w:sz="4" w:space="0"/>
            </w:tcBorders>
            <w:shd w:val="clear" w:color="auto" w:fill="auto"/>
            <w:vAlign w:val="center"/>
          </w:tcPr>
          <w:p w14:paraId="7D7C4D28">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646" w:type="dxa"/>
            <w:tcBorders>
              <w:top w:val="single" w:color="auto" w:sz="4" w:space="0"/>
              <w:left w:val="nil"/>
              <w:bottom w:val="single" w:color="auto" w:sz="4" w:space="0"/>
              <w:right w:val="single" w:color="auto" w:sz="4" w:space="0"/>
            </w:tcBorders>
            <w:shd w:val="clear" w:color="auto" w:fill="auto"/>
            <w:vAlign w:val="center"/>
          </w:tcPr>
          <w:p w14:paraId="24A8F3EA">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14:paraId="00A21F92">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7" w:type="dxa"/>
            <w:gridSpan w:val="2"/>
            <w:tcBorders>
              <w:top w:val="single" w:color="auto" w:sz="4" w:space="0"/>
              <w:left w:val="nil"/>
              <w:bottom w:val="single" w:color="auto" w:sz="4" w:space="0"/>
              <w:right w:val="single" w:color="auto" w:sz="4" w:space="0"/>
            </w:tcBorders>
            <w:shd w:val="clear" w:color="auto" w:fill="auto"/>
            <w:vAlign w:val="center"/>
          </w:tcPr>
          <w:p w14:paraId="66A1C30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951" w:type="dxa"/>
            <w:tcBorders>
              <w:top w:val="single" w:color="auto" w:sz="4" w:space="0"/>
              <w:left w:val="nil"/>
              <w:bottom w:val="single" w:color="auto" w:sz="4" w:space="0"/>
              <w:right w:val="single" w:color="auto" w:sz="4" w:space="0"/>
            </w:tcBorders>
            <w:shd w:val="clear" w:color="auto" w:fill="auto"/>
            <w:vAlign w:val="center"/>
          </w:tcPr>
          <w:p w14:paraId="66C4F7EE">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21" w:type="dxa"/>
            <w:gridSpan w:val="3"/>
            <w:tcBorders>
              <w:top w:val="single" w:color="auto" w:sz="4" w:space="0"/>
              <w:left w:val="nil"/>
              <w:bottom w:val="single" w:color="auto" w:sz="4" w:space="0"/>
              <w:right w:val="single" w:color="auto" w:sz="4" w:space="0"/>
            </w:tcBorders>
            <w:shd w:val="clear" w:color="auto" w:fill="auto"/>
            <w:vAlign w:val="center"/>
          </w:tcPr>
          <w:p w14:paraId="2D6856D4">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14:paraId="16D7D60A">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r>
      <w:tr w14:paraId="1F9120A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EBBFFC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w:t>
            </w:r>
          </w:p>
        </w:tc>
        <w:tc>
          <w:tcPr>
            <w:tcW w:w="2400" w:type="dxa"/>
            <w:tcBorders>
              <w:top w:val="nil"/>
              <w:left w:val="nil"/>
              <w:bottom w:val="single" w:color="auto" w:sz="4" w:space="0"/>
              <w:right w:val="single" w:color="auto" w:sz="4" w:space="0"/>
            </w:tcBorders>
            <w:shd w:val="clear" w:color="auto" w:fill="auto"/>
            <w:noWrap/>
            <w:vAlign w:val="center"/>
          </w:tcPr>
          <w:p w14:paraId="0D50219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87" w:type="dxa"/>
            <w:gridSpan w:val="3"/>
            <w:tcBorders>
              <w:top w:val="nil"/>
              <w:left w:val="nil"/>
              <w:bottom w:val="single" w:color="auto" w:sz="4" w:space="0"/>
              <w:right w:val="single" w:color="auto" w:sz="4" w:space="0"/>
            </w:tcBorders>
            <w:shd w:val="clear" w:color="auto" w:fill="auto"/>
            <w:noWrap/>
            <w:vAlign w:val="center"/>
          </w:tcPr>
          <w:p w14:paraId="5624EBB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5190.31　</w:t>
            </w:r>
          </w:p>
        </w:tc>
        <w:tc>
          <w:tcPr>
            <w:tcW w:w="1646" w:type="dxa"/>
            <w:tcBorders>
              <w:top w:val="nil"/>
              <w:left w:val="nil"/>
              <w:bottom w:val="single" w:color="auto" w:sz="4" w:space="0"/>
              <w:right w:val="single" w:color="auto" w:sz="4" w:space="0"/>
            </w:tcBorders>
            <w:shd w:val="clear" w:color="auto" w:fill="auto"/>
            <w:noWrap/>
            <w:vAlign w:val="center"/>
          </w:tcPr>
          <w:p w14:paraId="61742AE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w:t>
            </w:r>
          </w:p>
        </w:tc>
        <w:tc>
          <w:tcPr>
            <w:tcW w:w="2269" w:type="dxa"/>
            <w:gridSpan w:val="2"/>
            <w:tcBorders>
              <w:top w:val="nil"/>
              <w:left w:val="nil"/>
              <w:bottom w:val="single" w:color="auto" w:sz="4" w:space="0"/>
              <w:right w:val="single" w:color="auto" w:sz="4" w:space="0"/>
            </w:tcBorders>
            <w:shd w:val="clear" w:color="auto" w:fill="auto"/>
            <w:noWrap/>
            <w:vAlign w:val="center"/>
          </w:tcPr>
          <w:p w14:paraId="409F45E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87" w:type="dxa"/>
            <w:gridSpan w:val="2"/>
            <w:tcBorders>
              <w:top w:val="nil"/>
              <w:left w:val="nil"/>
              <w:bottom w:val="single" w:color="auto" w:sz="4" w:space="0"/>
              <w:right w:val="single" w:color="auto" w:sz="4" w:space="0"/>
            </w:tcBorders>
            <w:shd w:val="clear" w:color="auto" w:fill="auto"/>
            <w:noWrap/>
            <w:vAlign w:val="center"/>
          </w:tcPr>
          <w:p w14:paraId="3948674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54.72　55555554.7254.72</w:t>
            </w:r>
          </w:p>
        </w:tc>
        <w:tc>
          <w:tcPr>
            <w:tcW w:w="951" w:type="dxa"/>
            <w:tcBorders>
              <w:top w:val="nil"/>
              <w:left w:val="nil"/>
              <w:bottom w:val="single" w:color="auto" w:sz="4" w:space="0"/>
              <w:right w:val="single" w:color="auto" w:sz="4" w:space="0"/>
            </w:tcBorders>
            <w:shd w:val="clear" w:color="auto" w:fill="auto"/>
            <w:noWrap/>
            <w:vAlign w:val="center"/>
          </w:tcPr>
          <w:p w14:paraId="29B01FB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w:t>
            </w:r>
          </w:p>
        </w:tc>
        <w:tc>
          <w:tcPr>
            <w:tcW w:w="3121" w:type="dxa"/>
            <w:gridSpan w:val="3"/>
            <w:tcBorders>
              <w:top w:val="nil"/>
              <w:left w:val="nil"/>
              <w:bottom w:val="single" w:color="auto" w:sz="4" w:space="0"/>
              <w:right w:val="single" w:color="auto" w:sz="4" w:space="0"/>
            </w:tcBorders>
            <w:shd w:val="clear" w:color="auto" w:fill="auto"/>
            <w:noWrap/>
            <w:vAlign w:val="center"/>
          </w:tcPr>
          <w:p w14:paraId="64BE478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636" w:type="dxa"/>
            <w:gridSpan w:val="2"/>
            <w:tcBorders>
              <w:top w:val="nil"/>
              <w:left w:val="nil"/>
              <w:bottom w:val="single" w:color="auto" w:sz="4" w:space="0"/>
              <w:right w:val="single" w:color="auto" w:sz="4" w:space="0"/>
            </w:tcBorders>
            <w:shd w:val="clear" w:color="auto" w:fill="auto"/>
            <w:noWrap/>
            <w:vAlign w:val="center"/>
          </w:tcPr>
          <w:p w14:paraId="72CC381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21D10D8">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D9E6D0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30101</w:t>
            </w:r>
          </w:p>
        </w:tc>
        <w:tc>
          <w:tcPr>
            <w:tcW w:w="2400" w:type="dxa"/>
            <w:tcBorders>
              <w:top w:val="nil"/>
              <w:left w:val="nil"/>
              <w:bottom w:val="single" w:color="auto" w:sz="4" w:space="0"/>
              <w:right w:val="single" w:color="auto" w:sz="4" w:space="0"/>
            </w:tcBorders>
            <w:shd w:val="clear" w:color="auto" w:fill="auto"/>
            <w:noWrap/>
            <w:vAlign w:val="center"/>
          </w:tcPr>
          <w:p w14:paraId="61C96E8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87" w:type="dxa"/>
            <w:gridSpan w:val="3"/>
            <w:tcBorders>
              <w:top w:val="nil"/>
              <w:left w:val="nil"/>
              <w:bottom w:val="single" w:color="auto" w:sz="4" w:space="0"/>
              <w:right w:val="single" w:color="auto" w:sz="4" w:space="0"/>
            </w:tcBorders>
            <w:shd w:val="clear" w:color="auto" w:fill="auto"/>
            <w:noWrap/>
            <w:vAlign w:val="center"/>
          </w:tcPr>
          <w:p w14:paraId="07A1E16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2363.65</w:t>
            </w:r>
          </w:p>
        </w:tc>
        <w:tc>
          <w:tcPr>
            <w:tcW w:w="1646" w:type="dxa"/>
            <w:tcBorders>
              <w:top w:val="nil"/>
              <w:left w:val="nil"/>
              <w:bottom w:val="single" w:color="auto" w:sz="4" w:space="0"/>
              <w:right w:val="single" w:color="auto" w:sz="4" w:space="0"/>
            </w:tcBorders>
            <w:shd w:val="clear" w:color="auto" w:fill="auto"/>
            <w:noWrap/>
            <w:vAlign w:val="center"/>
          </w:tcPr>
          <w:p w14:paraId="684FD96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30201</w:t>
            </w:r>
          </w:p>
        </w:tc>
        <w:tc>
          <w:tcPr>
            <w:tcW w:w="2269" w:type="dxa"/>
            <w:gridSpan w:val="2"/>
            <w:tcBorders>
              <w:top w:val="nil"/>
              <w:left w:val="nil"/>
              <w:bottom w:val="single" w:color="auto" w:sz="4" w:space="0"/>
              <w:right w:val="single" w:color="auto" w:sz="4" w:space="0"/>
            </w:tcBorders>
            <w:shd w:val="clear" w:color="auto" w:fill="auto"/>
            <w:noWrap/>
            <w:vAlign w:val="center"/>
          </w:tcPr>
          <w:p w14:paraId="5A54CAE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87" w:type="dxa"/>
            <w:gridSpan w:val="2"/>
            <w:tcBorders>
              <w:top w:val="nil"/>
              <w:left w:val="nil"/>
              <w:bottom w:val="single" w:color="auto" w:sz="4" w:space="0"/>
              <w:right w:val="single" w:color="auto" w:sz="4" w:space="0"/>
            </w:tcBorders>
            <w:shd w:val="clear" w:color="auto" w:fill="auto"/>
            <w:noWrap/>
            <w:vAlign w:val="center"/>
          </w:tcPr>
          <w:p w14:paraId="01F871B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30.91</w:t>
            </w:r>
          </w:p>
        </w:tc>
        <w:tc>
          <w:tcPr>
            <w:tcW w:w="951" w:type="dxa"/>
            <w:tcBorders>
              <w:top w:val="nil"/>
              <w:left w:val="nil"/>
              <w:bottom w:val="single" w:color="auto" w:sz="4" w:space="0"/>
              <w:right w:val="single" w:color="auto" w:sz="4" w:space="0"/>
            </w:tcBorders>
            <w:shd w:val="clear" w:color="auto" w:fill="auto"/>
            <w:noWrap/>
            <w:vAlign w:val="center"/>
          </w:tcPr>
          <w:p w14:paraId="332E0CC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30701</w:t>
            </w:r>
          </w:p>
        </w:tc>
        <w:tc>
          <w:tcPr>
            <w:tcW w:w="3121" w:type="dxa"/>
            <w:gridSpan w:val="3"/>
            <w:tcBorders>
              <w:top w:val="nil"/>
              <w:left w:val="nil"/>
              <w:bottom w:val="single" w:color="auto" w:sz="4" w:space="0"/>
              <w:right w:val="single" w:color="auto" w:sz="4" w:space="0"/>
            </w:tcBorders>
            <w:shd w:val="clear" w:color="auto" w:fill="auto"/>
            <w:noWrap/>
            <w:vAlign w:val="center"/>
          </w:tcPr>
          <w:p w14:paraId="08AD361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636" w:type="dxa"/>
            <w:gridSpan w:val="2"/>
            <w:tcBorders>
              <w:top w:val="nil"/>
              <w:left w:val="nil"/>
              <w:bottom w:val="single" w:color="auto" w:sz="4" w:space="0"/>
              <w:right w:val="single" w:color="auto" w:sz="4" w:space="0"/>
            </w:tcBorders>
            <w:shd w:val="clear" w:color="auto" w:fill="auto"/>
            <w:noWrap/>
            <w:vAlign w:val="center"/>
          </w:tcPr>
          <w:p w14:paraId="77FFF9B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3EEEAD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01BFD1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30102</w:t>
            </w:r>
          </w:p>
        </w:tc>
        <w:tc>
          <w:tcPr>
            <w:tcW w:w="2400" w:type="dxa"/>
            <w:tcBorders>
              <w:top w:val="nil"/>
              <w:left w:val="nil"/>
              <w:bottom w:val="single" w:color="auto" w:sz="4" w:space="0"/>
              <w:right w:val="single" w:color="auto" w:sz="4" w:space="0"/>
            </w:tcBorders>
            <w:shd w:val="clear" w:color="auto" w:fill="auto"/>
            <w:noWrap/>
            <w:vAlign w:val="center"/>
          </w:tcPr>
          <w:p w14:paraId="6CC863C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87" w:type="dxa"/>
            <w:gridSpan w:val="3"/>
            <w:tcBorders>
              <w:top w:val="nil"/>
              <w:left w:val="nil"/>
              <w:bottom w:val="single" w:color="auto" w:sz="4" w:space="0"/>
              <w:right w:val="single" w:color="auto" w:sz="4" w:space="0"/>
            </w:tcBorders>
            <w:shd w:val="clear" w:color="auto" w:fill="auto"/>
            <w:noWrap/>
            <w:vAlign w:val="center"/>
          </w:tcPr>
          <w:p w14:paraId="5EA85A4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298.85</w:t>
            </w:r>
          </w:p>
        </w:tc>
        <w:tc>
          <w:tcPr>
            <w:tcW w:w="1646" w:type="dxa"/>
            <w:tcBorders>
              <w:top w:val="nil"/>
              <w:left w:val="nil"/>
              <w:bottom w:val="single" w:color="auto" w:sz="4" w:space="0"/>
              <w:right w:val="single" w:color="auto" w:sz="4" w:space="0"/>
            </w:tcBorders>
            <w:shd w:val="clear" w:color="auto" w:fill="auto"/>
            <w:noWrap/>
            <w:vAlign w:val="center"/>
          </w:tcPr>
          <w:p w14:paraId="7B9D1EC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30202</w:t>
            </w:r>
          </w:p>
        </w:tc>
        <w:tc>
          <w:tcPr>
            <w:tcW w:w="2269" w:type="dxa"/>
            <w:gridSpan w:val="2"/>
            <w:tcBorders>
              <w:top w:val="nil"/>
              <w:left w:val="nil"/>
              <w:bottom w:val="single" w:color="auto" w:sz="4" w:space="0"/>
              <w:right w:val="single" w:color="auto" w:sz="4" w:space="0"/>
            </w:tcBorders>
            <w:shd w:val="clear" w:color="auto" w:fill="auto"/>
            <w:noWrap/>
            <w:vAlign w:val="center"/>
          </w:tcPr>
          <w:p w14:paraId="55B38EB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87" w:type="dxa"/>
            <w:gridSpan w:val="2"/>
            <w:tcBorders>
              <w:top w:val="nil"/>
              <w:left w:val="nil"/>
              <w:bottom w:val="single" w:color="auto" w:sz="4" w:space="0"/>
              <w:right w:val="single" w:color="auto" w:sz="4" w:space="0"/>
            </w:tcBorders>
            <w:shd w:val="clear" w:color="auto" w:fill="auto"/>
            <w:noWrap/>
            <w:vAlign w:val="center"/>
          </w:tcPr>
          <w:p w14:paraId="6476E03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3F8480B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30702</w:t>
            </w:r>
          </w:p>
        </w:tc>
        <w:tc>
          <w:tcPr>
            <w:tcW w:w="3121" w:type="dxa"/>
            <w:gridSpan w:val="3"/>
            <w:tcBorders>
              <w:top w:val="nil"/>
              <w:left w:val="nil"/>
              <w:bottom w:val="single" w:color="auto" w:sz="4" w:space="0"/>
              <w:right w:val="single" w:color="auto" w:sz="4" w:space="0"/>
            </w:tcBorders>
            <w:shd w:val="clear" w:color="auto" w:fill="auto"/>
            <w:noWrap/>
            <w:vAlign w:val="center"/>
          </w:tcPr>
          <w:p w14:paraId="594B959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636" w:type="dxa"/>
            <w:gridSpan w:val="2"/>
            <w:tcBorders>
              <w:top w:val="nil"/>
              <w:left w:val="nil"/>
              <w:bottom w:val="single" w:color="auto" w:sz="4" w:space="0"/>
              <w:right w:val="single" w:color="auto" w:sz="4" w:space="0"/>
            </w:tcBorders>
            <w:shd w:val="clear" w:color="auto" w:fill="auto"/>
            <w:noWrap/>
            <w:vAlign w:val="center"/>
          </w:tcPr>
          <w:p w14:paraId="43B5E3B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B522583">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FB3BC0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30103</w:t>
            </w:r>
          </w:p>
        </w:tc>
        <w:tc>
          <w:tcPr>
            <w:tcW w:w="2400" w:type="dxa"/>
            <w:tcBorders>
              <w:top w:val="nil"/>
              <w:left w:val="nil"/>
              <w:bottom w:val="single" w:color="auto" w:sz="4" w:space="0"/>
              <w:right w:val="single" w:color="auto" w:sz="4" w:space="0"/>
            </w:tcBorders>
            <w:shd w:val="clear" w:color="auto" w:fill="auto"/>
            <w:noWrap/>
            <w:vAlign w:val="center"/>
          </w:tcPr>
          <w:p w14:paraId="5D42344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87" w:type="dxa"/>
            <w:gridSpan w:val="3"/>
            <w:tcBorders>
              <w:top w:val="nil"/>
              <w:left w:val="nil"/>
              <w:bottom w:val="single" w:color="auto" w:sz="4" w:space="0"/>
              <w:right w:val="single" w:color="auto" w:sz="4" w:space="0"/>
            </w:tcBorders>
            <w:shd w:val="clear" w:color="auto" w:fill="auto"/>
            <w:noWrap/>
            <w:vAlign w:val="center"/>
          </w:tcPr>
          <w:p w14:paraId="4FDCAE3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388.45</w:t>
            </w:r>
          </w:p>
        </w:tc>
        <w:tc>
          <w:tcPr>
            <w:tcW w:w="1646" w:type="dxa"/>
            <w:tcBorders>
              <w:top w:val="nil"/>
              <w:left w:val="nil"/>
              <w:bottom w:val="single" w:color="auto" w:sz="4" w:space="0"/>
              <w:right w:val="single" w:color="auto" w:sz="4" w:space="0"/>
            </w:tcBorders>
            <w:shd w:val="clear" w:color="auto" w:fill="auto"/>
            <w:noWrap/>
            <w:vAlign w:val="center"/>
          </w:tcPr>
          <w:p w14:paraId="601411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30203</w:t>
            </w:r>
          </w:p>
        </w:tc>
        <w:tc>
          <w:tcPr>
            <w:tcW w:w="2269" w:type="dxa"/>
            <w:gridSpan w:val="2"/>
            <w:tcBorders>
              <w:top w:val="nil"/>
              <w:left w:val="nil"/>
              <w:bottom w:val="single" w:color="auto" w:sz="4" w:space="0"/>
              <w:right w:val="single" w:color="auto" w:sz="4" w:space="0"/>
            </w:tcBorders>
            <w:shd w:val="clear" w:color="auto" w:fill="auto"/>
            <w:noWrap/>
            <w:vAlign w:val="center"/>
          </w:tcPr>
          <w:p w14:paraId="7CEA8B5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87" w:type="dxa"/>
            <w:gridSpan w:val="2"/>
            <w:tcBorders>
              <w:top w:val="nil"/>
              <w:left w:val="nil"/>
              <w:bottom w:val="single" w:color="auto" w:sz="4" w:space="0"/>
              <w:right w:val="single" w:color="auto" w:sz="4" w:space="0"/>
            </w:tcBorders>
            <w:shd w:val="clear" w:color="auto" w:fill="auto"/>
            <w:noWrap/>
            <w:vAlign w:val="center"/>
          </w:tcPr>
          <w:p w14:paraId="4CEFE2F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29E3FD3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w:t>
            </w:r>
          </w:p>
        </w:tc>
        <w:tc>
          <w:tcPr>
            <w:tcW w:w="3121" w:type="dxa"/>
            <w:gridSpan w:val="3"/>
            <w:tcBorders>
              <w:top w:val="nil"/>
              <w:left w:val="nil"/>
              <w:bottom w:val="single" w:color="auto" w:sz="4" w:space="0"/>
              <w:right w:val="single" w:color="auto" w:sz="4" w:space="0"/>
            </w:tcBorders>
            <w:shd w:val="clear" w:color="auto" w:fill="auto"/>
            <w:noWrap/>
            <w:vAlign w:val="center"/>
          </w:tcPr>
          <w:p w14:paraId="2A762A1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636" w:type="dxa"/>
            <w:gridSpan w:val="2"/>
            <w:tcBorders>
              <w:top w:val="nil"/>
              <w:left w:val="nil"/>
              <w:bottom w:val="single" w:color="auto" w:sz="4" w:space="0"/>
              <w:right w:val="single" w:color="auto" w:sz="4" w:space="0"/>
            </w:tcBorders>
            <w:shd w:val="clear" w:color="auto" w:fill="auto"/>
            <w:noWrap/>
            <w:vAlign w:val="center"/>
          </w:tcPr>
          <w:p w14:paraId="123A22B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24.48</w:t>
            </w:r>
          </w:p>
        </w:tc>
      </w:tr>
      <w:tr w14:paraId="2AC56340">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975EF6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30106</w:t>
            </w:r>
          </w:p>
        </w:tc>
        <w:tc>
          <w:tcPr>
            <w:tcW w:w="2400" w:type="dxa"/>
            <w:tcBorders>
              <w:top w:val="nil"/>
              <w:left w:val="nil"/>
              <w:bottom w:val="single" w:color="auto" w:sz="4" w:space="0"/>
              <w:right w:val="single" w:color="auto" w:sz="4" w:space="0"/>
            </w:tcBorders>
            <w:shd w:val="clear" w:color="auto" w:fill="auto"/>
            <w:noWrap/>
            <w:vAlign w:val="center"/>
          </w:tcPr>
          <w:p w14:paraId="3C6F047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87" w:type="dxa"/>
            <w:gridSpan w:val="3"/>
            <w:tcBorders>
              <w:top w:val="nil"/>
              <w:left w:val="nil"/>
              <w:bottom w:val="single" w:color="auto" w:sz="4" w:space="0"/>
              <w:right w:val="single" w:color="auto" w:sz="4" w:space="0"/>
            </w:tcBorders>
            <w:shd w:val="clear" w:color="auto" w:fill="auto"/>
            <w:noWrap/>
            <w:vAlign w:val="center"/>
          </w:tcPr>
          <w:p w14:paraId="0A0AF10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60CD119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30204</w:t>
            </w:r>
          </w:p>
        </w:tc>
        <w:tc>
          <w:tcPr>
            <w:tcW w:w="2269" w:type="dxa"/>
            <w:gridSpan w:val="2"/>
            <w:tcBorders>
              <w:top w:val="nil"/>
              <w:left w:val="nil"/>
              <w:bottom w:val="single" w:color="auto" w:sz="4" w:space="0"/>
              <w:right w:val="single" w:color="auto" w:sz="4" w:space="0"/>
            </w:tcBorders>
            <w:shd w:val="clear" w:color="auto" w:fill="auto"/>
            <w:noWrap/>
            <w:vAlign w:val="center"/>
          </w:tcPr>
          <w:p w14:paraId="3629110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87" w:type="dxa"/>
            <w:gridSpan w:val="2"/>
            <w:tcBorders>
              <w:top w:val="nil"/>
              <w:left w:val="nil"/>
              <w:bottom w:val="single" w:color="auto" w:sz="4" w:space="0"/>
              <w:right w:val="single" w:color="auto" w:sz="4" w:space="0"/>
            </w:tcBorders>
            <w:shd w:val="clear" w:color="auto" w:fill="auto"/>
            <w:noWrap/>
            <w:vAlign w:val="center"/>
          </w:tcPr>
          <w:p w14:paraId="607FB38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1E1633E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31001</w:t>
            </w:r>
          </w:p>
        </w:tc>
        <w:tc>
          <w:tcPr>
            <w:tcW w:w="3121" w:type="dxa"/>
            <w:gridSpan w:val="3"/>
            <w:tcBorders>
              <w:top w:val="nil"/>
              <w:left w:val="nil"/>
              <w:bottom w:val="single" w:color="auto" w:sz="4" w:space="0"/>
              <w:right w:val="single" w:color="auto" w:sz="4" w:space="0"/>
            </w:tcBorders>
            <w:shd w:val="clear" w:color="auto" w:fill="auto"/>
            <w:noWrap/>
            <w:vAlign w:val="center"/>
          </w:tcPr>
          <w:p w14:paraId="54D20F2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636" w:type="dxa"/>
            <w:gridSpan w:val="2"/>
            <w:tcBorders>
              <w:top w:val="nil"/>
              <w:left w:val="nil"/>
              <w:bottom w:val="single" w:color="auto" w:sz="4" w:space="0"/>
              <w:right w:val="single" w:color="auto" w:sz="4" w:space="0"/>
            </w:tcBorders>
            <w:shd w:val="clear" w:color="auto" w:fill="auto"/>
            <w:noWrap/>
            <w:vAlign w:val="center"/>
          </w:tcPr>
          <w:p w14:paraId="199CADD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4CE014E1">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17D61C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30107</w:t>
            </w:r>
          </w:p>
        </w:tc>
        <w:tc>
          <w:tcPr>
            <w:tcW w:w="2400" w:type="dxa"/>
            <w:tcBorders>
              <w:top w:val="nil"/>
              <w:left w:val="nil"/>
              <w:bottom w:val="single" w:color="auto" w:sz="4" w:space="0"/>
              <w:right w:val="single" w:color="auto" w:sz="4" w:space="0"/>
            </w:tcBorders>
            <w:shd w:val="clear" w:color="auto" w:fill="auto"/>
            <w:noWrap/>
            <w:vAlign w:val="center"/>
          </w:tcPr>
          <w:p w14:paraId="721D96E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87" w:type="dxa"/>
            <w:gridSpan w:val="3"/>
            <w:tcBorders>
              <w:top w:val="nil"/>
              <w:left w:val="nil"/>
              <w:bottom w:val="single" w:color="auto" w:sz="4" w:space="0"/>
              <w:right w:val="single" w:color="auto" w:sz="4" w:space="0"/>
            </w:tcBorders>
            <w:shd w:val="clear" w:color="auto" w:fill="auto"/>
            <w:noWrap/>
            <w:vAlign w:val="center"/>
          </w:tcPr>
          <w:p w14:paraId="7432834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1207.05</w:t>
            </w:r>
          </w:p>
        </w:tc>
        <w:tc>
          <w:tcPr>
            <w:tcW w:w="1646" w:type="dxa"/>
            <w:tcBorders>
              <w:top w:val="nil"/>
              <w:left w:val="nil"/>
              <w:bottom w:val="single" w:color="auto" w:sz="4" w:space="0"/>
              <w:right w:val="single" w:color="auto" w:sz="4" w:space="0"/>
            </w:tcBorders>
            <w:shd w:val="clear" w:color="auto" w:fill="auto"/>
            <w:noWrap/>
            <w:vAlign w:val="center"/>
          </w:tcPr>
          <w:p w14:paraId="50E2AAD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30205</w:t>
            </w:r>
          </w:p>
        </w:tc>
        <w:tc>
          <w:tcPr>
            <w:tcW w:w="2269" w:type="dxa"/>
            <w:gridSpan w:val="2"/>
            <w:tcBorders>
              <w:top w:val="nil"/>
              <w:left w:val="nil"/>
              <w:bottom w:val="single" w:color="auto" w:sz="4" w:space="0"/>
              <w:right w:val="single" w:color="auto" w:sz="4" w:space="0"/>
            </w:tcBorders>
            <w:shd w:val="clear" w:color="auto" w:fill="auto"/>
            <w:noWrap/>
            <w:vAlign w:val="center"/>
          </w:tcPr>
          <w:p w14:paraId="22C0933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87" w:type="dxa"/>
            <w:gridSpan w:val="2"/>
            <w:tcBorders>
              <w:top w:val="nil"/>
              <w:left w:val="nil"/>
              <w:bottom w:val="single" w:color="auto" w:sz="4" w:space="0"/>
              <w:right w:val="single" w:color="auto" w:sz="4" w:space="0"/>
            </w:tcBorders>
            <w:shd w:val="clear" w:color="auto" w:fill="auto"/>
            <w:noWrap/>
            <w:vAlign w:val="center"/>
          </w:tcPr>
          <w:p w14:paraId="50DC2C5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0.35</w:t>
            </w:r>
          </w:p>
        </w:tc>
        <w:tc>
          <w:tcPr>
            <w:tcW w:w="951" w:type="dxa"/>
            <w:tcBorders>
              <w:top w:val="nil"/>
              <w:left w:val="nil"/>
              <w:bottom w:val="single" w:color="auto" w:sz="4" w:space="0"/>
              <w:right w:val="single" w:color="auto" w:sz="4" w:space="0"/>
            </w:tcBorders>
            <w:shd w:val="clear" w:color="auto" w:fill="auto"/>
            <w:noWrap/>
            <w:vAlign w:val="center"/>
          </w:tcPr>
          <w:p w14:paraId="299D3E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31002</w:t>
            </w:r>
          </w:p>
        </w:tc>
        <w:tc>
          <w:tcPr>
            <w:tcW w:w="3121" w:type="dxa"/>
            <w:gridSpan w:val="3"/>
            <w:tcBorders>
              <w:top w:val="nil"/>
              <w:left w:val="nil"/>
              <w:bottom w:val="single" w:color="auto" w:sz="4" w:space="0"/>
              <w:right w:val="single" w:color="auto" w:sz="4" w:space="0"/>
            </w:tcBorders>
            <w:shd w:val="clear" w:color="auto" w:fill="auto"/>
            <w:noWrap/>
            <w:vAlign w:val="center"/>
          </w:tcPr>
          <w:p w14:paraId="106DC02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636" w:type="dxa"/>
            <w:gridSpan w:val="2"/>
            <w:tcBorders>
              <w:top w:val="nil"/>
              <w:left w:val="nil"/>
              <w:bottom w:val="single" w:color="auto" w:sz="4" w:space="0"/>
              <w:right w:val="single" w:color="auto" w:sz="4" w:space="0"/>
            </w:tcBorders>
            <w:shd w:val="clear" w:color="auto" w:fill="auto"/>
            <w:noWrap/>
            <w:vAlign w:val="center"/>
          </w:tcPr>
          <w:p w14:paraId="5D70D67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1D3E4FD">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B8DD56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30108</w:t>
            </w:r>
          </w:p>
        </w:tc>
        <w:tc>
          <w:tcPr>
            <w:tcW w:w="2400" w:type="dxa"/>
            <w:tcBorders>
              <w:top w:val="nil"/>
              <w:left w:val="nil"/>
              <w:bottom w:val="single" w:color="auto" w:sz="4" w:space="0"/>
              <w:right w:val="single" w:color="auto" w:sz="4" w:space="0"/>
            </w:tcBorders>
            <w:shd w:val="clear" w:color="auto" w:fill="auto"/>
            <w:noWrap/>
            <w:vAlign w:val="center"/>
          </w:tcPr>
          <w:p w14:paraId="1B41A0B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87" w:type="dxa"/>
            <w:gridSpan w:val="3"/>
            <w:tcBorders>
              <w:top w:val="nil"/>
              <w:left w:val="nil"/>
              <w:bottom w:val="single" w:color="auto" w:sz="4" w:space="0"/>
              <w:right w:val="single" w:color="auto" w:sz="4" w:space="0"/>
            </w:tcBorders>
            <w:shd w:val="clear" w:color="auto" w:fill="auto"/>
            <w:noWrap/>
            <w:vAlign w:val="center"/>
          </w:tcPr>
          <w:p w14:paraId="3FBEAE4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518.19</w:t>
            </w:r>
          </w:p>
        </w:tc>
        <w:tc>
          <w:tcPr>
            <w:tcW w:w="1646" w:type="dxa"/>
            <w:tcBorders>
              <w:top w:val="nil"/>
              <w:left w:val="nil"/>
              <w:bottom w:val="single" w:color="auto" w:sz="4" w:space="0"/>
              <w:right w:val="single" w:color="auto" w:sz="4" w:space="0"/>
            </w:tcBorders>
            <w:shd w:val="clear" w:color="auto" w:fill="auto"/>
            <w:noWrap/>
            <w:vAlign w:val="center"/>
          </w:tcPr>
          <w:p w14:paraId="1131671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30206</w:t>
            </w:r>
          </w:p>
        </w:tc>
        <w:tc>
          <w:tcPr>
            <w:tcW w:w="2269" w:type="dxa"/>
            <w:gridSpan w:val="2"/>
            <w:tcBorders>
              <w:top w:val="nil"/>
              <w:left w:val="nil"/>
              <w:bottom w:val="single" w:color="auto" w:sz="4" w:space="0"/>
              <w:right w:val="single" w:color="auto" w:sz="4" w:space="0"/>
            </w:tcBorders>
            <w:shd w:val="clear" w:color="auto" w:fill="auto"/>
            <w:noWrap/>
            <w:vAlign w:val="center"/>
          </w:tcPr>
          <w:p w14:paraId="2F4C89C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87" w:type="dxa"/>
            <w:gridSpan w:val="2"/>
            <w:tcBorders>
              <w:top w:val="nil"/>
              <w:left w:val="nil"/>
              <w:bottom w:val="single" w:color="auto" w:sz="4" w:space="0"/>
              <w:right w:val="single" w:color="auto" w:sz="4" w:space="0"/>
            </w:tcBorders>
            <w:shd w:val="clear" w:color="auto" w:fill="auto"/>
            <w:noWrap/>
            <w:vAlign w:val="center"/>
          </w:tcPr>
          <w:p w14:paraId="264ED93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11.41</w:t>
            </w:r>
          </w:p>
        </w:tc>
        <w:tc>
          <w:tcPr>
            <w:tcW w:w="951" w:type="dxa"/>
            <w:tcBorders>
              <w:top w:val="nil"/>
              <w:left w:val="nil"/>
              <w:bottom w:val="single" w:color="auto" w:sz="4" w:space="0"/>
              <w:right w:val="single" w:color="auto" w:sz="4" w:space="0"/>
            </w:tcBorders>
            <w:shd w:val="clear" w:color="auto" w:fill="auto"/>
            <w:noWrap/>
            <w:vAlign w:val="center"/>
          </w:tcPr>
          <w:p w14:paraId="39EFA36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31003</w:t>
            </w:r>
          </w:p>
        </w:tc>
        <w:tc>
          <w:tcPr>
            <w:tcW w:w="3121" w:type="dxa"/>
            <w:gridSpan w:val="3"/>
            <w:tcBorders>
              <w:top w:val="nil"/>
              <w:left w:val="nil"/>
              <w:bottom w:val="single" w:color="auto" w:sz="4" w:space="0"/>
              <w:right w:val="single" w:color="auto" w:sz="4" w:space="0"/>
            </w:tcBorders>
            <w:shd w:val="clear" w:color="auto" w:fill="auto"/>
            <w:noWrap/>
            <w:vAlign w:val="center"/>
          </w:tcPr>
          <w:p w14:paraId="395C04B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636" w:type="dxa"/>
            <w:gridSpan w:val="2"/>
            <w:tcBorders>
              <w:top w:val="nil"/>
              <w:left w:val="nil"/>
              <w:bottom w:val="single" w:color="auto" w:sz="4" w:space="0"/>
              <w:right w:val="single" w:color="auto" w:sz="4" w:space="0"/>
            </w:tcBorders>
            <w:shd w:val="clear" w:color="auto" w:fill="auto"/>
            <w:noWrap/>
            <w:vAlign w:val="center"/>
          </w:tcPr>
          <w:p w14:paraId="1A2D2AE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9B93DF4">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904AE8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30109</w:t>
            </w:r>
          </w:p>
        </w:tc>
        <w:tc>
          <w:tcPr>
            <w:tcW w:w="2400" w:type="dxa"/>
            <w:tcBorders>
              <w:top w:val="nil"/>
              <w:left w:val="nil"/>
              <w:bottom w:val="single" w:color="auto" w:sz="4" w:space="0"/>
              <w:right w:val="single" w:color="auto" w:sz="4" w:space="0"/>
            </w:tcBorders>
            <w:shd w:val="clear" w:color="auto" w:fill="auto"/>
            <w:noWrap/>
            <w:vAlign w:val="center"/>
          </w:tcPr>
          <w:p w14:paraId="53A84B1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87" w:type="dxa"/>
            <w:gridSpan w:val="3"/>
            <w:tcBorders>
              <w:top w:val="nil"/>
              <w:left w:val="nil"/>
              <w:bottom w:val="single" w:color="auto" w:sz="4" w:space="0"/>
              <w:right w:val="single" w:color="auto" w:sz="4" w:space="0"/>
            </w:tcBorders>
            <w:shd w:val="clear" w:color="auto" w:fill="auto"/>
            <w:noWrap/>
            <w:vAlign w:val="center"/>
          </w:tcPr>
          <w:p w14:paraId="7A56316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16.65</w:t>
            </w:r>
          </w:p>
        </w:tc>
        <w:tc>
          <w:tcPr>
            <w:tcW w:w="1646" w:type="dxa"/>
            <w:tcBorders>
              <w:top w:val="nil"/>
              <w:left w:val="nil"/>
              <w:bottom w:val="single" w:color="auto" w:sz="4" w:space="0"/>
              <w:right w:val="single" w:color="auto" w:sz="4" w:space="0"/>
            </w:tcBorders>
            <w:shd w:val="clear" w:color="auto" w:fill="auto"/>
            <w:noWrap/>
            <w:vAlign w:val="center"/>
          </w:tcPr>
          <w:p w14:paraId="57B16FF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30207</w:t>
            </w:r>
          </w:p>
        </w:tc>
        <w:tc>
          <w:tcPr>
            <w:tcW w:w="2269" w:type="dxa"/>
            <w:gridSpan w:val="2"/>
            <w:tcBorders>
              <w:top w:val="nil"/>
              <w:left w:val="nil"/>
              <w:bottom w:val="single" w:color="auto" w:sz="4" w:space="0"/>
              <w:right w:val="single" w:color="auto" w:sz="4" w:space="0"/>
            </w:tcBorders>
            <w:shd w:val="clear" w:color="auto" w:fill="auto"/>
            <w:noWrap/>
            <w:vAlign w:val="center"/>
          </w:tcPr>
          <w:p w14:paraId="4D22329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87" w:type="dxa"/>
            <w:gridSpan w:val="2"/>
            <w:tcBorders>
              <w:top w:val="nil"/>
              <w:left w:val="nil"/>
              <w:bottom w:val="single" w:color="auto" w:sz="4" w:space="0"/>
              <w:right w:val="single" w:color="auto" w:sz="4" w:space="0"/>
            </w:tcBorders>
            <w:shd w:val="clear" w:color="auto" w:fill="auto"/>
            <w:noWrap/>
            <w:vAlign w:val="center"/>
          </w:tcPr>
          <w:p w14:paraId="33FCE55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1.68</w:t>
            </w:r>
          </w:p>
        </w:tc>
        <w:tc>
          <w:tcPr>
            <w:tcW w:w="951" w:type="dxa"/>
            <w:tcBorders>
              <w:top w:val="nil"/>
              <w:left w:val="nil"/>
              <w:bottom w:val="single" w:color="auto" w:sz="4" w:space="0"/>
              <w:right w:val="single" w:color="auto" w:sz="4" w:space="0"/>
            </w:tcBorders>
            <w:shd w:val="clear" w:color="auto" w:fill="auto"/>
            <w:noWrap/>
            <w:vAlign w:val="center"/>
          </w:tcPr>
          <w:p w14:paraId="07F608F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31005</w:t>
            </w:r>
          </w:p>
        </w:tc>
        <w:tc>
          <w:tcPr>
            <w:tcW w:w="3121" w:type="dxa"/>
            <w:gridSpan w:val="3"/>
            <w:tcBorders>
              <w:top w:val="nil"/>
              <w:left w:val="nil"/>
              <w:bottom w:val="single" w:color="auto" w:sz="4" w:space="0"/>
              <w:right w:val="single" w:color="auto" w:sz="4" w:space="0"/>
            </w:tcBorders>
            <w:shd w:val="clear" w:color="auto" w:fill="auto"/>
            <w:noWrap/>
            <w:vAlign w:val="center"/>
          </w:tcPr>
          <w:p w14:paraId="04C238C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636" w:type="dxa"/>
            <w:gridSpan w:val="2"/>
            <w:tcBorders>
              <w:top w:val="nil"/>
              <w:left w:val="nil"/>
              <w:bottom w:val="single" w:color="auto" w:sz="4" w:space="0"/>
              <w:right w:val="single" w:color="auto" w:sz="4" w:space="0"/>
            </w:tcBorders>
            <w:shd w:val="clear" w:color="auto" w:fill="auto"/>
            <w:noWrap/>
            <w:vAlign w:val="center"/>
          </w:tcPr>
          <w:p w14:paraId="2A0916B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16BE7052">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28A7A7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30110</w:t>
            </w:r>
          </w:p>
        </w:tc>
        <w:tc>
          <w:tcPr>
            <w:tcW w:w="2400" w:type="dxa"/>
            <w:tcBorders>
              <w:top w:val="nil"/>
              <w:left w:val="nil"/>
              <w:bottom w:val="single" w:color="auto" w:sz="4" w:space="0"/>
              <w:right w:val="single" w:color="auto" w:sz="4" w:space="0"/>
            </w:tcBorders>
            <w:shd w:val="clear" w:color="auto" w:fill="auto"/>
            <w:noWrap/>
            <w:vAlign w:val="center"/>
          </w:tcPr>
          <w:p w14:paraId="6588928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87" w:type="dxa"/>
            <w:gridSpan w:val="3"/>
            <w:tcBorders>
              <w:top w:val="nil"/>
              <w:left w:val="nil"/>
              <w:bottom w:val="single" w:color="auto" w:sz="4" w:space="0"/>
              <w:right w:val="single" w:color="auto" w:sz="4" w:space="0"/>
            </w:tcBorders>
            <w:shd w:val="clear" w:color="auto" w:fill="auto"/>
            <w:noWrap/>
            <w:vAlign w:val="center"/>
          </w:tcPr>
          <w:p w14:paraId="436AFFF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258.4</w:t>
            </w:r>
          </w:p>
        </w:tc>
        <w:tc>
          <w:tcPr>
            <w:tcW w:w="1646" w:type="dxa"/>
            <w:tcBorders>
              <w:top w:val="nil"/>
              <w:left w:val="nil"/>
              <w:bottom w:val="single" w:color="auto" w:sz="4" w:space="0"/>
              <w:right w:val="single" w:color="auto" w:sz="4" w:space="0"/>
            </w:tcBorders>
            <w:shd w:val="clear" w:color="auto" w:fill="auto"/>
            <w:noWrap/>
            <w:vAlign w:val="center"/>
          </w:tcPr>
          <w:p w14:paraId="7AEA914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30208</w:t>
            </w:r>
          </w:p>
        </w:tc>
        <w:tc>
          <w:tcPr>
            <w:tcW w:w="2269" w:type="dxa"/>
            <w:gridSpan w:val="2"/>
            <w:tcBorders>
              <w:top w:val="nil"/>
              <w:left w:val="nil"/>
              <w:bottom w:val="single" w:color="auto" w:sz="4" w:space="0"/>
              <w:right w:val="single" w:color="auto" w:sz="4" w:space="0"/>
            </w:tcBorders>
            <w:shd w:val="clear" w:color="auto" w:fill="auto"/>
            <w:noWrap/>
            <w:vAlign w:val="center"/>
          </w:tcPr>
          <w:p w14:paraId="13D435E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87" w:type="dxa"/>
            <w:gridSpan w:val="2"/>
            <w:tcBorders>
              <w:top w:val="nil"/>
              <w:left w:val="nil"/>
              <w:bottom w:val="single" w:color="auto" w:sz="4" w:space="0"/>
              <w:right w:val="single" w:color="auto" w:sz="4" w:space="0"/>
            </w:tcBorders>
            <w:shd w:val="clear" w:color="auto" w:fill="auto"/>
            <w:noWrap/>
            <w:vAlign w:val="center"/>
          </w:tcPr>
          <w:p w14:paraId="4F23873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21068B8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31006</w:t>
            </w:r>
          </w:p>
        </w:tc>
        <w:tc>
          <w:tcPr>
            <w:tcW w:w="3121" w:type="dxa"/>
            <w:gridSpan w:val="3"/>
            <w:tcBorders>
              <w:top w:val="nil"/>
              <w:left w:val="nil"/>
              <w:bottom w:val="single" w:color="auto" w:sz="4" w:space="0"/>
              <w:right w:val="single" w:color="auto" w:sz="4" w:space="0"/>
            </w:tcBorders>
            <w:shd w:val="clear" w:color="auto" w:fill="auto"/>
            <w:noWrap/>
            <w:vAlign w:val="center"/>
          </w:tcPr>
          <w:p w14:paraId="1324091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636" w:type="dxa"/>
            <w:gridSpan w:val="2"/>
            <w:tcBorders>
              <w:top w:val="nil"/>
              <w:left w:val="nil"/>
              <w:bottom w:val="single" w:color="auto" w:sz="4" w:space="0"/>
              <w:right w:val="single" w:color="auto" w:sz="4" w:space="0"/>
            </w:tcBorders>
            <w:shd w:val="clear" w:color="auto" w:fill="auto"/>
            <w:noWrap/>
            <w:vAlign w:val="center"/>
          </w:tcPr>
          <w:p w14:paraId="687CCC8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7F8F96A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2E7AC2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30111</w:t>
            </w:r>
          </w:p>
        </w:tc>
        <w:tc>
          <w:tcPr>
            <w:tcW w:w="2400" w:type="dxa"/>
            <w:tcBorders>
              <w:top w:val="nil"/>
              <w:left w:val="nil"/>
              <w:bottom w:val="single" w:color="auto" w:sz="4" w:space="0"/>
              <w:right w:val="single" w:color="auto" w:sz="4" w:space="0"/>
            </w:tcBorders>
            <w:shd w:val="clear" w:color="auto" w:fill="auto"/>
            <w:noWrap/>
            <w:vAlign w:val="center"/>
          </w:tcPr>
          <w:p w14:paraId="2CC3BD5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87" w:type="dxa"/>
            <w:gridSpan w:val="3"/>
            <w:tcBorders>
              <w:top w:val="nil"/>
              <w:left w:val="nil"/>
              <w:bottom w:val="single" w:color="auto" w:sz="4" w:space="0"/>
              <w:right w:val="single" w:color="auto" w:sz="4" w:space="0"/>
            </w:tcBorders>
            <w:shd w:val="clear" w:color="auto" w:fill="auto"/>
            <w:noWrap/>
            <w:vAlign w:val="center"/>
          </w:tcPr>
          <w:p w14:paraId="6C4296E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51A40AE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30209</w:t>
            </w:r>
          </w:p>
        </w:tc>
        <w:tc>
          <w:tcPr>
            <w:tcW w:w="2269" w:type="dxa"/>
            <w:gridSpan w:val="2"/>
            <w:tcBorders>
              <w:top w:val="nil"/>
              <w:left w:val="nil"/>
              <w:bottom w:val="single" w:color="auto" w:sz="4" w:space="0"/>
              <w:right w:val="single" w:color="auto" w:sz="4" w:space="0"/>
            </w:tcBorders>
            <w:shd w:val="clear" w:color="auto" w:fill="auto"/>
            <w:noWrap/>
            <w:vAlign w:val="center"/>
          </w:tcPr>
          <w:p w14:paraId="1D4280C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87" w:type="dxa"/>
            <w:gridSpan w:val="2"/>
            <w:tcBorders>
              <w:top w:val="nil"/>
              <w:left w:val="nil"/>
              <w:bottom w:val="single" w:color="auto" w:sz="4" w:space="0"/>
              <w:right w:val="single" w:color="auto" w:sz="4" w:space="0"/>
            </w:tcBorders>
            <w:shd w:val="clear" w:color="auto" w:fill="auto"/>
            <w:noWrap/>
            <w:vAlign w:val="center"/>
          </w:tcPr>
          <w:p w14:paraId="1B52413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3D9D5B7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31007</w:t>
            </w:r>
          </w:p>
        </w:tc>
        <w:tc>
          <w:tcPr>
            <w:tcW w:w="3121" w:type="dxa"/>
            <w:gridSpan w:val="3"/>
            <w:tcBorders>
              <w:top w:val="nil"/>
              <w:left w:val="nil"/>
              <w:bottom w:val="single" w:color="auto" w:sz="4" w:space="0"/>
              <w:right w:val="single" w:color="auto" w:sz="4" w:space="0"/>
            </w:tcBorders>
            <w:shd w:val="clear" w:color="auto" w:fill="auto"/>
            <w:noWrap/>
            <w:vAlign w:val="center"/>
          </w:tcPr>
          <w:p w14:paraId="58CA8E5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636" w:type="dxa"/>
            <w:gridSpan w:val="2"/>
            <w:tcBorders>
              <w:top w:val="nil"/>
              <w:left w:val="nil"/>
              <w:bottom w:val="single" w:color="auto" w:sz="4" w:space="0"/>
              <w:right w:val="single" w:color="auto" w:sz="4" w:space="0"/>
            </w:tcBorders>
            <w:shd w:val="clear" w:color="auto" w:fill="auto"/>
            <w:noWrap/>
            <w:vAlign w:val="center"/>
          </w:tcPr>
          <w:p w14:paraId="6DC37C9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5AF47BC">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29370C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30112</w:t>
            </w:r>
          </w:p>
        </w:tc>
        <w:tc>
          <w:tcPr>
            <w:tcW w:w="2400" w:type="dxa"/>
            <w:tcBorders>
              <w:top w:val="nil"/>
              <w:left w:val="nil"/>
              <w:bottom w:val="single" w:color="auto" w:sz="4" w:space="0"/>
              <w:right w:val="single" w:color="auto" w:sz="4" w:space="0"/>
            </w:tcBorders>
            <w:shd w:val="clear" w:color="auto" w:fill="auto"/>
            <w:noWrap/>
            <w:vAlign w:val="center"/>
          </w:tcPr>
          <w:p w14:paraId="2D5AD36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87" w:type="dxa"/>
            <w:gridSpan w:val="3"/>
            <w:tcBorders>
              <w:top w:val="nil"/>
              <w:left w:val="nil"/>
              <w:bottom w:val="single" w:color="auto" w:sz="4" w:space="0"/>
              <w:right w:val="single" w:color="auto" w:sz="4" w:space="0"/>
            </w:tcBorders>
            <w:shd w:val="clear" w:color="auto" w:fill="auto"/>
            <w:noWrap/>
            <w:vAlign w:val="center"/>
          </w:tcPr>
          <w:p w14:paraId="106D882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72.49</w:t>
            </w:r>
          </w:p>
        </w:tc>
        <w:tc>
          <w:tcPr>
            <w:tcW w:w="1646" w:type="dxa"/>
            <w:tcBorders>
              <w:top w:val="nil"/>
              <w:left w:val="nil"/>
              <w:bottom w:val="single" w:color="auto" w:sz="4" w:space="0"/>
              <w:right w:val="single" w:color="auto" w:sz="4" w:space="0"/>
            </w:tcBorders>
            <w:shd w:val="clear" w:color="auto" w:fill="auto"/>
            <w:noWrap/>
            <w:vAlign w:val="center"/>
          </w:tcPr>
          <w:p w14:paraId="550C7F8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30211</w:t>
            </w:r>
          </w:p>
        </w:tc>
        <w:tc>
          <w:tcPr>
            <w:tcW w:w="2269" w:type="dxa"/>
            <w:gridSpan w:val="2"/>
            <w:tcBorders>
              <w:top w:val="nil"/>
              <w:left w:val="nil"/>
              <w:bottom w:val="single" w:color="auto" w:sz="4" w:space="0"/>
              <w:right w:val="single" w:color="auto" w:sz="4" w:space="0"/>
            </w:tcBorders>
            <w:shd w:val="clear" w:color="auto" w:fill="auto"/>
            <w:noWrap/>
            <w:vAlign w:val="center"/>
          </w:tcPr>
          <w:p w14:paraId="5B845B1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87" w:type="dxa"/>
            <w:gridSpan w:val="2"/>
            <w:tcBorders>
              <w:top w:val="nil"/>
              <w:left w:val="nil"/>
              <w:bottom w:val="single" w:color="auto" w:sz="4" w:space="0"/>
              <w:right w:val="single" w:color="auto" w:sz="4" w:space="0"/>
            </w:tcBorders>
            <w:shd w:val="clear" w:color="auto" w:fill="auto"/>
            <w:noWrap/>
            <w:vAlign w:val="center"/>
          </w:tcPr>
          <w:p w14:paraId="7FA687E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32B84B8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31008</w:t>
            </w:r>
          </w:p>
        </w:tc>
        <w:tc>
          <w:tcPr>
            <w:tcW w:w="3121" w:type="dxa"/>
            <w:gridSpan w:val="3"/>
            <w:tcBorders>
              <w:top w:val="nil"/>
              <w:left w:val="nil"/>
              <w:bottom w:val="single" w:color="auto" w:sz="4" w:space="0"/>
              <w:right w:val="single" w:color="auto" w:sz="4" w:space="0"/>
            </w:tcBorders>
            <w:shd w:val="clear" w:color="auto" w:fill="auto"/>
            <w:noWrap/>
            <w:vAlign w:val="center"/>
          </w:tcPr>
          <w:p w14:paraId="63369D9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636" w:type="dxa"/>
            <w:gridSpan w:val="2"/>
            <w:tcBorders>
              <w:top w:val="nil"/>
              <w:left w:val="nil"/>
              <w:bottom w:val="single" w:color="auto" w:sz="4" w:space="0"/>
              <w:right w:val="single" w:color="auto" w:sz="4" w:space="0"/>
            </w:tcBorders>
            <w:shd w:val="clear" w:color="auto" w:fill="auto"/>
            <w:noWrap/>
            <w:vAlign w:val="center"/>
          </w:tcPr>
          <w:p w14:paraId="4149578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4908ADF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05FB6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30113</w:t>
            </w:r>
          </w:p>
        </w:tc>
        <w:tc>
          <w:tcPr>
            <w:tcW w:w="2400" w:type="dxa"/>
            <w:tcBorders>
              <w:top w:val="nil"/>
              <w:left w:val="nil"/>
              <w:bottom w:val="single" w:color="auto" w:sz="4" w:space="0"/>
              <w:right w:val="single" w:color="auto" w:sz="4" w:space="0"/>
            </w:tcBorders>
            <w:shd w:val="clear" w:color="auto" w:fill="auto"/>
            <w:noWrap/>
            <w:vAlign w:val="center"/>
          </w:tcPr>
          <w:p w14:paraId="12EA8B4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87" w:type="dxa"/>
            <w:gridSpan w:val="3"/>
            <w:tcBorders>
              <w:top w:val="nil"/>
              <w:left w:val="nil"/>
              <w:bottom w:val="single" w:color="auto" w:sz="4" w:space="0"/>
              <w:right w:val="single" w:color="auto" w:sz="4" w:space="0"/>
            </w:tcBorders>
            <w:shd w:val="clear" w:color="auto" w:fill="auto"/>
            <w:noWrap/>
            <w:vAlign w:val="center"/>
          </w:tcPr>
          <w:p w14:paraId="4AEEC12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50.84</w:t>
            </w:r>
          </w:p>
        </w:tc>
        <w:tc>
          <w:tcPr>
            <w:tcW w:w="1646" w:type="dxa"/>
            <w:tcBorders>
              <w:top w:val="nil"/>
              <w:left w:val="nil"/>
              <w:bottom w:val="single" w:color="auto" w:sz="4" w:space="0"/>
              <w:right w:val="single" w:color="auto" w:sz="4" w:space="0"/>
            </w:tcBorders>
            <w:shd w:val="clear" w:color="auto" w:fill="auto"/>
            <w:noWrap/>
            <w:vAlign w:val="center"/>
          </w:tcPr>
          <w:p w14:paraId="4475714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30212</w:t>
            </w:r>
          </w:p>
        </w:tc>
        <w:tc>
          <w:tcPr>
            <w:tcW w:w="2269" w:type="dxa"/>
            <w:gridSpan w:val="2"/>
            <w:tcBorders>
              <w:top w:val="nil"/>
              <w:left w:val="nil"/>
              <w:bottom w:val="single" w:color="auto" w:sz="4" w:space="0"/>
              <w:right w:val="single" w:color="auto" w:sz="4" w:space="0"/>
            </w:tcBorders>
            <w:shd w:val="clear" w:color="auto" w:fill="auto"/>
            <w:noWrap/>
            <w:vAlign w:val="center"/>
          </w:tcPr>
          <w:p w14:paraId="6888794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87" w:type="dxa"/>
            <w:gridSpan w:val="2"/>
            <w:tcBorders>
              <w:top w:val="nil"/>
              <w:left w:val="nil"/>
              <w:bottom w:val="single" w:color="auto" w:sz="4" w:space="0"/>
              <w:right w:val="single" w:color="auto" w:sz="4" w:space="0"/>
            </w:tcBorders>
            <w:shd w:val="clear" w:color="auto" w:fill="auto"/>
            <w:noWrap/>
            <w:vAlign w:val="center"/>
          </w:tcPr>
          <w:p w14:paraId="56A17E9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0C836DD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31009</w:t>
            </w:r>
          </w:p>
        </w:tc>
        <w:tc>
          <w:tcPr>
            <w:tcW w:w="3121" w:type="dxa"/>
            <w:gridSpan w:val="3"/>
            <w:tcBorders>
              <w:top w:val="nil"/>
              <w:left w:val="nil"/>
              <w:bottom w:val="single" w:color="auto" w:sz="4" w:space="0"/>
              <w:right w:val="single" w:color="auto" w:sz="4" w:space="0"/>
            </w:tcBorders>
            <w:shd w:val="clear" w:color="auto" w:fill="auto"/>
            <w:noWrap/>
            <w:vAlign w:val="center"/>
          </w:tcPr>
          <w:p w14:paraId="2919569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636" w:type="dxa"/>
            <w:gridSpan w:val="2"/>
            <w:tcBorders>
              <w:top w:val="nil"/>
              <w:left w:val="nil"/>
              <w:bottom w:val="single" w:color="auto" w:sz="4" w:space="0"/>
              <w:right w:val="single" w:color="auto" w:sz="4" w:space="0"/>
            </w:tcBorders>
            <w:shd w:val="clear" w:color="auto" w:fill="auto"/>
            <w:noWrap/>
            <w:vAlign w:val="center"/>
          </w:tcPr>
          <w:p w14:paraId="4C1B293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480C3D82">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D07DE0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30114</w:t>
            </w:r>
          </w:p>
        </w:tc>
        <w:tc>
          <w:tcPr>
            <w:tcW w:w="2400" w:type="dxa"/>
            <w:tcBorders>
              <w:top w:val="nil"/>
              <w:left w:val="nil"/>
              <w:bottom w:val="single" w:color="auto" w:sz="4" w:space="0"/>
              <w:right w:val="single" w:color="auto" w:sz="4" w:space="0"/>
            </w:tcBorders>
            <w:shd w:val="clear" w:color="auto" w:fill="auto"/>
            <w:noWrap/>
            <w:vAlign w:val="center"/>
          </w:tcPr>
          <w:p w14:paraId="61DCF2C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87" w:type="dxa"/>
            <w:gridSpan w:val="3"/>
            <w:tcBorders>
              <w:top w:val="nil"/>
              <w:left w:val="nil"/>
              <w:bottom w:val="single" w:color="auto" w:sz="4" w:space="0"/>
              <w:right w:val="single" w:color="auto" w:sz="4" w:space="0"/>
            </w:tcBorders>
            <w:shd w:val="clear" w:color="auto" w:fill="auto"/>
            <w:noWrap/>
            <w:vAlign w:val="center"/>
          </w:tcPr>
          <w:p w14:paraId="745AA67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54B10BD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30213</w:t>
            </w:r>
          </w:p>
        </w:tc>
        <w:tc>
          <w:tcPr>
            <w:tcW w:w="2269" w:type="dxa"/>
            <w:gridSpan w:val="2"/>
            <w:tcBorders>
              <w:top w:val="nil"/>
              <w:left w:val="nil"/>
              <w:bottom w:val="single" w:color="auto" w:sz="4" w:space="0"/>
              <w:right w:val="single" w:color="auto" w:sz="4" w:space="0"/>
            </w:tcBorders>
            <w:shd w:val="clear" w:color="auto" w:fill="auto"/>
            <w:noWrap/>
            <w:vAlign w:val="center"/>
          </w:tcPr>
          <w:p w14:paraId="271FB3B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87" w:type="dxa"/>
            <w:gridSpan w:val="2"/>
            <w:tcBorders>
              <w:top w:val="nil"/>
              <w:left w:val="nil"/>
              <w:bottom w:val="single" w:color="auto" w:sz="4" w:space="0"/>
              <w:right w:val="single" w:color="auto" w:sz="4" w:space="0"/>
            </w:tcBorders>
            <w:shd w:val="clear" w:color="auto" w:fill="auto"/>
            <w:noWrap/>
            <w:vAlign w:val="center"/>
          </w:tcPr>
          <w:p w14:paraId="063F06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3AE7F4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31010</w:t>
            </w:r>
          </w:p>
        </w:tc>
        <w:tc>
          <w:tcPr>
            <w:tcW w:w="3121" w:type="dxa"/>
            <w:gridSpan w:val="3"/>
            <w:tcBorders>
              <w:top w:val="nil"/>
              <w:left w:val="nil"/>
              <w:bottom w:val="single" w:color="auto" w:sz="4" w:space="0"/>
              <w:right w:val="single" w:color="auto" w:sz="4" w:space="0"/>
            </w:tcBorders>
            <w:shd w:val="clear" w:color="auto" w:fill="auto"/>
            <w:noWrap/>
            <w:vAlign w:val="center"/>
          </w:tcPr>
          <w:p w14:paraId="6FAAE41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636" w:type="dxa"/>
            <w:gridSpan w:val="2"/>
            <w:tcBorders>
              <w:top w:val="nil"/>
              <w:left w:val="nil"/>
              <w:bottom w:val="single" w:color="auto" w:sz="4" w:space="0"/>
              <w:right w:val="single" w:color="auto" w:sz="4" w:space="0"/>
            </w:tcBorders>
            <w:shd w:val="clear" w:color="auto" w:fill="auto"/>
            <w:noWrap/>
            <w:vAlign w:val="center"/>
          </w:tcPr>
          <w:p w14:paraId="09FCF33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20EA55E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8A06F9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30199</w:t>
            </w:r>
          </w:p>
        </w:tc>
        <w:tc>
          <w:tcPr>
            <w:tcW w:w="2400" w:type="dxa"/>
            <w:tcBorders>
              <w:top w:val="nil"/>
              <w:left w:val="nil"/>
              <w:bottom w:val="single" w:color="auto" w:sz="4" w:space="0"/>
              <w:right w:val="single" w:color="auto" w:sz="4" w:space="0"/>
            </w:tcBorders>
            <w:shd w:val="clear" w:color="auto" w:fill="auto"/>
            <w:noWrap/>
            <w:vAlign w:val="center"/>
          </w:tcPr>
          <w:p w14:paraId="5DE65CC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87" w:type="dxa"/>
            <w:gridSpan w:val="3"/>
            <w:tcBorders>
              <w:top w:val="nil"/>
              <w:left w:val="nil"/>
              <w:bottom w:val="single" w:color="auto" w:sz="4" w:space="0"/>
              <w:right w:val="single" w:color="auto" w:sz="4" w:space="0"/>
            </w:tcBorders>
            <w:shd w:val="clear" w:color="auto" w:fill="auto"/>
            <w:noWrap/>
            <w:vAlign w:val="center"/>
          </w:tcPr>
          <w:p w14:paraId="6983405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15.74</w:t>
            </w:r>
          </w:p>
        </w:tc>
        <w:tc>
          <w:tcPr>
            <w:tcW w:w="1646" w:type="dxa"/>
            <w:tcBorders>
              <w:top w:val="nil"/>
              <w:left w:val="nil"/>
              <w:bottom w:val="single" w:color="auto" w:sz="4" w:space="0"/>
              <w:right w:val="single" w:color="auto" w:sz="4" w:space="0"/>
            </w:tcBorders>
            <w:shd w:val="clear" w:color="auto" w:fill="auto"/>
            <w:noWrap/>
            <w:vAlign w:val="center"/>
          </w:tcPr>
          <w:p w14:paraId="6B4782C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30214</w:t>
            </w:r>
          </w:p>
        </w:tc>
        <w:tc>
          <w:tcPr>
            <w:tcW w:w="2269" w:type="dxa"/>
            <w:gridSpan w:val="2"/>
            <w:tcBorders>
              <w:top w:val="nil"/>
              <w:left w:val="nil"/>
              <w:bottom w:val="single" w:color="auto" w:sz="4" w:space="0"/>
              <w:right w:val="single" w:color="auto" w:sz="4" w:space="0"/>
            </w:tcBorders>
            <w:shd w:val="clear" w:color="auto" w:fill="auto"/>
            <w:noWrap/>
            <w:vAlign w:val="center"/>
          </w:tcPr>
          <w:p w14:paraId="3171B35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87" w:type="dxa"/>
            <w:gridSpan w:val="2"/>
            <w:tcBorders>
              <w:top w:val="nil"/>
              <w:left w:val="nil"/>
              <w:bottom w:val="single" w:color="auto" w:sz="4" w:space="0"/>
              <w:right w:val="single" w:color="auto" w:sz="4" w:space="0"/>
            </w:tcBorders>
            <w:shd w:val="clear" w:color="auto" w:fill="auto"/>
            <w:noWrap/>
            <w:vAlign w:val="center"/>
          </w:tcPr>
          <w:p w14:paraId="71FAB5F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3A2309D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31011</w:t>
            </w:r>
          </w:p>
        </w:tc>
        <w:tc>
          <w:tcPr>
            <w:tcW w:w="3121" w:type="dxa"/>
            <w:gridSpan w:val="3"/>
            <w:tcBorders>
              <w:top w:val="nil"/>
              <w:left w:val="nil"/>
              <w:bottom w:val="single" w:color="auto" w:sz="4" w:space="0"/>
              <w:right w:val="single" w:color="auto" w:sz="4" w:space="0"/>
            </w:tcBorders>
            <w:shd w:val="clear" w:color="auto" w:fill="auto"/>
            <w:noWrap/>
            <w:vAlign w:val="center"/>
          </w:tcPr>
          <w:p w14:paraId="6D3D399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636" w:type="dxa"/>
            <w:gridSpan w:val="2"/>
            <w:tcBorders>
              <w:top w:val="nil"/>
              <w:left w:val="nil"/>
              <w:bottom w:val="single" w:color="auto" w:sz="4" w:space="0"/>
              <w:right w:val="single" w:color="auto" w:sz="4" w:space="0"/>
            </w:tcBorders>
            <w:shd w:val="clear" w:color="auto" w:fill="auto"/>
            <w:noWrap/>
            <w:vAlign w:val="center"/>
          </w:tcPr>
          <w:p w14:paraId="60D6864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76CED9E">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8EDEE9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w:t>
            </w:r>
          </w:p>
        </w:tc>
        <w:tc>
          <w:tcPr>
            <w:tcW w:w="2400" w:type="dxa"/>
            <w:tcBorders>
              <w:top w:val="nil"/>
              <w:left w:val="nil"/>
              <w:bottom w:val="single" w:color="auto" w:sz="4" w:space="0"/>
              <w:right w:val="single" w:color="auto" w:sz="4" w:space="0"/>
            </w:tcBorders>
            <w:shd w:val="clear" w:color="auto" w:fill="auto"/>
            <w:noWrap/>
            <w:vAlign w:val="center"/>
          </w:tcPr>
          <w:p w14:paraId="3AE6B36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87" w:type="dxa"/>
            <w:gridSpan w:val="3"/>
            <w:tcBorders>
              <w:top w:val="nil"/>
              <w:left w:val="nil"/>
              <w:bottom w:val="single" w:color="auto" w:sz="4" w:space="0"/>
              <w:right w:val="single" w:color="auto" w:sz="4" w:space="0"/>
            </w:tcBorders>
            <w:shd w:val="clear" w:color="auto" w:fill="auto"/>
            <w:noWrap/>
            <w:vAlign w:val="center"/>
          </w:tcPr>
          <w:p w14:paraId="3F7D582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44.57</w:t>
            </w:r>
          </w:p>
        </w:tc>
        <w:tc>
          <w:tcPr>
            <w:tcW w:w="1646" w:type="dxa"/>
            <w:tcBorders>
              <w:top w:val="nil"/>
              <w:left w:val="nil"/>
              <w:bottom w:val="single" w:color="auto" w:sz="4" w:space="0"/>
              <w:right w:val="single" w:color="auto" w:sz="4" w:space="0"/>
            </w:tcBorders>
            <w:shd w:val="clear" w:color="auto" w:fill="auto"/>
            <w:noWrap/>
            <w:vAlign w:val="center"/>
          </w:tcPr>
          <w:p w14:paraId="46AA981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30215</w:t>
            </w:r>
          </w:p>
        </w:tc>
        <w:tc>
          <w:tcPr>
            <w:tcW w:w="2269" w:type="dxa"/>
            <w:gridSpan w:val="2"/>
            <w:tcBorders>
              <w:top w:val="nil"/>
              <w:left w:val="nil"/>
              <w:bottom w:val="single" w:color="auto" w:sz="4" w:space="0"/>
              <w:right w:val="single" w:color="auto" w:sz="4" w:space="0"/>
            </w:tcBorders>
            <w:shd w:val="clear" w:color="auto" w:fill="auto"/>
            <w:noWrap/>
            <w:vAlign w:val="center"/>
          </w:tcPr>
          <w:p w14:paraId="1998B93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87" w:type="dxa"/>
            <w:gridSpan w:val="2"/>
            <w:tcBorders>
              <w:top w:val="nil"/>
              <w:left w:val="nil"/>
              <w:bottom w:val="single" w:color="auto" w:sz="4" w:space="0"/>
              <w:right w:val="single" w:color="auto" w:sz="4" w:space="0"/>
            </w:tcBorders>
            <w:shd w:val="clear" w:color="auto" w:fill="auto"/>
            <w:noWrap/>
            <w:vAlign w:val="center"/>
          </w:tcPr>
          <w:p w14:paraId="1306422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0.35</w:t>
            </w:r>
          </w:p>
        </w:tc>
        <w:tc>
          <w:tcPr>
            <w:tcW w:w="951" w:type="dxa"/>
            <w:tcBorders>
              <w:top w:val="nil"/>
              <w:left w:val="nil"/>
              <w:bottom w:val="single" w:color="auto" w:sz="4" w:space="0"/>
              <w:right w:val="single" w:color="auto" w:sz="4" w:space="0"/>
            </w:tcBorders>
            <w:shd w:val="clear" w:color="auto" w:fill="auto"/>
            <w:noWrap/>
            <w:vAlign w:val="center"/>
          </w:tcPr>
          <w:p w14:paraId="7225B85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31012</w:t>
            </w:r>
          </w:p>
        </w:tc>
        <w:tc>
          <w:tcPr>
            <w:tcW w:w="3121" w:type="dxa"/>
            <w:gridSpan w:val="3"/>
            <w:tcBorders>
              <w:top w:val="nil"/>
              <w:left w:val="nil"/>
              <w:bottom w:val="single" w:color="auto" w:sz="4" w:space="0"/>
              <w:right w:val="single" w:color="auto" w:sz="4" w:space="0"/>
            </w:tcBorders>
            <w:shd w:val="clear" w:color="auto" w:fill="auto"/>
            <w:noWrap/>
            <w:vAlign w:val="center"/>
          </w:tcPr>
          <w:p w14:paraId="2C1D2B4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636" w:type="dxa"/>
            <w:gridSpan w:val="2"/>
            <w:tcBorders>
              <w:top w:val="nil"/>
              <w:left w:val="nil"/>
              <w:bottom w:val="single" w:color="auto" w:sz="4" w:space="0"/>
              <w:right w:val="single" w:color="auto" w:sz="4" w:space="0"/>
            </w:tcBorders>
            <w:shd w:val="clear" w:color="auto" w:fill="auto"/>
            <w:noWrap/>
            <w:vAlign w:val="center"/>
          </w:tcPr>
          <w:p w14:paraId="76124EF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6B134A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8E498B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30301</w:t>
            </w:r>
          </w:p>
        </w:tc>
        <w:tc>
          <w:tcPr>
            <w:tcW w:w="2400" w:type="dxa"/>
            <w:tcBorders>
              <w:top w:val="nil"/>
              <w:left w:val="nil"/>
              <w:bottom w:val="single" w:color="auto" w:sz="4" w:space="0"/>
              <w:right w:val="single" w:color="auto" w:sz="4" w:space="0"/>
            </w:tcBorders>
            <w:shd w:val="clear" w:color="auto" w:fill="auto"/>
            <w:noWrap/>
            <w:vAlign w:val="center"/>
          </w:tcPr>
          <w:p w14:paraId="24C4A2C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87" w:type="dxa"/>
            <w:gridSpan w:val="3"/>
            <w:tcBorders>
              <w:top w:val="nil"/>
              <w:left w:val="nil"/>
              <w:bottom w:val="single" w:color="auto" w:sz="4" w:space="0"/>
              <w:right w:val="single" w:color="auto" w:sz="4" w:space="0"/>
            </w:tcBorders>
            <w:shd w:val="clear" w:color="auto" w:fill="auto"/>
            <w:noWrap/>
            <w:vAlign w:val="center"/>
          </w:tcPr>
          <w:p w14:paraId="26A508B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244BB08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30216</w:t>
            </w:r>
          </w:p>
        </w:tc>
        <w:tc>
          <w:tcPr>
            <w:tcW w:w="2269" w:type="dxa"/>
            <w:gridSpan w:val="2"/>
            <w:tcBorders>
              <w:top w:val="nil"/>
              <w:left w:val="nil"/>
              <w:bottom w:val="single" w:color="auto" w:sz="4" w:space="0"/>
              <w:right w:val="single" w:color="auto" w:sz="4" w:space="0"/>
            </w:tcBorders>
            <w:shd w:val="clear" w:color="auto" w:fill="auto"/>
            <w:noWrap/>
            <w:vAlign w:val="center"/>
          </w:tcPr>
          <w:p w14:paraId="06BF8A9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87" w:type="dxa"/>
            <w:gridSpan w:val="2"/>
            <w:tcBorders>
              <w:top w:val="nil"/>
              <w:left w:val="nil"/>
              <w:bottom w:val="single" w:color="auto" w:sz="4" w:space="0"/>
              <w:right w:val="single" w:color="auto" w:sz="4" w:space="0"/>
            </w:tcBorders>
            <w:shd w:val="clear" w:color="auto" w:fill="auto"/>
            <w:noWrap/>
            <w:vAlign w:val="center"/>
          </w:tcPr>
          <w:p w14:paraId="7D34F6D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5.3</w:t>
            </w:r>
          </w:p>
        </w:tc>
        <w:tc>
          <w:tcPr>
            <w:tcW w:w="951" w:type="dxa"/>
            <w:tcBorders>
              <w:top w:val="nil"/>
              <w:left w:val="nil"/>
              <w:bottom w:val="single" w:color="auto" w:sz="4" w:space="0"/>
              <w:right w:val="single" w:color="auto" w:sz="4" w:space="0"/>
            </w:tcBorders>
            <w:shd w:val="clear" w:color="auto" w:fill="auto"/>
            <w:noWrap/>
            <w:vAlign w:val="center"/>
          </w:tcPr>
          <w:p w14:paraId="73EE2EC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31013</w:t>
            </w:r>
          </w:p>
        </w:tc>
        <w:tc>
          <w:tcPr>
            <w:tcW w:w="3121" w:type="dxa"/>
            <w:gridSpan w:val="3"/>
            <w:tcBorders>
              <w:top w:val="nil"/>
              <w:left w:val="nil"/>
              <w:bottom w:val="single" w:color="auto" w:sz="4" w:space="0"/>
              <w:right w:val="single" w:color="auto" w:sz="4" w:space="0"/>
            </w:tcBorders>
            <w:shd w:val="clear" w:color="auto" w:fill="auto"/>
            <w:noWrap/>
            <w:vAlign w:val="center"/>
          </w:tcPr>
          <w:p w14:paraId="1384992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636" w:type="dxa"/>
            <w:gridSpan w:val="2"/>
            <w:tcBorders>
              <w:top w:val="nil"/>
              <w:left w:val="nil"/>
              <w:bottom w:val="single" w:color="auto" w:sz="4" w:space="0"/>
              <w:right w:val="single" w:color="auto" w:sz="4" w:space="0"/>
            </w:tcBorders>
            <w:shd w:val="clear" w:color="auto" w:fill="auto"/>
            <w:noWrap/>
            <w:vAlign w:val="center"/>
          </w:tcPr>
          <w:p w14:paraId="60F51EF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24.48</w:t>
            </w:r>
          </w:p>
        </w:tc>
      </w:tr>
      <w:tr w14:paraId="01601103">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73EE05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30302</w:t>
            </w:r>
          </w:p>
        </w:tc>
        <w:tc>
          <w:tcPr>
            <w:tcW w:w="2400" w:type="dxa"/>
            <w:tcBorders>
              <w:top w:val="nil"/>
              <w:left w:val="nil"/>
              <w:bottom w:val="single" w:color="auto" w:sz="4" w:space="0"/>
              <w:right w:val="single" w:color="auto" w:sz="4" w:space="0"/>
            </w:tcBorders>
            <w:shd w:val="clear" w:color="auto" w:fill="auto"/>
            <w:noWrap/>
            <w:vAlign w:val="center"/>
          </w:tcPr>
          <w:p w14:paraId="5231170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87" w:type="dxa"/>
            <w:gridSpan w:val="3"/>
            <w:tcBorders>
              <w:top w:val="nil"/>
              <w:left w:val="nil"/>
              <w:bottom w:val="single" w:color="auto" w:sz="4" w:space="0"/>
              <w:right w:val="single" w:color="auto" w:sz="4" w:space="0"/>
            </w:tcBorders>
            <w:shd w:val="clear" w:color="auto" w:fill="auto"/>
            <w:noWrap/>
            <w:vAlign w:val="center"/>
          </w:tcPr>
          <w:p w14:paraId="404CAAC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5840623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30217</w:t>
            </w:r>
          </w:p>
        </w:tc>
        <w:tc>
          <w:tcPr>
            <w:tcW w:w="2269" w:type="dxa"/>
            <w:gridSpan w:val="2"/>
            <w:tcBorders>
              <w:top w:val="nil"/>
              <w:left w:val="nil"/>
              <w:bottom w:val="single" w:color="auto" w:sz="4" w:space="0"/>
              <w:right w:val="single" w:color="auto" w:sz="4" w:space="0"/>
            </w:tcBorders>
            <w:shd w:val="clear" w:color="auto" w:fill="auto"/>
            <w:noWrap/>
            <w:vAlign w:val="center"/>
          </w:tcPr>
          <w:p w14:paraId="3904D49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87" w:type="dxa"/>
            <w:gridSpan w:val="2"/>
            <w:tcBorders>
              <w:top w:val="nil"/>
              <w:left w:val="nil"/>
              <w:bottom w:val="single" w:color="auto" w:sz="4" w:space="0"/>
              <w:right w:val="single" w:color="auto" w:sz="4" w:space="0"/>
            </w:tcBorders>
            <w:shd w:val="clear" w:color="auto" w:fill="auto"/>
            <w:noWrap/>
            <w:vAlign w:val="center"/>
          </w:tcPr>
          <w:p w14:paraId="095C5AF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0.72</w:t>
            </w:r>
          </w:p>
        </w:tc>
        <w:tc>
          <w:tcPr>
            <w:tcW w:w="951" w:type="dxa"/>
            <w:tcBorders>
              <w:top w:val="nil"/>
              <w:left w:val="nil"/>
              <w:bottom w:val="single" w:color="auto" w:sz="4" w:space="0"/>
              <w:right w:val="single" w:color="auto" w:sz="4" w:space="0"/>
            </w:tcBorders>
            <w:shd w:val="clear" w:color="auto" w:fill="auto"/>
            <w:noWrap/>
            <w:vAlign w:val="center"/>
          </w:tcPr>
          <w:p w14:paraId="371A220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31019</w:t>
            </w:r>
          </w:p>
        </w:tc>
        <w:tc>
          <w:tcPr>
            <w:tcW w:w="3121" w:type="dxa"/>
            <w:gridSpan w:val="3"/>
            <w:tcBorders>
              <w:top w:val="nil"/>
              <w:left w:val="nil"/>
              <w:bottom w:val="single" w:color="auto" w:sz="4" w:space="0"/>
              <w:right w:val="single" w:color="auto" w:sz="4" w:space="0"/>
            </w:tcBorders>
            <w:shd w:val="clear" w:color="auto" w:fill="auto"/>
            <w:noWrap/>
            <w:vAlign w:val="center"/>
          </w:tcPr>
          <w:p w14:paraId="009822C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636" w:type="dxa"/>
            <w:gridSpan w:val="2"/>
            <w:tcBorders>
              <w:top w:val="nil"/>
              <w:left w:val="nil"/>
              <w:bottom w:val="single" w:color="auto" w:sz="4" w:space="0"/>
              <w:right w:val="single" w:color="auto" w:sz="4" w:space="0"/>
            </w:tcBorders>
            <w:shd w:val="clear" w:color="auto" w:fill="auto"/>
            <w:noWrap/>
            <w:vAlign w:val="center"/>
          </w:tcPr>
          <w:p w14:paraId="677B545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749497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D7958E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30303</w:t>
            </w:r>
          </w:p>
        </w:tc>
        <w:tc>
          <w:tcPr>
            <w:tcW w:w="2400" w:type="dxa"/>
            <w:tcBorders>
              <w:top w:val="nil"/>
              <w:left w:val="nil"/>
              <w:bottom w:val="single" w:color="auto" w:sz="4" w:space="0"/>
              <w:right w:val="single" w:color="auto" w:sz="4" w:space="0"/>
            </w:tcBorders>
            <w:shd w:val="clear" w:color="auto" w:fill="auto"/>
            <w:noWrap/>
            <w:vAlign w:val="center"/>
          </w:tcPr>
          <w:p w14:paraId="1353CA2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87" w:type="dxa"/>
            <w:gridSpan w:val="3"/>
            <w:tcBorders>
              <w:top w:val="nil"/>
              <w:left w:val="nil"/>
              <w:bottom w:val="single" w:color="auto" w:sz="4" w:space="0"/>
              <w:right w:val="single" w:color="auto" w:sz="4" w:space="0"/>
            </w:tcBorders>
            <w:shd w:val="clear" w:color="auto" w:fill="auto"/>
            <w:noWrap/>
            <w:vAlign w:val="center"/>
          </w:tcPr>
          <w:p w14:paraId="107FA06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0B3A300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30218</w:t>
            </w:r>
          </w:p>
        </w:tc>
        <w:tc>
          <w:tcPr>
            <w:tcW w:w="2269" w:type="dxa"/>
            <w:gridSpan w:val="2"/>
            <w:tcBorders>
              <w:top w:val="nil"/>
              <w:left w:val="nil"/>
              <w:bottom w:val="single" w:color="auto" w:sz="4" w:space="0"/>
              <w:right w:val="single" w:color="auto" w:sz="4" w:space="0"/>
            </w:tcBorders>
            <w:shd w:val="clear" w:color="auto" w:fill="auto"/>
            <w:noWrap/>
            <w:vAlign w:val="center"/>
          </w:tcPr>
          <w:p w14:paraId="5251E38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87" w:type="dxa"/>
            <w:gridSpan w:val="2"/>
            <w:tcBorders>
              <w:top w:val="nil"/>
              <w:left w:val="nil"/>
              <w:bottom w:val="single" w:color="auto" w:sz="4" w:space="0"/>
              <w:right w:val="single" w:color="auto" w:sz="4" w:space="0"/>
            </w:tcBorders>
            <w:shd w:val="clear" w:color="auto" w:fill="auto"/>
            <w:noWrap/>
            <w:vAlign w:val="center"/>
          </w:tcPr>
          <w:p w14:paraId="2A934BA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6FC903D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31021</w:t>
            </w:r>
          </w:p>
        </w:tc>
        <w:tc>
          <w:tcPr>
            <w:tcW w:w="3121" w:type="dxa"/>
            <w:gridSpan w:val="3"/>
            <w:tcBorders>
              <w:top w:val="nil"/>
              <w:left w:val="nil"/>
              <w:bottom w:val="single" w:color="auto" w:sz="4" w:space="0"/>
              <w:right w:val="single" w:color="auto" w:sz="4" w:space="0"/>
            </w:tcBorders>
            <w:shd w:val="clear" w:color="auto" w:fill="auto"/>
            <w:noWrap/>
            <w:vAlign w:val="center"/>
          </w:tcPr>
          <w:p w14:paraId="0DA4B98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636" w:type="dxa"/>
            <w:gridSpan w:val="2"/>
            <w:tcBorders>
              <w:top w:val="nil"/>
              <w:left w:val="nil"/>
              <w:bottom w:val="single" w:color="auto" w:sz="4" w:space="0"/>
              <w:right w:val="single" w:color="auto" w:sz="4" w:space="0"/>
            </w:tcBorders>
            <w:shd w:val="clear" w:color="auto" w:fill="auto"/>
            <w:noWrap/>
            <w:vAlign w:val="center"/>
          </w:tcPr>
          <w:p w14:paraId="036E3D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2509F44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1943AD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30304</w:t>
            </w:r>
          </w:p>
        </w:tc>
        <w:tc>
          <w:tcPr>
            <w:tcW w:w="2400" w:type="dxa"/>
            <w:tcBorders>
              <w:top w:val="nil"/>
              <w:left w:val="nil"/>
              <w:bottom w:val="single" w:color="auto" w:sz="4" w:space="0"/>
              <w:right w:val="single" w:color="auto" w:sz="4" w:space="0"/>
            </w:tcBorders>
            <w:shd w:val="clear" w:color="auto" w:fill="auto"/>
            <w:noWrap/>
            <w:vAlign w:val="center"/>
          </w:tcPr>
          <w:p w14:paraId="7EA11C9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87" w:type="dxa"/>
            <w:gridSpan w:val="3"/>
            <w:tcBorders>
              <w:top w:val="nil"/>
              <w:left w:val="nil"/>
              <w:bottom w:val="single" w:color="auto" w:sz="4" w:space="0"/>
              <w:right w:val="single" w:color="auto" w:sz="4" w:space="0"/>
            </w:tcBorders>
            <w:shd w:val="clear" w:color="auto" w:fill="auto"/>
            <w:noWrap/>
            <w:vAlign w:val="center"/>
          </w:tcPr>
          <w:p w14:paraId="05D1F32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10.68</w:t>
            </w:r>
          </w:p>
        </w:tc>
        <w:tc>
          <w:tcPr>
            <w:tcW w:w="1646" w:type="dxa"/>
            <w:tcBorders>
              <w:top w:val="nil"/>
              <w:left w:val="nil"/>
              <w:bottom w:val="single" w:color="auto" w:sz="4" w:space="0"/>
              <w:right w:val="single" w:color="auto" w:sz="4" w:space="0"/>
            </w:tcBorders>
            <w:shd w:val="clear" w:color="auto" w:fill="auto"/>
            <w:noWrap/>
            <w:vAlign w:val="center"/>
          </w:tcPr>
          <w:p w14:paraId="626A824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30224</w:t>
            </w:r>
          </w:p>
        </w:tc>
        <w:tc>
          <w:tcPr>
            <w:tcW w:w="2269" w:type="dxa"/>
            <w:gridSpan w:val="2"/>
            <w:tcBorders>
              <w:top w:val="nil"/>
              <w:left w:val="nil"/>
              <w:bottom w:val="single" w:color="auto" w:sz="4" w:space="0"/>
              <w:right w:val="single" w:color="auto" w:sz="4" w:space="0"/>
            </w:tcBorders>
            <w:shd w:val="clear" w:color="auto" w:fill="auto"/>
            <w:noWrap/>
            <w:vAlign w:val="center"/>
          </w:tcPr>
          <w:p w14:paraId="2B14A67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87" w:type="dxa"/>
            <w:gridSpan w:val="2"/>
            <w:tcBorders>
              <w:top w:val="nil"/>
              <w:left w:val="nil"/>
              <w:bottom w:val="single" w:color="auto" w:sz="4" w:space="0"/>
              <w:right w:val="single" w:color="auto" w:sz="4" w:space="0"/>
            </w:tcBorders>
            <w:shd w:val="clear" w:color="auto" w:fill="auto"/>
            <w:noWrap/>
            <w:vAlign w:val="center"/>
          </w:tcPr>
          <w:p w14:paraId="5243512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7B8C9C1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31022</w:t>
            </w:r>
          </w:p>
        </w:tc>
        <w:tc>
          <w:tcPr>
            <w:tcW w:w="3121" w:type="dxa"/>
            <w:gridSpan w:val="3"/>
            <w:tcBorders>
              <w:top w:val="nil"/>
              <w:left w:val="nil"/>
              <w:bottom w:val="single" w:color="auto" w:sz="4" w:space="0"/>
              <w:right w:val="single" w:color="auto" w:sz="4" w:space="0"/>
            </w:tcBorders>
            <w:shd w:val="clear" w:color="auto" w:fill="auto"/>
            <w:noWrap/>
            <w:vAlign w:val="center"/>
          </w:tcPr>
          <w:p w14:paraId="5C4DA35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636" w:type="dxa"/>
            <w:gridSpan w:val="2"/>
            <w:tcBorders>
              <w:top w:val="nil"/>
              <w:left w:val="nil"/>
              <w:bottom w:val="single" w:color="auto" w:sz="4" w:space="0"/>
              <w:right w:val="single" w:color="auto" w:sz="4" w:space="0"/>
            </w:tcBorders>
            <w:shd w:val="clear" w:color="auto" w:fill="auto"/>
            <w:noWrap/>
            <w:vAlign w:val="center"/>
          </w:tcPr>
          <w:p w14:paraId="297FC08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6E3F38FE">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9ED1D9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30305</w:t>
            </w:r>
          </w:p>
        </w:tc>
        <w:tc>
          <w:tcPr>
            <w:tcW w:w="2400" w:type="dxa"/>
            <w:tcBorders>
              <w:top w:val="nil"/>
              <w:left w:val="nil"/>
              <w:bottom w:val="single" w:color="auto" w:sz="4" w:space="0"/>
              <w:right w:val="single" w:color="auto" w:sz="4" w:space="0"/>
            </w:tcBorders>
            <w:shd w:val="clear" w:color="auto" w:fill="auto"/>
            <w:noWrap/>
            <w:vAlign w:val="center"/>
          </w:tcPr>
          <w:p w14:paraId="6894DC8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87" w:type="dxa"/>
            <w:gridSpan w:val="3"/>
            <w:tcBorders>
              <w:top w:val="nil"/>
              <w:left w:val="nil"/>
              <w:bottom w:val="single" w:color="auto" w:sz="4" w:space="0"/>
              <w:right w:val="single" w:color="auto" w:sz="4" w:space="0"/>
            </w:tcBorders>
            <w:shd w:val="clear" w:color="auto" w:fill="auto"/>
            <w:noWrap/>
            <w:vAlign w:val="center"/>
          </w:tcPr>
          <w:p w14:paraId="31DC38F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28.59</w:t>
            </w:r>
          </w:p>
        </w:tc>
        <w:tc>
          <w:tcPr>
            <w:tcW w:w="1646" w:type="dxa"/>
            <w:tcBorders>
              <w:top w:val="nil"/>
              <w:left w:val="nil"/>
              <w:bottom w:val="single" w:color="auto" w:sz="4" w:space="0"/>
              <w:right w:val="single" w:color="auto" w:sz="4" w:space="0"/>
            </w:tcBorders>
            <w:shd w:val="clear" w:color="auto" w:fill="auto"/>
            <w:noWrap/>
            <w:vAlign w:val="center"/>
          </w:tcPr>
          <w:p w14:paraId="688288D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30225</w:t>
            </w:r>
          </w:p>
        </w:tc>
        <w:tc>
          <w:tcPr>
            <w:tcW w:w="2269" w:type="dxa"/>
            <w:gridSpan w:val="2"/>
            <w:tcBorders>
              <w:top w:val="nil"/>
              <w:left w:val="nil"/>
              <w:bottom w:val="single" w:color="auto" w:sz="4" w:space="0"/>
              <w:right w:val="single" w:color="auto" w:sz="4" w:space="0"/>
            </w:tcBorders>
            <w:shd w:val="clear" w:color="auto" w:fill="auto"/>
            <w:noWrap/>
            <w:vAlign w:val="center"/>
          </w:tcPr>
          <w:p w14:paraId="72C7840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87" w:type="dxa"/>
            <w:gridSpan w:val="2"/>
            <w:tcBorders>
              <w:top w:val="nil"/>
              <w:left w:val="nil"/>
              <w:bottom w:val="single" w:color="auto" w:sz="4" w:space="0"/>
              <w:right w:val="single" w:color="auto" w:sz="4" w:space="0"/>
            </w:tcBorders>
            <w:shd w:val="clear" w:color="auto" w:fill="auto"/>
            <w:noWrap/>
            <w:vAlign w:val="center"/>
          </w:tcPr>
          <w:p w14:paraId="6B20F30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6A1868B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31099</w:t>
            </w:r>
          </w:p>
        </w:tc>
        <w:tc>
          <w:tcPr>
            <w:tcW w:w="3121" w:type="dxa"/>
            <w:gridSpan w:val="3"/>
            <w:tcBorders>
              <w:top w:val="nil"/>
              <w:left w:val="nil"/>
              <w:bottom w:val="single" w:color="auto" w:sz="4" w:space="0"/>
              <w:right w:val="single" w:color="auto" w:sz="4" w:space="0"/>
            </w:tcBorders>
            <w:shd w:val="clear" w:color="auto" w:fill="auto"/>
            <w:noWrap/>
            <w:vAlign w:val="center"/>
          </w:tcPr>
          <w:p w14:paraId="457673E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636" w:type="dxa"/>
            <w:gridSpan w:val="2"/>
            <w:tcBorders>
              <w:top w:val="nil"/>
              <w:left w:val="nil"/>
              <w:bottom w:val="single" w:color="auto" w:sz="4" w:space="0"/>
              <w:right w:val="single" w:color="auto" w:sz="4" w:space="0"/>
            </w:tcBorders>
            <w:shd w:val="clear" w:color="auto" w:fill="auto"/>
            <w:noWrap/>
            <w:vAlign w:val="center"/>
          </w:tcPr>
          <w:p w14:paraId="6C4A021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6144CEDC">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A7A663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30306</w:t>
            </w:r>
          </w:p>
        </w:tc>
        <w:tc>
          <w:tcPr>
            <w:tcW w:w="2400" w:type="dxa"/>
            <w:tcBorders>
              <w:top w:val="nil"/>
              <w:left w:val="nil"/>
              <w:bottom w:val="single" w:color="auto" w:sz="4" w:space="0"/>
              <w:right w:val="single" w:color="auto" w:sz="4" w:space="0"/>
            </w:tcBorders>
            <w:shd w:val="clear" w:color="auto" w:fill="auto"/>
            <w:noWrap/>
            <w:vAlign w:val="center"/>
          </w:tcPr>
          <w:p w14:paraId="14B0A5F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87" w:type="dxa"/>
            <w:gridSpan w:val="3"/>
            <w:tcBorders>
              <w:top w:val="nil"/>
              <w:left w:val="nil"/>
              <w:bottom w:val="single" w:color="auto" w:sz="4" w:space="0"/>
              <w:right w:val="single" w:color="auto" w:sz="4" w:space="0"/>
            </w:tcBorders>
            <w:shd w:val="clear" w:color="auto" w:fill="auto"/>
            <w:noWrap/>
            <w:vAlign w:val="center"/>
          </w:tcPr>
          <w:p w14:paraId="57DB1DD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0C1399C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30226</w:t>
            </w:r>
          </w:p>
        </w:tc>
        <w:tc>
          <w:tcPr>
            <w:tcW w:w="2269" w:type="dxa"/>
            <w:gridSpan w:val="2"/>
            <w:tcBorders>
              <w:top w:val="nil"/>
              <w:left w:val="nil"/>
              <w:bottom w:val="single" w:color="auto" w:sz="4" w:space="0"/>
              <w:right w:val="single" w:color="auto" w:sz="4" w:space="0"/>
            </w:tcBorders>
            <w:shd w:val="clear" w:color="auto" w:fill="auto"/>
            <w:noWrap/>
            <w:vAlign w:val="center"/>
          </w:tcPr>
          <w:p w14:paraId="66FFC36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87" w:type="dxa"/>
            <w:gridSpan w:val="2"/>
            <w:tcBorders>
              <w:top w:val="nil"/>
              <w:left w:val="nil"/>
              <w:bottom w:val="single" w:color="auto" w:sz="4" w:space="0"/>
              <w:right w:val="single" w:color="auto" w:sz="4" w:space="0"/>
            </w:tcBorders>
            <w:shd w:val="clear" w:color="auto" w:fill="auto"/>
            <w:noWrap/>
            <w:vAlign w:val="center"/>
          </w:tcPr>
          <w:p w14:paraId="7CF9461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02041A7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w:t>
            </w:r>
          </w:p>
        </w:tc>
        <w:tc>
          <w:tcPr>
            <w:tcW w:w="3121" w:type="dxa"/>
            <w:gridSpan w:val="3"/>
            <w:tcBorders>
              <w:top w:val="nil"/>
              <w:left w:val="nil"/>
              <w:bottom w:val="single" w:color="auto" w:sz="4" w:space="0"/>
              <w:right w:val="single" w:color="auto" w:sz="4" w:space="0"/>
            </w:tcBorders>
            <w:shd w:val="clear" w:color="auto" w:fill="auto"/>
            <w:noWrap/>
            <w:vAlign w:val="center"/>
          </w:tcPr>
          <w:p w14:paraId="7276E1D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636" w:type="dxa"/>
            <w:gridSpan w:val="2"/>
            <w:tcBorders>
              <w:top w:val="nil"/>
              <w:left w:val="nil"/>
              <w:bottom w:val="single" w:color="auto" w:sz="4" w:space="0"/>
              <w:right w:val="single" w:color="auto" w:sz="4" w:space="0"/>
            </w:tcBorders>
            <w:shd w:val="clear" w:color="auto" w:fill="auto"/>
            <w:noWrap/>
            <w:vAlign w:val="center"/>
          </w:tcPr>
          <w:p w14:paraId="55C4282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E74CCD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7C0A95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30307</w:t>
            </w:r>
          </w:p>
        </w:tc>
        <w:tc>
          <w:tcPr>
            <w:tcW w:w="2400" w:type="dxa"/>
            <w:tcBorders>
              <w:top w:val="nil"/>
              <w:left w:val="nil"/>
              <w:bottom w:val="single" w:color="auto" w:sz="4" w:space="0"/>
              <w:right w:val="single" w:color="auto" w:sz="4" w:space="0"/>
            </w:tcBorders>
            <w:shd w:val="clear" w:color="auto" w:fill="auto"/>
            <w:noWrap/>
            <w:vAlign w:val="center"/>
          </w:tcPr>
          <w:p w14:paraId="252D12C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87" w:type="dxa"/>
            <w:gridSpan w:val="3"/>
            <w:tcBorders>
              <w:top w:val="nil"/>
              <w:left w:val="nil"/>
              <w:bottom w:val="single" w:color="auto" w:sz="4" w:space="0"/>
              <w:right w:val="single" w:color="auto" w:sz="4" w:space="0"/>
            </w:tcBorders>
            <w:shd w:val="clear" w:color="auto" w:fill="auto"/>
            <w:noWrap/>
            <w:vAlign w:val="center"/>
          </w:tcPr>
          <w:p w14:paraId="4D36EBA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4EFC6EA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30227</w:t>
            </w:r>
          </w:p>
        </w:tc>
        <w:tc>
          <w:tcPr>
            <w:tcW w:w="2269" w:type="dxa"/>
            <w:gridSpan w:val="2"/>
            <w:tcBorders>
              <w:top w:val="nil"/>
              <w:left w:val="nil"/>
              <w:bottom w:val="single" w:color="auto" w:sz="4" w:space="0"/>
              <w:right w:val="single" w:color="auto" w:sz="4" w:space="0"/>
            </w:tcBorders>
            <w:shd w:val="clear" w:color="auto" w:fill="auto"/>
            <w:noWrap/>
            <w:vAlign w:val="center"/>
          </w:tcPr>
          <w:p w14:paraId="452E64A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87" w:type="dxa"/>
            <w:gridSpan w:val="2"/>
            <w:tcBorders>
              <w:top w:val="nil"/>
              <w:left w:val="nil"/>
              <w:bottom w:val="single" w:color="auto" w:sz="4" w:space="0"/>
              <w:right w:val="single" w:color="auto" w:sz="4" w:space="0"/>
            </w:tcBorders>
            <w:shd w:val="clear" w:color="auto" w:fill="auto"/>
            <w:noWrap/>
            <w:vAlign w:val="center"/>
          </w:tcPr>
          <w:p w14:paraId="1FD7F59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3AF49D8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39906</w:t>
            </w:r>
          </w:p>
        </w:tc>
        <w:tc>
          <w:tcPr>
            <w:tcW w:w="3121" w:type="dxa"/>
            <w:gridSpan w:val="3"/>
            <w:tcBorders>
              <w:top w:val="nil"/>
              <w:left w:val="nil"/>
              <w:bottom w:val="single" w:color="auto" w:sz="4" w:space="0"/>
              <w:right w:val="single" w:color="auto" w:sz="4" w:space="0"/>
            </w:tcBorders>
            <w:shd w:val="clear" w:color="auto" w:fill="auto"/>
            <w:noWrap/>
            <w:vAlign w:val="center"/>
          </w:tcPr>
          <w:p w14:paraId="554C4CC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636" w:type="dxa"/>
            <w:gridSpan w:val="2"/>
            <w:tcBorders>
              <w:top w:val="nil"/>
              <w:left w:val="nil"/>
              <w:bottom w:val="single" w:color="auto" w:sz="4" w:space="0"/>
              <w:right w:val="single" w:color="auto" w:sz="4" w:space="0"/>
            </w:tcBorders>
            <w:shd w:val="clear" w:color="auto" w:fill="auto"/>
            <w:noWrap/>
            <w:vAlign w:val="center"/>
          </w:tcPr>
          <w:p w14:paraId="6B2AA7D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0B42150D">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1E4800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30308</w:t>
            </w:r>
          </w:p>
        </w:tc>
        <w:tc>
          <w:tcPr>
            <w:tcW w:w="2400" w:type="dxa"/>
            <w:tcBorders>
              <w:top w:val="nil"/>
              <w:left w:val="nil"/>
              <w:bottom w:val="single" w:color="auto" w:sz="4" w:space="0"/>
              <w:right w:val="single" w:color="auto" w:sz="4" w:space="0"/>
            </w:tcBorders>
            <w:shd w:val="clear" w:color="auto" w:fill="auto"/>
            <w:noWrap/>
            <w:vAlign w:val="center"/>
          </w:tcPr>
          <w:p w14:paraId="7610271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87" w:type="dxa"/>
            <w:gridSpan w:val="3"/>
            <w:tcBorders>
              <w:top w:val="nil"/>
              <w:left w:val="nil"/>
              <w:bottom w:val="single" w:color="auto" w:sz="4" w:space="0"/>
              <w:right w:val="single" w:color="auto" w:sz="4" w:space="0"/>
            </w:tcBorders>
            <w:shd w:val="clear" w:color="auto" w:fill="auto"/>
            <w:noWrap/>
            <w:vAlign w:val="center"/>
          </w:tcPr>
          <w:p w14:paraId="64B79C8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72FDC44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30228</w:t>
            </w:r>
          </w:p>
        </w:tc>
        <w:tc>
          <w:tcPr>
            <w:tcW w:w="2269" w:type="dxa"/>
            <w:gridSpan w:val="2"/>
            <w:tcBorders>
              <w:top w:val="nil"/>
              <w:left w:val="nil"/>
              <w:bottom w:val="single" w:color="auto" w:sz="4" w:space="0"/>
              <w:right w:val="single" w:color="auto" w:sz="4" w:space="0"/>
            </w:tcBorders>
            <w:shd w:val="clear" w:color="auto" w:fill="auto"/>
            <w:noWrap/>
            <w:vAlign w:val="center"/>
          </w:tcPr>
          <w:p w14:paraId="0C5FF00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87" w:type="dxa"/>
            <w:gridSpan w:val="2"/>
            <w:tcBorders>
              <w:top w:val="nil"/>
              <w:left w:val="nil"/>
              <w:bottom w:val="single" w:color="auto" w:sz="4" w:space="0"/>
              <w:right w:val="single" w:color="auto" w:sz="4" w:space="0"/>
            </w:tcBorders>
            <w:shd w:val="clear" w:color="auto" w:fill="auto"/>
            <w:noWrap/>
            <w:vAlign w:val="center"/>
          </w:tcPr>
          <w:p w14:paraId="5788D9C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38182DF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39907</w:t>
            </w:r>
          </w:p>
        </w:tc>
        <w:tc>
          <w:tcPr>
            <w:tcW w:w="3121" w:type="dxa"/>
            <w:gridSpan w:val="3"/>
            <w:tcBorders>
              <w:top w:val="nil"/>
              <w:left w:val="nil"/>
              <w:bottom w:val="single" w:color="auto" w:sz="4" w:space="0"/>
              <w:right w:val="single" w:color="auto" w:sz="4" w:space="0"/>
            </w:tcBorders>
            <w:shd w:val="clear" w:color="auto" w:fill="auto"/>
            <w:noWrap/>
            <w:vAlign w:val="center"/>
          </w:tcPr>
          <w:p w14:paraId="12A93CA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636" w:type="dxa"/>
            <w:gridSpan w:val="2"/>
            <w:tcBorders>
              <w:top w:val="nil"/>
              <w:left w:val="nil"/>
              <w:bottom w:val="single" w:color="auto" w:sz="4" w:space="0"/>
              <w:right w:val="single" w:color="auto" w:sz="4" w:space="0"/>
            </w:tcBorders>
            <w:shd w:val="clear" w:color="auto" w:fill="auto"/>
            <w:noWrap/>
            <w:vAlign w:val="center"/>
          </w:tcPr>
          <w:p w14:paraId="01894C5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B66138D">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12E41B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30309</w:t>
            </w:r>
          </w:p>
        </w:tc>
        <w:tc>
          <w:tcPr>
            <w:tcW w:w="2400" w:type="dxa"/>
            <w:tcBorders>
              <w:top w:val="nil"/>
              <w:left w:val="nil"/>
              <w:bottom w:val="single" w:color="auto" w:sz="4" w:space="0"/>
              <w:right w:val="single" w:color="auto" w:sz="4" w:space="0"/>
            </w:tcBorders>
            <w:shd w:val="clear" w:color="auto" w:fill="auto"/>
            <w:noWrap/>
            <w:vAlign w:val="center"/>
          </w:tcPr>
          <w:p w14:paraId="669C762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87" w:type="dxa"/>
            <w:gridSpan w:val="3"/>
            <w:tcBorders>
              <w:top w:val="nil"/>
              <w:left w:val="nil"/>
              <w:bottom w:val="single" w:color="auto" w:sz="4" w:space="0"/>
              <w:right w:val="single" w:color="auto" w:sz="4" w:space="0"/>
            </w:tcBorders>
            <w:shd w:val="clear" w:color="auto" w:fill="auto"/>
            <w:noWrap/>
            <w:vAlign w:val="center"/>
          </w:tcPr>
          <w:p w14:paraId="1B6D250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4533228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30229</w:t>
            </w:r>
          </w:p>
        </w:tc>
        <w:tc>
          <w:tcPr>
            <w:tcW w:w="2269" w:type="dxa"/>
            <w:gridSpan w:val="2"/>
            <w:tcBorders>
              <w:top w:val="nil"/>
              <w:left w:val="nil"/>
              <w:bottom w:val="single" w:color="auto" w:sz="4" w:space="0"/>
              <w:right w:val="single" w:color="auto" w:sz="4" w:space="0"/>
            </w:tcBorders>
            <w:shd w:val="clear" w:color="auto" w:fill="auto"/>
            <w:noWrap/>
            <w:vAlign w:val="center"/>
          </w:tcPr>
          <w:p w14:paraId="55BFDDA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87" w:type="dxa"/>
            <w:gridSpan w:val="2"/>
            <w:tcBorders>
              <w:top w:val="nil"/>
              <w:left w:val="nil"/>
              <w:bottom w:val="single" w:color="auto" w:sz="4" w:space="0"/>
              <w:right w:val="single" w:color="auto" w:sz="4" w:space="0"/>
            </w:tcBorders>
            <w:shd w:val="clear" w:color="auto" w:fill="auto"/>
            <w:noWrap/>
            <w:vAlign w:val="center"/>
          </w:tcPr>
          <w:p w14:paraId="3CA7E06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0F58D63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39908</w:t>
            </w:r>
          </w:p>
        </w:tc>
        <w:tc>
          <w:tcPr>
            <w:tcW w:w="3121" w:type="dxa"/>
            <w:gridSpan w:val="3"/>
            <w:tcBorders>
              <w:top w:val="nil"/>
              <w:left w:val="nil"/>
              <w:bottom w:val="single" w:color="auto" w:sz="4" w:space="0"/>
              <w:right w:val="single" w:color="auto" w:sz="4" w:space="0"/>
            </w:tcBorders>
            <w:shd w:val="clear" w:color="auto" w:fill="auto"/>
            <w:noWrap/>
            <w:vAlign w:val="center"/>
          </w:tcPr>
          <w:p w14:paraId="5E1ECD0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636" w:type="dxa"/>
            <w:gridSpan w:val="2"/>
            <w:tcBorders>
              <w:top w:val="nil"/>
              <w:left w:val="nil"/>
              <w:bottom w:val="single" w:color="auto" w:sz="4" w:space="0"/>
              <w:right w:val="single" w:color="auto" w:sz="4" w:space="0"/>
            </w:tcBorders>
            <w:shd w:val="clear" w:color="auto" w:fill="auto"/>
            <w:noWrap/>
            <w:vAlign w:val="center"/>
          </w:tcPr>
          <w:p w14:paraId="5EAD5A1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99C1A18">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608D0F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30310</w:t>
            </w:r>
          </w:p>
        </w:tc>
        <w:tc>
          <w:tcPr>
            <w:tcW w:w="2400" w:type="dxa"/>
            <w:tcBorders>
              <w:top w:val="nil"/>
              <w:left w:val="nil"/>
              <w:bottom w:val="single" w:color="auto" w:sz="4" w:space="0"/>
              <w:right w:val="single" w:color="auto" w:sz="4" w:space="0"/>
            </w:tcBorders>
            <w:shd w:val="clear" w:color="auto" w:fill="auto"/>
            <w:noWrap/>
            <w:vAlign w:val="center"/>
          </w:tcPr>
          <w:p w14:paraId="2B45EEF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87" w:type="dxa"/>
            <w:gridSpan w:val="3"/>
            <w:tcBorders>
              <w:top w:val="nil"/>
              <w:left w:val="nil"/>
              <w:bottom w:val="single" w:color="auto" w:sz="4" w:space="0"/>
              <w:right w:val="single" w:color="auto" w:sz="4" w:space="0"/>
            </w:tcBorders>
            <w:shd w:val="clear" w:color="auto" w:fill="auto"/>
            <w:noWrap/>
            <w:vAlign w:val="center"/>
          </w:tcPr>
          <w:p w14:paraId="34ED8C5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182EB7A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30231</w:t>
            </w:r>
          </w:p>
        </w:tc>
        <w:tc>
          <w:tcPr>
            <w:tcW w:w="2269" w:type="dxa"/>
            <w:gridSpan w:val="2"/>
            <w:tcBorders>
              <w:top w:val="nil"/>
              <w:left w:val="nil"/>
              <w:bottom w:val="single" w:color="auto" w:sz="4" w:space="0"/>
              <w:right w:val="single" w:color="auto" w:sz="4" w:space="0"/>
            </w:tcBorders>
            <w:shd w:val="clear" w:color="auto" w:fill="auto"/>
            <w:noWrap/>
            <w:vAlign w:val="center"/>
          </w:tcPr>
          <w:p w14:paraId="53497DA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87" w:type="dxa"/>
            <w:gridSpan w:val="2"/>
            <w:tcBorders>
              <w:top w:val="nil"/>
              <w:left w:val="nil"/>
              <w:bottom w:val="single" w:color="auto" w:sz="4" w:space="0"/>
              <w:right w:val="single" w:color="auto" w:sz="4" w:space="0"/>
            </w:tcBorders>
            <w:shd w:val="clear" w:color="auto" w:fill="auto"/>
            <w:noWrap/>
            <w:vAlign w:val="center"/>
          </w:tcPr>
          <w:p w14:paraId="4565672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4</w:t>
            </w:r>
          </w:p>
        </w:tc>
        <w:tc>
          <w:tcPr>
            <w:tcW w:w="951" w:type="dxa"/>
            <w:tcBorders>
              <w:top w:val="nil"/>
              <w:left w:val="nil"/>
              <w:bottom w:val="single" w:color="auto" w:sz="4" w:space="0"/>
              <w:right w:val="single" w:color="auto" w:sz="4" w:space="0"/>
            </w:tcBorders>
            <w:shd w:val="clear" w:color="auto" w:fill="auto"/>
            <w:noWrap/>
            <w:vAlign w:val="center"/>
          </w:tcPr>
          <w:p w14:paraId="5E32F89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39999</w:t>
            </w:r>
          </w:p>
        </w:tc>
        <w:tc>
          <w:tcPr>
            <w:tcW w:w="3121" w:type="dxa"/>
            <w:gridSpan w:val="3"/>
            <w:tcBorders>
              <w:top w:val="nil"/>
              <w:left w:val="nil"/>
              <w:bottom w:val="single" w:color="auto" w:sz="4" w:space="0"/>
              <w:right w:val="single" w:color="auto" w:sz="4" w:space="0"/>
            </w:tcBorders>
            <w:shd w:val="clear" w:color="auto" w:fill="auto"/>
            <w:noWrap/>
            <w:vAlign w:val="center"/>
          </w:tcPr>
          <w:p w14:paraId="6477A64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636" w:type="dxa"/>
            <w:gridSpan w:val="2"/>
            <w:tcBorders>
              <w:top w:val="nil"/>
              <w:left w:val="nil"/>
              <w:bottom w:val="single" w:color="auto" w:sz="4" w:space="0"/>
              <w:right w:val="single" w:color="auto" w:sz="4" w:space="0"/>
            </w:tcBorders>
            <w:shd w:val="clear" w:color="auto" w:fill="auto"/>
            <w:noWrap/>
            <w:vAlign w:val="center"/>
          </w:tcPr>
          <w:p w14:paraId="5D31C69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B737A6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4A1EDF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30311</w:t>
            </w:r>
          </w:p>
        </w:tc>
        <w:tc>
          <w:tcPr>
            <w:tcW w:w="2400" w:type="dxa"/>
            <w:tcBorders>
              <w:top w:val="nil"/>
              <w:left w:val="nil"/>
              <w:bottom w:val="single" w:color="auto" w:sz="4" w:space="0"/>
              <w:right w:val="single" w:color="auto" w:sz="4" w:space="0"/>
            </w:tcBorders>
            <w:shd w:val="clear" w:color="auto" w:fill="auto"/>
            <w:noWrap/>
            <w:vAlign w:val="center"/>
          </w:tcPr>
          <w:p w14:paraId="6334435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87" w:type="dxa"/>
            <w:gridSpan w:val="3"/>
            <w:tcBorders>
              <w:top w:val="nil"/>
              <w:left w:val="nil"/>
              <w:bottom w:val="single" w:color="auto" w:sz="4" w:space="0"/>
              <w:right w:val="single" w:color="auto" w:sz="4" w:space="0"/>
            </w:tcBorders>
            <w:shd w:val="clear" w:color="auto" w:fill="auto"/>
            <w:noWrap/>
            <w:vAlign w:val="center"/>
          </w:tcPr>
          <w:p w14:paraId="6707B25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2D52E3F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30239</w:t>
            </w:r>
          </w:p>
        </w:tc>
        <w:tc>
          <w:tcPr>
            <w:tcW w:w="2269" w:type="dxa"/>
            <w:gridSpan w:val="2"/>
            <w:tcBorders>
              <w:top w:val="nil"/>
              <w:left w:val="nil"/>
              <w:bottom w:val="single" w:color="auto" w:sz="4" w:space="0"/>
              <w:right w:val="single" w:color="auto" w:sz="4" w:space="0"/>
            </w:tcBorders>
            <w:shd w:val="clear" w:color="auto" w:fill="auto"/>
            <w:noWrap/>
            <w:vAlign w:val="center"/>
          </w:tcPr>
          <w:p w14:paraId="5FFF70F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87" w:type="dxa"/>
            <w:gridSpan w:val="2"/>
            <w:tcBorders>
              <w:top w:val="nil"/>
              <w:left w:val="nil"/>
              <w:bottom w:val="single" w:color="auto" w:sz="4" w:space="0"/>
              <w:right w:val="single" w:color="auto" w:sz="4" w:space="0"/>
            </w:tcBorders>
            <w:shd w:val="clear" w:color="auto" w:fill="auto"/>
            <w:noWrap/>
            <w:vAlign w:val="center"/>
          </w:tcPr>
          <w:p w14:paraId="659C7F9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3FD81DAC">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121" w:type="dxa"/>
            <w:gridSpan w:val="3"/>
            <w:tcBorders>
              <w:top w:val="nil"/>
              <w:left w:val="nil"/>
              <w:bottom w:val="single" w:color="auto" w:sz="4" w:space="0"/>
              <w:right w:val="single" w:color="auto" w:sz="4" w:space="0"/>
            </w:tcBorders>
            <w:shd w:val="clear" w:color="auto" w:fill="auto"/>
            <w:noWrap/>
            <w:vAlign w:val="center"/>
          </w:tcPr>
          <w:p w14:paraId="60F72A72">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1636" w:type="dxa"/>
            <w:gridSpan w:val="2"/>
            <w:tcBorders>
              <w:top w:val="nil"/>
              <w:left w:val="nil"/>
              <w:bottom w:val="single" w:color="auto" w:sz="4" w:space="0"/>
              <w:right w:val="single" w:color="auto" w:sz="4" w:space="0"/>
            </w:tcBorders>
            <w:shd w:val="clear" w:color="auto" w:fill="auto"/>
            <w:noWrap/>
            <w:vAlign w:val="center"/>
          </w:tcPr>
          <w:p w14:paraId="052444E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705DC7CA">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82B954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30399</w:t>
            </w:r>
          </w:p>
        </w:tc>
        <w:tc>
          <w:tcPr>
            <w:tcW w:w="2400" w:type="dxa"/>
            <w:tcBorders>
              <w:top w:val="nil"/>
              <w:left w:val="nil"/>
              <w:bottom w:val="single" w:color="auto" w:sz="4" w:space="0"/>
              <w:right w:val="single" w:color="auto" w:sz="4" w:space="0"/>
            </w:tcBorders>
            <w:shd w:val="clear" w:color="auto" w:fill="auto"/>
            <w:noWrap/>
            <w:vAlign w:val="center"/>
          </w:tcPr>
          <w:p w14:paraId="3B0A0EF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87" w:type="dxa"/>
            <w:gridSpan w:val="3"/>
            <w:tcBorders>
              <w:top w:val="nil"/>
              <w:left w:val="nil"/>
              <w:bottom w:val="single" w:color="auto" w:sz="4" w:space="0"/>
              <w:right w:val="single" w:color="auto" w:sz="4" w:space="0"/>
            </w:tcBorders>
            <w:shd w:val="clear" w:color="auto" w:fill="auto"/>
            <w:noWrap/>
            <w:vAlign w:val="center"/>
          </w:tcPr>
          <w:p w14:paraId="0BEE169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5.3</w:t>
            </w:r>
          </w:p>
        </w:tc>
        <w:tc>
          <w:tcPr>
            <w:tcW w:w="1646" w:type="dxa"/>
            <w:tcBorders>
              <w:top w:val="nil"/>
              <w:left w:val="nil"/>
              <w:bottom w:val="single" w:color="auto" w:sz="4" w:space="0"/>
              <w:right w:val="single" w:color="auto" w:sz="4" w:space="0"/>
            </w:tcBorders>
            <w:shd w:val="clear" w:color="auto" w:fill="auto"/>
            <w:noWrap/>
            <w:vAlign w:val="center"/>
          </w:tcPr>
          <w:p w14:paraId="47E5836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30240</w:t>
            </w:r>
          </w:p>
        </w:tc>
        <w:tc>
          <w:tcPr>
            <w:tcW w:w="2269" w:type="dxa"/>
            <w:gridSpan w:val="2"/>
            <w:tcBorders>
              <w:top w:val="nil"/>
              <w:left w:val="nil"/>
              <w:bottom w:val="single" w:color="auto" w:sz="4" w:space="0"/>
              <w:right w:val="single" w:color="auto" w:sz="4" w:space="0"/>
            </w:tcBorders>
            <w:shd w:val="clear" w:color="auto" w:fill="auto"/>
            <w:noWrap/>
            <w:vAlign w:val="center"/>
          </w:tcPr>
          <w:p w14:paraId="4AEF23D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87" w:type="dxa"/>
            <w:gridSpan w:val="2"/>
            <w:tcBorders>
              <w:top w:val="nil"/>
              <w:left w:val="nil"/>
              <w:bottom w:val="single" w:color="auto" w:sz="4" w:space="0"/>
              <w:right w:val="single" w:color="auto" w:sz="4" w:space="0"/>
            </w:tcBorders>
            <w:shd w:val="clear" w:color="auto" w:fill="auto"/>
            <w:noWrap/>
            <w:vAlign w:val="center"/>
          </w:tcPr>
          <w:p w14:paraId="533EE0F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2E4A7413">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121" w:type="dxa"/>
            <w:gridSpan w:val="3"/>
            <w:tcBorders>
              <w:top w:val="nil"/>
              <w:left w:val="nil"/>
              <w:bottom w:val="single" w:color="auto" w:sz="4" w:space="0"/>
              <w:right w:val="single" w:color="auto" w:sz="4" w:space="0"/>
            </w:tcBorders>
            <w:shd w:val="clear" w:color="auto" w:fill="auto"/>
            <w:noWrap/>
            <w:vAlign w:val="center"/>
          </w:tcPr>
          <w:p w14:paraId="7953C3C8">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1636" w:type="dxa"/>
            <w:gridSpan w:val="2"/>
            <w:tcBorders>
              <w:top w:val="nil"/>
              <w:left w:val="nil"/>
              <w:bottom w:val="single" w:color="auto" w:sz="4" w:space="0"/>
              <w:right w:val="single" w:color="auto" w:sz="4" w:space="0"/>
            </w:tcBorders>
            <w:shd w:val="clear" w:color="auto" w:fill="auto"/>
            <w:noWrap/>
            <w:vAlign w:val="center"/>
          </w:tcPr>
          <w:p w14:paraId="1D8AC96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7BE142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8C679E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2400" w:type="dxa"/>
            <w:tcBorders>
              <w:top w:val="nil"/>
              <w:left w:val="nil"/>
              <w:bottom w:val="single" w:color="auto" w:sz="4" w:space="0"/>
              <w:right w:val="single" w:color="auto" w:sz="4" w:space="0"/>
            </w:tcBorders>
            <w:shd w:val="clear" w:color="auto" w:fill="auto"/>
            <w:noWrap/>
            <w:vAlign w:val="center"/>
          </w:tcPr>
          <w:p w14:paraId="513EA35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387" w:type="dxa"/>
            <w:gridSpan w:val="3"/>
            <w:tcBorders>
              <w:top w:val="nil"/>
              <w:left w:val="nil"/>
              <w:bottom w:val="single" w:color="auto" w:sz="4" w:space="0"/>
              <w:right w:val="single" w:color="auto" w:sz="4" w:space="0"/>
            </w:tcBorders>
            <w:shd w:val="clear" w:color="auto" w:fill="auto"/>
            <w:noWrap/>
            <w:vAlign w:val="center"/>
          </w:tcPr>
          <w:p w14:paraId="6B0D7BC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646" w:type="dxa"/>
            <w:tcBorders>
              <w:top w:val="nil"/>
              <w:left w:val="nil"/>
              <w:bottom w:val="single" w:color="auto" w:sz="4" w:space="0"/>
              <w:right w:val="single" w:color="auto" w:sz="4" w:space="0"/>
            </w:tcBorders>
            <w:shd w:val="clear" w:color="auto" w:fill="auto"/>
            <w:noWrap/>
            <w:vAlign w:val="center"/>
          </w:tcPr>
          <w:p w14:paraId="7F52511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30299</w:t>
            </w:r>
          </w:p>
        </w:tc>
        <w:tc>
          <w:tcPr>
            <w:tcW w:w="2269" w:type="dxa"/>
            <w:gridSpan w:val="2"/>
            <w:tcBorders>
              <w:top w:val="nil"/>
              <w:left w:val="nil"/>
              <w:bottom w:val="single" w:color="auto" w:sz="4" w:space="0"/>
              <w:right w:val="single" w:color="auto" w:sz="4" w:space="0"/>
            </w:tcBorders>
            <w:shd w:val="clear" w:color="auto" w:fill="auto"/>
            <w:noWrap/>
            <w:vAlign w:val="center"/>
          </w:tcPr>
          <w:p w14:paraId="13FDCA6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87" w:type="dxa"/>
            <w:gridSpan w:val="2"/>
            <w:tcBorders>
              <w:top w:val="nil"/>
              <w:left w:val="nil"/>
              <w:bottom w:val="single" w:color="auto" w:sz="4" w:space="0"/>
              <w:right w:val="single" w:color="auto" w:sz="4" w:space="0"/>
            </w:tcBorders>
            <w:shd w:val="clear" w:color="auto" w:fill="auto"/>
            <w:noWrap/>
            <w:vAlign w:val="center"/>
          </w:tcPr>
          <w:p w14:paraId="0A4BA72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14:paraId="1358E1DC">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121" w:type="dxa"/>
            <w:gridSpan w:val="3"/>
            <w:tcBorders>
              <w:top w:val="nil"/>
              <w:left w:val="nil"/>
              <w:bottom w:val="single" w:color="auto" w:sz="4" w:space="0"/>
              <w:right w:val="single" w:color="auto" w:sz="4" w:space="0"/>
            </w:tcBorders>
            <w:shd w:val="clear" w:color="auto" w:fill="auto"/>
            <w:noWrap/>
            <w:vAlign w:val="center"/>
          </w:tcPr>
          <w:p w14:paraId="53DD621A">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1636" w:type="dxa"/>
            <w:gridSpan w:val="2"/>
            <w:tcBorders>
              <w:top w:val="nil"/>
              <w:left w:val="nil"/>
              <w:bottom w:val="single" w:color="auto" w:sz="4" w:space="0"/>
              <w:right w:val="single" w:color="auto" w:sz="4" w:space="0"/>
            </w:tcBorders>
            <w:shd w:val="clear" w:color="auto" w:fill="auto"/>
            <w:noWrap/>
            <w:vAlign w:val="center"/>
          </w:tcPr>
          <w:p w14:paraId="6F096D9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7CCD5199">
        <w:tblPrEx>
          <w:tblCellMar>
            <w:top w:w="0" w:type="dxa"/>
            <w:left w:w="108" w:type="dxa"/>
            <w:bottom w:w="0" w:type="dxa"/>
            <w:right w:w="108" w:type="dxa"/>
          </w:tblCellMar>
        </w:tblPrEx>
        <w:trPr>
          <w:trHeight w:val="284" w:hRule="exact"/>
        </w:trPr>
        <w:tc>
          <w:tcPr>
            <w:tcW w:w="371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17A4A3">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87" w:type="dxa"/>
            <w:gridSpan w:val="3"/>
            <w:tcBorders>
              <w:top w:val="nil"/>
              <w:left w:val="nil"/>
              <w:bottom w:val="single" w:color="auto" w:sz="4" w:space="0"/>
              <w:right w:val="single" w:color="auto" w:sz="4" w:space="0"/>
            </w:tcBorders>
            <w:shd w:val="clear" w:color="auto" w:fill="auto"/>
            <w:noWrap/>
            <w:vAlign w:val="center"/>
          </w:tcPr>
          <w:p w14:paraId="5013C8D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5234.88</w:t>
            </w:r>
          </w:p>
        </w:tc>
        <w:tc>
          <w:tcPr>
            <w:tcW w:w="8874" w:type="dxa"/>
            <w:gridSpan w:val="9"/>
            <w:tcBorders>
              <w:top w:val="single" w:color="auto" w:sz="4" w:space="0"/>
              <w:left w:val="nil"/>
              <w:bottom w:val="single" w:color="auto" w:sz="4" w:space="0"/>
              <w:right w:val="single" w:color="auto" w:sz="4" w:space="0"/>
            </w:tcBorders>
            <w:shd w:val="clear" w:color="auto" w:fill="auto"/>
            <w:noWrap/>
            <w:vAlign w:val="center"/>
          </w:tcPr>
          <w:p w14:paraId="220CF930">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636" w:type="dxa"/>
            <w:gridSpan w:val="2"/>
            <w:tcBorders>
              <w:top w:val="nil"/>
              <w:left w:val="nil"/>
              <w:bottom w:val="single" w:color="auto" w:sz="4" w:space="0"/>
              <w:right w:val="single" w:color="auto" w:sz="4" w:space="0"/>
            </w:tcBorders>
            <w:shd w:val="clear" w:color="auto" w:fill="auto"/>
            <w:noWrap/>
            <w:vAlign w:val="center"/>
          </w:tcPr>
          <w:p w14:paraId="66C05D6F">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79.2</w:t>
            </w:r>
          </w:p>
        </w:tc>
      </w:tr>
      <w:tr w14:paraId="4D0E86B3">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6BC05876">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14C331D">
        <w:tblPrEx>
          <w:tblCellMar>
            <w:top w:w="0" w:type="dxa"/>
            <w:left w:w="108" w:type="dxa"/>
            <w:bottom w:w="0" w:type="dxa"/>
            <w:right w:w="108" w:type="dxa"/>
          </w:tblCellMar>
        </w:tblPrEx>
        <w:trPr>
          <w:gridAfter w:val="1"/>
          <w:wAfter w:w="251" w:type="dxa"/>
          <w:trHeight w:val="694" w:hRule="atLeast"/>
        </w:trPr>
        <w:tc>
          <w:tcPr>
            <w:tcW w:w="15363" w:type="dxa"/>
            <w:gridSpan w:val="17"/>
            <w:tcBorders>
              <w:top w:val="nil"/>
              <w:left w:val="nil"/>
              <w:bottom w:val="nil"/>
              <w:right w:val="nil"/>
            </w:tcBorders>
            <w:shd w:val="clear" w:color="auto" w:fill="FFFFFF"/>
            <w:vAlign w:val="center"/>
          </w:tcPr>
          <w:p w14:paraId="41526728">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1F2A8D81">
        <w:tblPrEx>
          <w:tblCellMar>
            <w:top w:w="0" w:type="dxa"/>
            <w:left w:w="108" w:type="dxa"/>
            <w:bottom w:w="0" w:type="dxa"/>
            <w:right w:w="108" w:type="dxa"/>
          </w:tblCellMar>
        </w:tblPrEx>
        <w:trPr>
          <w:gridAfter w:val="1"/>
          <w:wAfter w:w="251" w:type="dxa"/>
          <w:trHeight w:val="345" w:hRule="atLeast"/>
        </w:trPr>
        <w:tc>
          <w:tcPr>
            <w:tcW w:w="985" w:type="dxa"/>
            <w:tcBorders>
              <w:top w:val="nil"/>
              <w:left w:val="nil"/>
              <w:bottom w:val="nil"/>
              <w:right w:val="nil"/>
            </w:tcBorders>
            <w:shd w:val="clear" w:color="auto" w:fill="FFFFFF"/>
            <w:vAlign w:val="center"/>
          </w:tcPr>
          <w:p w14:paraId="3351A140">
            <w:pPr>
              <w:jc w:val="center"/>
              <w:rPr>
                <w:rFonts w:hint="eastAsia" w:ascii="宋体" w:hAnsi="宋体" w:eastAsia="宋体" w:cs="宋体"/>
                <w:color w:val="000000"/>
                <w:sz w:val="20"/>
                <w:szCs w:val="20"/>
              </w:rPr>
            </w:pPr>
          </w:p>
        </w:tc>
        <w:tc>
          <w:tcPr>
            <w:tcW w:w="239" w:type="dxa"/>
            <w:tcBorders>
              <w:top w:val="nil"/>
              <w:left w:val="nil"/>
              <w:bottom w:val="nil"/>
              <w:right w:val="nil"/>
            </w:tcBorders>
            <w:shd w:val="clear" w:color="auto" w:fill="FFFFFF"/>
            <w:vAlign w:val="center"/>
          </w:tcPr>
          <w:p w14:paraId="5DA3D330">
            <w:pPr>
              <w:jc w:val="center"/>
              <w:rPr>
                <w:rFonts w:hint="eastAsia" w:ascii="宋体" w:hAnsi="宋体" w:eastAsia="宋体" w:cs="宋体"/>
                <w:color w:val="000000"/>
                <w:sz w:val="20"/>
                <w:szCs w:val="20"/>
              </w:rPr>
            </w:pPr>
          </w:p>
        </w:tc>
        <w:tc>
          <w:tcPr>
            <w:tcW w:w="2758" w:type="dxa"/>
            <w:gridSpan w:val="3"/>
            <w:tcBorders>
              <w:top w:val="nil"/>
              <w:left w:val="nil"/>
              <w:bottom w:val="nil"/>
              <w:right w:val="nil"/>
            </w:tcBorders>
            <w:shd w:val="clear" w:color="auto" w:fill="FFFFFF"/>
            <w:vAlign w:val="center"/>
          </w:tcPr>
          <w:p w14:paraId="70E9C874">
            <w:pPr>
              <w:jc w:val="center"/>
              <w:rPr>
                <w:rFonts w:hint="eastAsia" w:ascii="宋体" w:hAnsi="宋体" w:eastAsia="宋体" w:cs="宋体"/>
                <w:color w:val="000000"/>
                <w:sz w:val="20"/>
                <w:szCs w:val="20"/>
              </w:rPr>
            </w:pPr>
          </w:p>
        </w:tc>
        <w:tc>
          <w:tcPr>
            <w:tcW w:w="721" w:type="dxa"/>
            <w:tcBorders>
              <w:top w:val="nil"/>
              <w:left w:val="nil"/>
              <w:bottom w:val="nil"/>
              <w:right w:val="nil"/>
            </w:tcBorders>
            <w:shd w:val="clear" w:color="auto" w:fill="FFFFFF"/>
            <w:vAlign w:val="center"/>
          </w:tcPr>
          <w:p w14:paraId="53BBF92F">
            <w:pPr>
              <w:rPr>
                <w:rFonts w:hint="eastAsia" w:ascii="宋体" w:hAnsi="宋体" w:eastAsia="宋体" w:cs="宋体"/>
                <w:color w:val="000000"/>
                <w:sz w:val="20"/>
                <w:szCs w:val="20"/>
              </w:rPr>
            </w:pPr>
          </w:p>
        </w:tc>
        <w:tc>
          <w:tcPr>
            <w:tcW w:w="2351" w:type="dxa"/>
            <w:gridSpan w:val="3"/>
            <w:tcBorders>
              <w:top w:val="nil"/>
              <w:left w:val="nil"/>
              <w:bottom w:val="nil"/>
              <w:right w:val="nil"/>
            </w:tcBorders>
            <w:shd w:val="clear" w:color="auto" w:fill="FFFFFF"/>
            <w:vAlign w:val="center"/>
          </w:tcPr>
          <w:p w14:paraId="6D536167">
            <w:pPr>
              <w:rPr>
                <w:rFonts w:hint="eastAsia" w:ascii="宋体" w:hAnsi="宋体" w:eastAsia="宋体" w:cs="宋体"/>
                <w:color w:val="000000"/>
                <w:sz w:val="20"/>
                <w:szCs w:val="20"/>
              </w:rPr>
            </w:pPr>
          </w:p>
        </w:tc>
        <w:tc>
          <w:tcPr>
            <w:tcW w:w="2076" w:type="dxa"/>
            <w:gridSpan w:val="2"/>
            <w:tcBorders>
              <w:top w:val="nil"/>
              <w:left w:val="nil"/>
              <w:bottom w:val="nil"/>
              <w:right w:val="nil"/>
            </w:tcBorders>
            <w:shd w:val="clear" w:color="auto" w:fill="FFFFFF"/>
            <w:vAlign w:val="center"/>
          </w:tcPr>
          <w:p w14:paraId="32CCAAC0">
            <w:pPr>
              <w:rPr>
                <w:rFonts w:hint="eastAsia" w:ascii="宋体" w:hAnsi="宋体" w:eastAsia="宋体" w:cs="宋体"/>
                <w:color w:val="000000"/>
                <w:sz w:val="20"/>
                <w:szCs w:val="20"/>
              </w:rPr>
            </w:pPr>
          </w:p>
        </w:tc>
        <w:tc>
          <w:tcPr>
            <w:tcW w:w="2080" w:type="dxa"/>
            <w:gridSpan w:val="3"/>
            <w:tcBorders>
              <w:top w:val="nil"/>
              <w:left w:val="nil"/>
              <w:bottom w:val="nil"/>
              <w:right w:val="nil"/>
            </w:tcBorders>
            <w:shd w:val="clear" w:color="auto" w:fill="FFFFFF"/>
            <w:vAlign w:val="center"/>
          </w:tcPr>
          <w:p w14:paraId="70BF44D0">
            <w:pPr>
              <w:rPr>
                <w:rFonts w:hint="eastAsia" w:ascii="宋体" w:hAnsi="宋体" w:eastAsia="宋体" w:cs="宋体"/>
                <w:color w:val="000000"/>
                <w:sz w:val="20"/>
                <w:szCs w:val="20"/>
              </w:rPr>
            </w:pPr>
          </w:p>
        </w:tc>
        <w:tc>
          <w:tcPr>
            <w:tcW w:w="2076" w:type="dxa"/>
            <w:tcBorders>
              <w:top w:val="nil"/>
              <w:left w:val="nil"/>
              <w:bottom w:val="nil"/>
              <w:right w:val="nil"/>
            </w:tcBorders>
            <w:shd w:val="clear" w:color="auto" w:fill="FFFFFF"/>
            <w:vAlign w:val="center"/>
          </w:tcPr>
          <w:p w14:paraId="74BFE130">
            <w:pPr>
              <w:rPr>
                <w:rFonts w:hint="eastAsia" w:ascii="宋体" w:hAnsi="宋体" w:eastAsia="宋体" w:cs="宋体"/>
                <w:color w:val="000000"/>
                <w:sz w:val="20"/>
                <w:szCs w:val="20"/>
              </w:rPr>
            </w:pPr>
          </w:p>
        </w:tc>
        <w:tc>
          <w:tcPr>
            <w:tcW w:w="2077" w:type="dxa"/>
            <w:gridSpan w:val="2"/>
            <w:tcBorders>
              <w:top w:val="nil"/>
              <w:left w:val="nil"/>
              <w:bottom w:val="nil"/>
              <w:right w:val="nil"/>
            </w:tcBorders>
            <w:shd w:val="clear" w:color="auto" w:fill="FFFFFF"/>
            <w:noWrap/>
            <w:vAlign w:val="center"/>
          </w:tcPr>
          <w:p w14:paraId="002ED19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0626B04C">
        <w:tblPrEx>
          <w:tblCellMar>
            <w:top w:w="0" w:type="dxa"/>
            <w:left w:w="108" w:type="dxa"/>
            <w:bottom w:w="0" w:type="dxa"/>
            <w:right w:w="108" w:type="dxa"/>
          </w:tblCellMar>
        </w:tblPrEx>
        <w:trPr>
          <w:gridAfter w:val="1"/>
          <w:wAfter w:w="251" w:type="dxa"/>
          <w:trHeight w:val="387" w:hRule="atLeast"/>
        </w:trPr>
        <w:tc>
          <w:tcPr>
            <w:tcW w:w="985" w:type="dxa"/>
            <w:tcBorders>
              <w:top w:val="nil"/>
              <w:left w:val="nil"/>
              <w:bottom w:val="nil"/>
              <w:right w:val="nil"/>
            </w:tcBorders>
            <w:shd w:val="clear" w:color="auto" w:fill="FFFFFF"/>
            <w:noWrap/>
            <w:vAlign w:val="center"/>
          </w:tcPr>
          <w:p w14:paraId="3E8361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39" w:type="dxa"/>
            <w:tcBorders>
              <w:top w:val="nil"/>
              <w:left w:val="nil"/>
              <w:bottom w:val="nil"/>
              <w:right w:val="nil"/>
            </w:tcBorders>
            <w:shd w:val="clear" w:color="auto" w:fill="FFFFFF"/>
            <w:vAlign w:val="center"/>
          </w:tcPr>
          <w:p w14:paraId="5150EE68">
            <w:pPr>
              <w:jc w:val="center"/>
              <w:rPr>
                <w:rFonts w:hint="eastAsia" w:ascii="宋体" w:hAnsi="宋体" w:eastAsia="宋体" w:cs="宋体"/>
                <w:color w:val="000000"/>
                <w:sz w:val="20"/>
                <w:szCs w:val="20"/>
              </w:rPr>
            </w:pPr>
          </w:p>
        </w:tc>
        <w:tc>
          <w:tcPr>
            <w:tcW w:w="2758" w:type="dxa"/>
            <w:gridSpan w:val="3"/>
            <w:tcBorders>
              <w:top w:val="nil"/>
              <w:left w:val="nil"/>
              <w:bottom w:val="nil"/>
              <w:right w:val="nil"/>
            </w:tcBorders>
            <w:shd w:val="clear" w:color="auto" w:fill="FFFFFF"/>
            <w:vAlign w:val="center"/>
          </w:tcPr>
          <w:p w14:paraId="28D6EACB">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祁阳市自然资源局</w:t>
            </w:r>
          </w:p>
        </w:tc>
        <w:tc>
          <w:tcPr>
            <w:tcW w:w="721" w:type="dxa"/>
            <w:tcBorders>
              <w:top w:val="nil"/>
              <w:left w:val="nil"/>
              <w:bottom w:val="nil"/>
              <w:right w:val="nil"/>
            </w:tcBorders>
            <w:shd w:val="clear" w:color="auto" w:fill="FFFFFF"/>
            <w:vAlign w:val="center"/>
          </w:tcPr>
          <w:p w14:paraId="57FA2D82">
            <w:pPr>
              <w:rPr>
                <w:rFonts w:hint="eastAsia" w:ascii="宋体" w:hAnsi="宋体" w:eastAsia="宋体" w:cs="宋体"/>
                <w:color w:val="000000"/>
                <w:sz w:val="20"/>
                <w:szCs w:val="20"/>
              </w:rPr>
            </w:pPr>
          </w:p>
        </w:tc>
        <w:tc>
          <w:tcPr>
            <w:tcW w:w="2351" w:type="dxa"/>
            <w:gridSpan w:val="3"/>
            <w:tcBorders>
              <w:top w:val="nil"/>
              <w:left w:val="nil"/>
              <w:bottom w:val="nil"/>
              <w:right w:val="nil"/>
            </w:tcBorders>
            <w:shd w:val="clear" w:color="auto" w:fill="FFFFFF"/>
            <w:vAlign w:val="center"/>
          </w:tcPr>
          <w:p w14:paraId="33B0C42C">
            <w:pPr>
              <w:rPr>
                <w:rFonts w:hint="eastAsia" w:ascii="宋体" w:hAnsi="宋体" w:eastAsia="宋体" w:cs="宋体"/>
                <w:color w:val="000000"/>
                <w:sz w:val="20"/>
                <w:szCs w:val="20"/>
              </w:rPr>
            </w:pPr>
          </w:p>
        </w:tc>
        <w:tc>
          <w:tcPr>
            <w:tcW w:w="2076" w:type="dxa"/>
            <w:gridSpan w:val="2"/>
            <w:tcBorders>
              <w:top w:val="nil"/>
              <w:left w:val="nil"/>
              <w:bottom w:val="nil"/>
              <w:right w:val="nil"/>
            </w:tcBorders>
            <w:shd w:val="clear" w:color="auto" w:fill="FFFFFF"/>
            <w:vAlign w:val="center"/>
          </w:tcPr>
          <w:p w14:paraId="1F628DB3">
            <w:pPr>
              <w:rPr>
                <w:rFonts w:hint="eastAsia" w:ascii="宋体" w:hAnsi="宋体" w:eastAsia="宋体" w:cs="宋体"/>
                <w:color w:val="000000"/>
                <w:sz w:val="20"/>
                <w:szCs w:val="20"/>
              </w:rPr>
            </w:pPr>
          </w:p>
        </w:tc>
        <w:tc>
          <w:tcPr>
            <w:tcW w:w="2080" w:type="dxa"/>
            <w:gridSpan w:val="3"/>
            <w:tcBorders>
              <w:top w:val="nil"/>
              <w:left w:val="nil"/>
              <w:bottom w:val="nil"/>
              <w:right w:val="nil"/>
            </w:tcBorders>
            <w:shd w:val="clear" w:color="auto" w:fill="FFFFFF"/>
            <w:vAlign w:val="center"/>
          </w:tcPr>
          <w:p w14:paraId="22E2CAF8">
            <w:pPr>
              <w:rPr>
                <w:rFonts w:hint="eastAsia" w:ascii="宋体" w:hAnsi="宋体" w:eastAsia="宋体" w:cs="宋体"/>
                <w:color w:val="000000"/>
                <w:sz w:val="20"/>
                <w:szCs w:val="20"/>
              </w:rPr>
            </w:pPr>
          </w:p>
        </w:tc>
        <w:tc>
          <w:tcPr>
            <w:tcW w:w="2076" w:type="dxa"/>
            <w:tcBorders>
              <w:top w:val="nil"/>
              <w:left w:val="nil"/>
              <w:bottom w:val="nil"/>
              <w:right w:val="nil"/>
            </w:tcBorders>
            <w:shd w:val="clear" w:color="auto" w:fill="FFFFFF"/>
            <w:vAlign w:val="center"/>
          </w:tcPr>
          <w:p w14:paraId="719155BF">
            <w:pPr>
              <w:rPr>
                <w:rFonts w:hint="eastAsia" w:ascii="宋体" w:hAnsi="宋体" w:eastAsia="宋体" w:cs="宋体"/>
                <w:color w:val="000000"/>
                <w:sz w:val="20"/>
                <w:szCs w:val="20"/>
              </w:rPr>
            </w:pPr>
          </w:p>
        </w:tc>
        <w:tc>
          <w:tcPr>
            <w:tcW w:w="2077" w:type="dxa"/>
            <w:gridSpan w:val="2"/>
            <w:tcBorders>
              <w:top w:val="nil"/>
              <w:left w:val="nil"/>
              <w:bottom w:val="nil"/>
              <w:right w:val="nil"/>
            </w:tcBorders>
            <w:shd w:val="clear" w:color="auto" w:fill="FFFFFF"/>
            <w:noWrap/>
            <w:vAlign w:val="center"/>
          </w:tcPr>
          <w:p w14:paraId="6F936F6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9C2669F">
        <w:tblPrEx>
          <w:tblCellMar>
            <w:top w:w="0" w:type="dxa"/>
            <w:left w:w="108" w:type="dxa"/>
            <w:bottom w:w="0" w:type="dxa"/>
            <w:right w:w="108" w:type="dxa"/>
          </w:tblCellMar>
        </w:tblPrEx>
        <w:trPr>
          <w:gridAfter w:val="1"/>
          <w:wAfter w:w="251" w:type="dxa"/>
          <w:trHeight w:val="298" w:hRule="atLeast"/>
        </w:trPr>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6054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7"/>
                <w:rFonts w:hint="default"/>
              </w:rPr>
              <w:t xml:space="preserve">   </w:t>
            </w:r>
            <w:r>
              <w:rPr>
                <w:rStyle w:val="18"/>
                <w:rFonts w:hint="default"/>
              </w:rPr>
              <w:t>目</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5ABC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B6DC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0F0A2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5C0C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2DFD7A93">
        <w:tblPrEx>
          <w:tblCellMar>
            <w:top w:w="0" w:type="dxa"/>
            <w:left w:w="108" w:type="dxa"/>
            <w:bottom w:w="0" w:type="dxa"/>
            <w:right w:w="108" w:type="dxa"/>
          </w:tblCellMar>
        </w:tblPrEx>
        <w:trPr>
          <w:gridAfter w:val="1"/>
          <w:wAfter w:w="251" w:type="dxa"/>
          <w:trHeight w:val="609"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795B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7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6560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03E1D">
            <w:pPr>
              <w:jc w:val="center"/>
              <w:rPr>
                <w:rFonts w:hint="eastAsia" w:ascii="宋体" w:hAnsi="宋体" w:eastAsia="宋体" w:cs="宋体"/>
                <w:color w:val="000000"/>
                <w:sz w:val="24"/>
                <w:szCs w:val="24"/>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AF02">
            <w:pPr>
              <w:jc w:val="center"/>
              <w:rPr>
                <w:rFonts w:hint="eastAsia" w:ascii="宋体" w:hAnsi="宋体" w:eastAsia="宋体" w:cs="宋体"/>
                <w:color w:val="000000"/>
                <w:sz w:val="24"/>
                <w:szCs w:val="24"/>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5BCB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57BE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FAC2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4BF3">
            <w:pPr>
              <w:jc w:val="center"/>
              <w:rPr>
                <w:rFonts w:hint="eastAsia" w:ascii="宋体" w:hAnsi="宋体" w:eastAsia="宋体" w:cs="宋体"/>
                <w:color w:val="000000"/>
                <w:sz w:val="24"/>
                <w:szCs w:val="24"/>
              </w:rPr>
            </w:pPr>
          </w:p>
        </w:tc>
      </w:tr>
      <w:tr w14:paraId="560B2C7C">
        <w:tblPrEx>
          <w:tblCellMar>
            <w:top w:w="0" w:type="dxa"/>
            <w:left w:w="108" w:type="dxa"/>
            <w:bottom w:w="0" w:type="dxa"/>
            <w:right w:w="108" w:type="dxa"/>
          </w:tblCellMar>
        </w:tblPrEx>
        <w:trPr>
          <w:gridAfter w:val="1"/>
          <w:wAfter w:w="251" w:type="dxa"/>
          <w:trHeight w:val="4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43650">
            <w:pPr>
              <w:jc w:val="center"/>
              <w:rPr>
                <w:rFonts w:hint="eastAsia" w:ascii="宋体" w:hAnsi="宋体" w:eastAsia="宋体" w:cs="宋体"/>
                <w:color w:val="000000"/>
                <w:sz w:val="24"/>
                <w:szCs w:val="24"/>
              </w:rPr>
            </w:pPr>
          </w:p>
        </w:tc>
        <w:tc>
          <w:tcPr>
            <w:tcW w:w="27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7DE4">
            <w:pPr>
              <w:jc w:val="center"/>
              <w:rPr>
                <w:rFonts w:hint="eastAsia" w:ascii="宋体" w:hAnsi="宋体" w:eastAsia="宋体" w:cs="宋体"/>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E8425">
            <w:pPr>
              <w:jc w:val="center"/>
              <w:rPr>
                <w:rFonts w:hint="eastAsia" w:ascii="宋体" w:hAnsi="宋体" w:eastAsia="宋体" w:cs="宋体"/>
                <w:color w:val="000000"/>
                <w:sz w:val="24"/>
                <w:szCs w:val="24"/>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063FE">
            <w:pPr>
              <w:jc w:val="center"/>
              <w:rPr>
                <w:rFonts w:hint="eastAsia" w:ascii="宋体" w:hAnsi="宋体" w:eastAsia="宋体" w:cs="宋体"/>
                <w:color w:val="000000"/>
                <w:sz w:val="24"/>
                <w:szCs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FE57">
            <w:pPr>
              <w:jc w:val="center"/>
              <w:rPr>
                <w:rFonts w:hint="eastAsia" w:ascii="宋体" w:hAnsi="宋体" w:eastAsia="宋体" w:cs="宋体"/>
                <w:color w:val="000000"/>
                <w:sz w:val="24"/>
                <w:szCs w:val="24"/>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1F4D8">
            <w:pPr>
              <w:jc w:val="center"/>
              <w:rPr>
                <w:rFonts w:hint="eastAsia" w:ascii="宋体" w:hAnsi="宋体" w:eastAsia="宋体" w:cs="宋体"/>
                <w:color w:val="000000"/>
                <w:sz w:val="24"/>
                <w:szCs w:val="24"/>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AE6DF">
            <w:pPr>
              <w:jc w:val="center"/>
              <w:rPr>
                <w:rFonts w:hint="eastAsia" w:ascii="宋体" w:hAnsi="宋体" w:eastAsia="宋体" w:cs="宋体"/>
                <w:color w:val="000000"/>
                <w:sz w:val="24"/>
                <w:szCs w:val="24"/>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7E223">
            <w:pPr>
              <w:jc w:val="center"/>
              <w:rPr>
                <w:rFonts w:hint="eastAsia" w:ascii="宋体" w:hAnsi="宋体" w:eastAsia="宋体" w:cs="宋体"/>
                <w:color w:val="000000"/>
                <w:sz w:val="24"/>
                <w:szCs w:val="24"/>
              </w:rPr>
            </w:pPr>
          </w:p>
        </w:tc>
      </w:tr>
      <w:tr w14:paraId="33A8A181">
        <w:tblPrEx>
          <w:tblCellMar>
            <w:top w:w="0" w:type="dxa"/>
            <w:left w:w="108" w:type="dxa"/>
            <w:bottom w:w="0" w:type="dxa"/>
            <w:right w:w="108" w:type="dxa"/>
          </w:tblCellMar>
        </w:tblPrEx>
        <w:trPr>
          <w:gridAfter w:val="1"/>
          <w:wAfter w:w="251" w:type="dxa"/>
          <w:trHeight w:val="312"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6DBD">
            <w:pPr>
              <w:jc w:val="center"/>
              <w:rPr>
                <w:rFonts w:hint="eastAsia" w:ascii="宋体" w:hAnsi="宋体" w:eastAsia="宋体" w:cs="宋体"/>
                <w:color w:val="000000"/>
                <w:sz w:val="24"/>
                <w:szCs w:val="24"/>
              </w:rPr>
            </w:pPr>
          </w:p>
        </w:tc>
        <w:tc>
          <w:tcPr>
            <w:tcW w:w="27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C9339">
            <w:pPr>
              <w:jc w:val="center"/>
              <w:rPr>
                <w:rFonts w:hint="eastAsia" w:ascii="宋体" w:hAnsi="宋体" w:eastAsia="宋体" w:cs="宋体"/>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8C7F4">
            <w:pPr>
              <w:jc w:val="center"/>
              <w:rPr>
                <w:rFonts w:hint="eastAsia" w:ascii="宋体" w:hAnsi="宋体" w:eastAsia="宋体" w:cs="宋体"/>
                <w:color w:val="000000"/>
                <w:sz w:val="24"/>
                <w:szCs w:val="24"/>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B91BD">
            <w:pPr>
              <w:jc w:val="center"/>
              <w:rPr>
                <w:rFonts w:hint="eastAsia" w:ascii="宋体" w:hAnsi="宋体" w:eastAsia="宋体" w:cs="宋体"/>
                <w:color w:val="000000"/>
                <w:sz w:val="24"/>
                <w:szCs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2DF0B">
            <w:pPr>
              <w:jc w:val="center"/>
              <w:rPr>
                <w:rFonts w:hint="eastAsia" w:ascii="宋体" w:hAnsi="宋体" w:eastAsia="宋体" w:cs="宋体"/>
                <w:color w:val="000000"/>
                <w:sz w:val="24"/>
                <w:szCs w:val="24"/>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8B9B">
            <w:pPr>
              <w:jc w:val="center"/>
              <w:rPr>
                <w:rFonts w:hint="eastAsia" w:ascii="宋体" w:hAnsi="宋体" w:eastAsia="宋体" w:cs="宋体"/>
                <w:color w:val="000000"/>
                <w:sz w:val="24"/>
                <w:szCs w:val="24"/>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F6E49">
            <w:pPr>
              <w:jc w:val="center"/>
              <w:rPr>
                <w:rFonts w:hint="eastAsia" w:ascii="宋体" w:hAnsi="宋体" w:eastAsia="宋体" w:cs="宋体"/>
                <w:color w:val="000000"/>
                <w:sz w:val="24"/>
                <w:szCs w:val="24"/>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6AA1C">
            <w:pPr>
              <w:jc w:val="center"/>
              <w:rPr>
                <w:rFonts w:hint="eastAsia" w:ascii="宋体" w:hAnsi="宋体" w:eastAsia="宋体" w:cs="宋体"/>
                <w:color w:val="000000"/>
                <w:sz w:val="24"/>
                <w:szCs w:val="24"/>
              </w:rPr>
            </w:pPr>
          </w:p>
        </w:tc>
      </w:tr>
      <w:tr w14:paraId="0BFB6494">
        <w:tblPrEx>
          <w:tblCellMar>
            <w:top w:w="0" w:type="dxa"/>
            <w:left w:w="108" w:type="dxa"/>
            <w:bottom w:w="0" w:type="dxa"/>
            <w:right w:w="108" w:type="dxa"/>
          </w:tblCellMar>
        </w:tblPrEx>
        <w:trPr>
          <w:gridAfter w:val="1"/>
          <w:wAfter w:w="251" w:type="dxa"/>
          <w:trHeight w:val="509" w:hRule="atLeast"/>
        </w:trPr>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8A79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D12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2813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3FAF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FA35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D1C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F3CC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r>
      <w:tr w14:paraId="2FA9B893">
        <w:tblPrEx>
          <w:tblCellMar>
            <w:top w:w="0" w:type="dxa"/>
            <w:left w:w="108" w:type="dxa"/>
            <w:bottom w:w="0" w:type="dxa"/>
            <w:right w:w="108" w:type="dxa"/>
          </w:tblCellMar>
        </w:tblPrEx>
        <w:trPr>
          <w:gridAfter w:val="1"/>
          <w:wAfter w:w="251" w:type="dxa"/>
          <w:trHeight w:val="509" w:hRule="atLeast"/>
        </w:trPr>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E43C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41B">
            <w:pPr>
              <w:jc w:val="cente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95F5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14896.69</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B7D2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14896.69</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CEDE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7B4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14678.69</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83943">
            <w:pPr>
              <w:jc w:val="center"/>
              <w:rPr>
                <w:rFonts w:hint="eastAsia" w:ascii="宋体" w:hAnsi="宋体" w:eastAsia="宋体" w:cs="宋体"/>
                <w:color w:val="000000"/>
                <w:sz w:val="24"/>
                <w:szCs w:val="24"/>
              </w:rPr>
            </w:pPr>
          </w:p>
        </w:tc>
      </w:tr>
      <w:tr w14:paraId="3DD4E6EE">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AB559">
            <w:r>
              <w:rPr>
                <w:rFonts w:hint="eastAsia"/>
              </w:rPr>
              <w:t>212</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BD7EC">
            <w:r>
              <w:rPr>
                <w:rFonts w:hint="eastAsia"/>
              </w:rPr>
              <w:t>城乡社区支出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423D">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4FF4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6833.49</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1BD2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6833.49</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1644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774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6615.49</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C617D">
            <w:pPr>
              <w:rPr>
                <w:rFonts w:hint="eastAsia" w:ascii="宋体" w:hAnsi="宋体" w:eastAsia="宋体" w:cs="宋体"/>
                <w:color w:val="000000"/>
                <w:sz w:val="24"/>
                <w:szCs w:val="24"/>
              </w:rPr>
            </w:pPr>
          </w:p>
        </w:tc>
      </w:tr>
      <w:tr w14:paraId="5079B76C">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C0F3B">
            <w:r>
              <w:rPr>
                <w:rFonts w:hint="eastAsia"/>
              </w:rPr>
              <w:t>21208</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10AF3">
            <w:r>
              <w:rPr>
                <w:rFonts w:hint="eastAsia"/>
              </w:rPr>
              <w:t>国有土地使用权出让收入安排的支出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CED1">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3E6C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6833.49</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9D37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6833.49</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1336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97D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6615.49</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4ED1F">
            <w:pPr>
              <w:rPr>
                <w:rFonts w:hint="eastAsia" w:ascii="宋体" w:hAnsi="宋体" w:eastAsia="宋体" w:cs="宋体"/>
                <w:color w:val="000000"/>
                <w:sz w:val="24"/>
                <w:szCs w:val="24"/>
              </w:rPr>
            </w:pPr>
          </w:p>
        </w:tc>
      </w:tr>
      <w:tr w14:paraId="37ABCDE4">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E7922">
            <w:r>
              <w:rPr>
                <w:rFonts w:hint="eastAsia"/>
              </w:rPr>
              <w:t>2120801</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9F174">
            <w:r>
              <w:rPr>
                <w:rFonts w:hint="eastAsia"/>
              </w:rPr>
              <w:t>征地和拆迁补偿支出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E2C1">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7EA5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6F35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20641">
            <w:pPr>
              <w:jc w:val="center"/>
              <w:rPr>
                <w:rFonts w:hint="eastAsia" w:ascii="宋体" w:hAnsi="宋体" w:eastAsia="宋体" w:cs="宋体"/>
                <w:color w:val="000000"/>
                <w:sz w:val="24"/>
                <w:szCs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78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24131">
            <w:pPr>
              <w:rPr>
                <w:rFonts w:hint="eastAsia" w:ascii="宋体" w:hAnsi="宋体" w:eastAsia="宋体" w:cs="宋体"/>
                <w:color w:val="000000"/>
                <w:sz w:val="24"/>
                <w:szCs w:val="24"/>
              </w:rPr>
            </w:pPr>
          </w:p>
        </w:tc>
      </w:tr>
      <w:tr w14:paraId="708EC437">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67C8B">
            <w:r>
              <w:rPr>
                <w:rFonts w:hint="eastAsia"/>
              </w:rPr>
              <w:t>2120802</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4BCBB">
            <w:r>
              <w:rPr>
                <w:rFonts w:hint="eastAsia"/>
              </w:rPr>
              <w:t>土地开发支出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42C8">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3950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171.46</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9D58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171.46</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0C8A6">
            <w:pPr>
              <w:jc w:val="center"/>
              <w:rPr>
                <w:rFonts w:hint="eastAsia" w:ascii="宋体" w:hAnsi="宋体" w:eastAsia="宋体" w:cs="宋体"/>
                <w:color w:val="000000"/>
                <w:sz w:val="24"/>
                <w:szCs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5BC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171.46</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3A21C">
            <w:pPr>
              <w:rPr>
                <w:rFonts w:hint="eastAsia" w:ascii="宋体" w:hAnsi="宋体" w:eastAsia="宋体" w:cs="宋体"/>
                <w:color w:val="000000"/>
                <w:sz w:val="24"/>
                <w:szCs w:val="24"/>
              </w:rPr>
            </w:pPr>
          </w:p>
        </w:tc>
      </w:tr>
      <w:tr w14:paraId="2AADDEA8">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A6D17">
            <w:r>
              <w:rPr>
                <w:rFonts w:hint="eastAsia"/>
              </w:rPr>
              <w:t>2120806</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7CF9E">
            <w:r>
              <w:rPr>
                <w:rFonts w:hint="eastAsia"/>
              </w:rPr>
              <w:t>土地出让业务支出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A616">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44A9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44.78</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F8B2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44.78</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B403F">
            <w:pPr>
              <w:jc w:val="center"/>
              <w:rPr>
                <w:rFonts w:hint="eastAsia" w:ascii="宋体" w:hAnsi="宋体" w:eastAsia="宋体" w:cs="宋体"/>
                <w:color w:val="000000"/>
                <w:sz w:val="24"/>
                <w:szCs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973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44.78</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2DDA5">
            <w:pPr>
              <w:rPr>
                <w:rFonts w:hint="eastAsia" w:ascii="宋体" w:hAnsi="宋体" w:eastAsia="宋体" w:cs="宋体"/>
                <w:color w:val="000000"/>
                <w:sz w:val="24"/>
                <w:szCs w:val="24"/>
              </w:rPr>
            </w:pPr>
          </w:p>
        </w:tc>
      </w:tr>
      <w:tr w14:paraId="51525A87">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39318">
            <w:r>
              <w:rPr>
                <w:rFonts w:hint="eastAsia"/>
              </w:rPr>
              <w:t>2120815</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EE52D">
            <w:r>
              <w:rPr>
                <w:rFonts w:hint="eastAsia"/>
              </w:rPr>
              <w:t>农村社会事业支出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A0BA">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4CDF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D969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77C0B">
            <w:pPr>
              <w:jc w:val="center"/>
              <w:rPr>
                <w:rFonts w:hint="eastAsia" w:ascii="宋体" w:hAnsi="宋体" w:eastAsia="宋体" w:cs="宋体"/>
                <w:color w:val="000000"/>
                <w:sz w:val="24"/>
                <w:szCs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93A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254F6">
            <w:pPr>
              <w:rPr>
                <w:rFonts w:hint="eastAsia" w:ascii="宋体" w:hAnsi="宋体" w:eastAsia="宋体" w:cs="宋体"/>
                <w:color w:val="000000"/>
                <w:sz w:val="24"/>
                <w:szCs w:val="24"/>
              </w:rPr>
            </w:pPr>
          </w:p>
        </w:tc>
      </w:tr>
      <w:tr w14:paraId="719DFE2A">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7BBDE">
            <w:r>
              <w:rPr>
                <w:rFonts w:hint="eastAsia"/>
              </w:rPr>
              <w:t>2120899</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F10C9">
            <w:pPr>
              <w:rPr>
                <w:sz w:val="13"/>
                <w:szCs w:val="13"/>
              </w:rPr>
            </w:pPr>
            <w:r>
              <w:rPr>
                <w:rFonts w:hint="eastAsia"/>
                <w:sz w:val="13"/>
                <w:szCs w:val="13"/>
              </w:rPr>
              <w:t>其他国有土地使用权出让收入安排的支出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C064">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8A03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6542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6EFF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6542</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0A0F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BDB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6324</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5D01F">
            <w:pPr>
              <w:rPr>
                <w:rFonts w:hint="eastAsia" w:ascii="宋体" w:hAnsi="宋体" w:eastAsia="宋体" w:cs="宋体"/>
                <w:color w:val="000000"/>
                <w:sz w:val="24"/>
                <w:szCs w:val="24"/>
              </w:rPr>
            </w:pPr>
          </w:p>
        </w:tc>
      </w:tr>
      <w:tr w14:paraId="3C0F1F2F">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C8758">
            <w:r>
              <w:rPr>
                <w:rFonts w:hint="eastAsia"/>
              </w:rPr>
              <w:t>229</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11F00">
            <w:r>
              <w:rPr>
                <w:rFonts w:hint="eastAsia"/>
              </w:rPr>
              <w:t>其他支出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0948">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3F78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8063.2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BF73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8063.2</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7FEE2">
            <w:pPr>
              <w:jc w:val="center"/>
              <w:rPr>
                <w:rFonts w:hint="eastAsia" w:ascii="宋体" w:hAnsi="宋体" w:eastAsia="宋体" w:cs="宋体"/>
                <w:color w:val="000000"/>
                <w:sz w:val="24"/>
                <w:szCs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D36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8063.2</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0919E">
            <w:pPr>
              <w:rPr>
                <w:rFonts w:hint="eastAsia" w:ascii="宋体" w:hAnsi="宋体" w:eastAsia="宋体" w:cs="宋体"/>
                <w:color w:val="000000"/>
                <w:sz w:val="24"/>
                <w:szCs w:val="24"/>
              </w:rPr>
            </w:pPr>
          </w:p>
        </w:tc>
      </w:tr>
      <w:tr w14:paraId="2DAA9D06">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C1E2D">
            <w:r>
              <w:rPr>
                <w:rFonts w:hint="eastAsia"/>
              </w:rPr>
              <w:t>22904</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E5E7E">
            <w:r>
              <w:rPr>
                <w:rFonts w:hint="eastAsia"/>
                <w:sz w:val="18"/>
                <w:szCs w:val="18"/>
              </w:rPr>
              <w:t>其他政府基金及对应专项债务收入安排的支出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DFD1">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618C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8063.2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2AC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8063.2</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AC6CE">
            <w:pPr>
              <w:jc w:val="center"/>
              <w:rPr>
                <w:rFonts w:hint="eastAsia" w:ascii="宋体" w:hAnsi="宋体" w:eastAsia="宋体" w:cs="宋体"/>
                <w:color w:val="000000"/>
                <w:sz w:val="24"/>
                <w:szCs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7A0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8063.2</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AD999">
            <w:pPr>
              <w:rPr>
                <w:rFonts w:hint="eastAsia" w:ascii="宋体" w:hAnsi="宋体" w:eastAsia="宋体" w:cs="宋体"/>
                <w:color w:val="000000"/>
                <w:sz w:val="24"/>
                <w:szCs w:val="24"/>
              </w:rPr>
            </w:pPr>
          </w:p>
        </w:tc>
      </w:tr>
      <w:tr w14:paraId="6A1882F9">
        <w:tblPrEx>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6ABE0">
            <w:r>
              <w:rPr>
                <w:rFonts w:hint="eastAsia"/>
              </w:rPr>
              <w:t>2290402</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C68CB">
            <w:r>
              <w:rPr>
                <w:rFonts w:hint="eastAsia"/>
                <w:sz w:val="15"/>
                <w:szCs w:val="15"/>
              </w:rPr>
              <w:t>其他地方自行试点项目收益专项债券收入安排的支出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2B56">
            <w:pPr>
              <w:rPr>
                <w:rFonts w:hint="eastAsia" w:ascii="宋体" w:hAnsi="宋体" w:eastAsia="宋体" w:cs="宋体"/>
                <w:color w:val="000000"/>
                <w:sz w:val="24"/>
                <w:szCs w:val="24"/>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431D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8063.2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82C3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8063.2</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61007">
            <w:pPr>
              <w:jc w:val="center"/>
              <w:rPr>
                <w:rFonts w:hint="eastAsia" w:ascii="宋体" w:hAnsi="宋体" w:eastAsia="宋体" w:cs="宋体"/>
                <w:color w:val="000000"/>
                <w:sz w:val="24"/>
                <w:szCs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BD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8063.2</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852AC">
            <w:pPr>
              <w:rPr>
                <w:rFonts w:hint="eastAsia" w:ascii="宋体" w:hAnsi="宋体" w:eastAsia="宋体" w:cs="宋体"/>
                <w:color w:val="000000"/>
                <w:sz w:val="24"/>
                <w:szCs w:val="24"/>
              </w:rPr>
            </w:pPr>
          </w:p>
        </w:tc>
      </w:tr>
      <w:tr w14:paraId="453C00AE">
        <w:tblPrEx>
          <w:tblCellMar>
            <w:top w:w="0" w:type="dxa"/>
            <w:left w:w="108" w:type="dxa"/>
            <w:bottom w:w="0" w:type="dxa"/>
            <w:right w:w="108" w:type="dxa"/>
          </w:tblCellMar>
        </w:tblPrEx>
        <w:trPr>
          <w:gridAfter w:val="1"/>
          <w:wAfter w:w="251" w:type="dxa"/>
          <w:trHeight w:val="108" w:hRule="atLeast"/>
        </w:trPr>
        <w:tc>
          <w:tcPr>
            <w:tcW w:w="15363" w:type="dxa"/>
            <w:gridSpan w:val="17"/>
            <w:tcBorders>
              <w:top w:val="nil"/>
              <w:left w:val="nil"/>
              <w:bottom w:val="nil"/>
              <w:right w:val="nil"/>
            </w:tcBorders>
            <w:shd w:val="clear" w:color="auto" w:fill="auto"/>
            <w:vAlign w:val="center"/>
          </w:tcPr>
          <w:p w14:paraId="49657947">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54EA6512">
            <w:pPr>
              <w:widowControl/>
              <w:jc w:val="left"/>
              <w:textAlignment w:val="center"/>
              <w:rPr>
                <w:rFonts w:hint="eastAsia" w:ascii="宋体" w:hAnsi="宋体" w:eastAsia="宋体" w:cs="宋体"/>
                <w:color w:val="000000"/>
                <w:kern w:val="0"/>
                <w:sz w:val="24"/>
                <w:szCs w:val="24"/>
              </w:rPr>
            </w:pPr>
          </w:p>
          <w:tbl>
            <w:tblPr>
              <w:tblStyle w:val="9"/>
              <w:tblpPr w:leftFromText="180" w:rightFromText="180" w:vertAnchor="text" w:horzAnchor="page" w:tblpX="302" w:tblpY="5"/>
              <w:tblOverlap w:val="never"/>
              <w:tblW w:w="15120" w:type="dxa"/>
              <w:tblInd w:w="0" w:type="dxa"/>
              <w:tblLayout w:type="fixed"/>
              <w:tblCellMar>
                <w:top w:w="0" w:type="dxa"/>
                <w:left w:w="108" w:type="dxa"/>
                <w:bottom w:w="0" w:type="dxa"/>
                <w:right w:w="108" w:type="dxa"/>
              </w:tblCellMar>
            </w:tblPr>
            <w:tblGrid>
              <w:gridCol w:w="1326"/>
              <w:gridCol w:w="701"/>
              <w:gridCol w:w="2292"/>
              <w:gridCol w:w="3315"/>
              <w:gridCol w:w="3315"/>
              <w:gridCol w:w="4171"/>
            </w:tblGrid>
            <w:tr w14:paraId="519F49DC">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F3439EF">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7D75B439">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6E15410">
                  <w:pPr>
                    <w:jc w:val="center"/>
                    <w:rPr>
                      <w:rFonts w:hint="eastAsia"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6D62CD2A">
                  <w:pPr>
                    <w:jc w:val="center"/>
                    <w:rPr>
                      <w:rFonts w:hint="eastAsia"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0265BEEB">
                  <w:pPr>
                    <w:jc w:val="cente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1459FE30">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B792F7C">
                  <w:pPr>
                    <w:rPr>
                      <w:rFonts w:hint="eastAsia" w:ascii="宋体" w:hAnsi="宋体" w:eastAsia="宋体" w:cs="宋体"/>
                      <w:color w:val="000000"/>
                      <w:sz w:val="20"/>
                      <w:szCs w:val="20"/>
                    </w:rPr>
                  </w:pPr>
                </w:p>
              </w:tc>
              <w:tc>
                <w:tcPr>
                  <w:tcW w:w="4171" w:type="dxa"/>
                  <w:tcBorders>
                    <w:top w:val="nil"/>
                    <w:left w:val="nil"/>
                    <w:bottom w:val="nil"/>
                    <w:right w:val="nil"/>
                  </w:tcBorders>
                  <w:shd w:val="clear" w:color="auto" w:fill="FFFFFF"/>
                  <w:noWrap/>
                  <w:vAlign w:val="center"/>
                </w:tcPr>
                <w:p w14:paraId="531F93C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2E1885DE">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14:paraId="278FFAF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部门：祁阳市自然资源局</w:t>
                  </w:r>
                </w:p>
              </w:tc>
              <w:tc>
                <w:tcPr>
                  <w:tcW w:w="701" w:type="dxa"/>
                  <w:tcBorders>
                    <w:top w:val="nil"/>
                    <w:left w:val="nil"/>
                    <w:bottom w:val="nil"/>
                    <w:right w:val="nil"/>
                  </w:tcBorders>
                  <w:shd w:val="clear" w:color="auto" w:fill="FFFFFF"/>
                  <w:vAlign w:val="center"/>
                </w:tcPr>
                <w:p w14:paraId="599BFD7E">
                  <w:pPr>
                    <w:jc w:val="center"/>
                    <w:rPr>
                      <w:rFonts w:hint="eastAsia"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5058BF36">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7AC5ECB">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2ABD8C55">
                  <w:pPr>
                    <w:rPr>
                      <w:rFonts w:hint="eastAsia" w:ascii="宋体" w:hAnsi="宋体" w:eastAsia="宋体" w:cs="宋体"/>
                      <w:color w:val="000000"/>
                      <w:sz w:val="20"/>
                      <w:szCs w:val="20"/>
                    </w:rPr>
                  </w:pPr>
                </w:p>
              </w:tc>
              <w:tc>
                <w:tcPr>
                  <w:tcW w:w="4171" w:type="dxa"/>
                  <w:tcBorders>
                    <w:top w:val="nil"/>
                    <w:left w:val="nil"/>
                    <w:bottom w:val="nil"/>
                    <w:right w:val="nil"/>
                  </w:tcBorders>
                  <w:shd w:val="clear" w:color="auto" w:fill="FFFFFF"/>
                  <w:noWrap/>
                  <w:vAlign w:val="center"/>
                </w:tcPr>
                <w:p w14:paraId="44BD52A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563EECFC">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46E2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9"/>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2226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7DA331D3">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66D6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F7A1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C436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2F8A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ABD0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036BB65D">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5BE4">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13DED">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8FED">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6757">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85256">
                  <w:pPr>
                    <w:jc w:val="center"/>
                    <w:rPr>
                      <w:rFonts w:hint="eastAsia" w:ascii="宋体" w:hAnsi="宋体" w:eastAsia="宋体" w:cs="宋体"/>
                      <w:color w:val="000000"/>
                      <w:sz w:val="24"/>
                      <w:szCs w:val="24"/>
                    </w:rPr>
                  </w:pPr>
                </w:p>
              </w:tc>
            </w:tr>
            <w:tr w14:paraId="39EF70A6">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FD0D8">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BDE1C">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4CABD">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28415">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20826">
                  <w:pPr>
                    <w:jc w:val="center"/>
                    <w:rPr>
                      <w:rFonts w:hint="eastAsia" w:ascii="宋体" w:hAnsi="宋体" w:eastAsia="宋体" w:cs="宋体"/>
                      <w:color w:val="000000"/>
                      <w:sz w:val="24"/>
                      <w:szCs w:val="24"/>
                    </w:rPr>
                  </w:pPr>
                </w:p>
              </w:tc>
            </w:tr>
            <w:tr w14:paraId="0822BC81">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157C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9EC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DDB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74A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14:paraId="74D31F00">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65D5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4FC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A31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71A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r>
            <w:tr w14:paraId="30274DE9">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94A52">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1E5B">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587C">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5534">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82A9">
                  <w:pPr>
                    <w:rPr>
                      <w:rFonts w:hint="eastAsia" w:ascii="宋体" w:hAnsi="宋体" w:eastAsia="宋体" w:cs="宋体"/>
                      <w:color w:val="000000"/>
                      <w:sz w:val="24"/>
                      <w:szCs w:val="24"/>
                    </w:rPr>
                  </w:pPr>
                </w:p>
              </w:tc>
            </w:tr>
            <w:tr w14:paraId="579F791A">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4A62E">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17F0">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3B51">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3FD5">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AB11">
                  <w:pPr>
                    <w:rPr>
                      <w:rFonts w:hint="eastAsia" w:ascii="宋体" w:hAnsi="宋体" w:eastAsia="宋体" w:cs="宋体"/>
                      <w:color w:val="000000"/>
                      <w:sz w:val="24"/>
                      <w:szCs w:val="24"/>
                    </w:rPr>
                  </w:pPr>
                </w:p>
              </w:tc>
            </w:tr>
            <w:tr w14:paraId="2FAAED14">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5B0B1">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2C66">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2470">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BF4B">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7B96">
                  <w:pPr>
                    <w:rPr>
                      <w:rFonts w:hint="eastAsia" w:ascii="宋体" w:hAnsi="宋体" w:eastAsia="宋体" w:cs="宋体"/>
                      <w:color w:val="000000"/>
                      <w:sz w:val="24"/>
                      <w:szCs w:val="24"/>
                    </w:rPr>
                  </w:pPr>
                </w:p>
              </w:tc>
            </w:tr>
            <w:tr w14:paraId="72517DAB">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5EBF6">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1216">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A80A">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5D80">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D77B">
                  <w:pPr>
                    <w:rPr>
                      <w:rFonts w:hint="eastAsia" w:ascii="宋体" w:hAnsi="宋体" w:eastAsia="宋体" w:cs="宋体"/>
                      <w:color w:val="000000"/>
                      <w:sz w:val="24"/>
                      <w:szCs w:val="24"/>
                    </w:rPr>
                  </w:pPr>
                </w:p>
              </w:tc>
            </w:tr>
            <w:tr w14:paraId="452E4D8D">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F1038">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FB00">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13DA">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7EC4">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06AF">
                  <w:pPr>
                    <w:rPr>
                      <w:rFonts w:hint="eastAsia" w:ascii="宋体" w:hAnsi="宋体" w:eastAsia="宋体" w:cs="宋体"/>
                      <w:color w:val="000000"/>
                      <w:sz w:val="24"/>
                      <w:szCs w:val="24"/>
                    </w:rPr>
                  </w:pPr>
                </w:p>
              </w:tc>
            </w:tr>
            <w:tr w14:paraId="363DF867">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1FC3B">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2D63">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1385">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A62A">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72BA">
                  <w:pPr>
                    <w:rPr>
                      <w:rFonts w:hint="eastAsia" w:ascii="宋体" w:hAnsi="宋体" w:eastAsia="宋体" w:cs="宋体"/>
                      <w:color w:val="000000"/>
                      <w:sz w:val="24"/>
                      <w:szCs w:val="24"/>
                    </w:rPr>
                  </w:pPr>
                </w:p>
              </w:tc>
            </w:tr>
            <w:tr w14:paraId="064BA79E">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26F4F0E">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03387214">
                  <w:pPr>
                    <w:widowControl/>
                    <w:jc w:val="left"/>
                    <w:textAlignment w:val="center"/>
                    <w:rPr>
                      <w:rFonts w:hint="eastAsia" w:ascii="宋体" w:hAnsi="宋体" w:eastAsia="宋体" w:cs="宋体"/>
                      <w:color w:val="000000"/>
                      <w:kern w:val="0"/>
                      <w:sz w:val="24"/>
                      <w:szCs w:val="24"/>
                    </w:rPr>
                  </w:pPr>
                </w:p>
                <w:p w14:paraId="277D2044">
                  <w:pPr>
                    <w:widowControl/>
                    <w:jc w:val="left"/>
                    <w:textAlignment w:val="center"/>
                    <w:rPr>
                      <w:rFonts w:hint="eastAsia" w:ascii="宋体" w:hAnsi="宋体" w:eastAsia="宋体" w:cs="宋体"/>
                      <w:color w:val="000000"/>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14:paraId="1F6A1F35">
            <w:pPr>
              <w:widowControl/>
              <w:jc w:val="left"/>
              <w:textAlignment w:val="center"/>
              <w:rPr>
                <w:rFonts w:hint="eastAsia" w:ascii="宋体" w:hAnsi="宋体" w:eastAsia="宋体" w:cs="宋体"/>
                <w:color w:val="FF0000"/>
                <w:kern w:val="0"/>
                <w:sz w:val="24"/>
                <w:szCs w:val="24"/>
              </w:rPr>
            </w:pPr>
          </w:p>
        </w:tc>
      </w:tr>
    </w:tbl>
    <w:p w14:paraId="29F2F78B">
      <w:pPr>
        <w:widowControl/>
        <w:jc w:val="center"/>
        <w:rPr>
          <w:rFonts w:ascii="Times New Roman" w:hAnsi="Times New Roman" w:eastAsia="方正小标宋_GBK" w:cs="Times New Roman"/>
          <w:color w:val="000000"/>
          <w:kern w:val="0"/>
          <w:sz w:val="36"/>
          <w:szCs w:val="36"/>
        </w:rPr>
      </w:pPr>
    </w:p>
    <w:p w14:paraId="690F4B49">
      <w:pPr>
        <w:widowControl/>
        <w:jc w:val="center"/>
        <w:rPr>
          <w:rFonts w:ascii="Times New Roman" w:hAnsi="Times New Roman" w:eastAsia="方正小标宋_GBK" w:cs="Times New Roman"/>
          <w:color w:val="000000"/>
          <w:kern w:val="0"/>
          <w:sz w:val="36"/>
          <w:szCs w:val="36"/>
        </w:rPr>
      </w:pPr>
    </w:p>
    <w:p w14:paraId="0AC82DC7">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1D198CF2">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C90E13E">
            <w:pPr>
              <w:widowControl/>
              <w:jc w:val="center"/>
              <w:textAlignment w:val="center"/>
              <w:rPr>
                <w:rFonts w:hint="eastAsia" w:ascii="华文中宋" w:hAnsi="华文中宋" w:eastAsia="华文中宋" w:cs="华文中宋"/>
                <w:color w:val="000000"/>
                <w:kern w:val="0"/>
                <w:sz w:val="32"/>
                <w:szCs w:val="32"/>
              </w:rPr>
            </w:pPr>
          </w:p>
          <w:p w14:paraId="1D1DD8F9">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205404EA">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840D423">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A1733B4">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7277D4D">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0FE9E94">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3168908">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293B5A6">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7AC6E8E">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D1A21D7">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E91104B">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E2AE942">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F4364EA">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78339F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719707E0">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24D37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261" w:type="dxa"/>
            <w:tcBorders>
              <w:top w:val="nil"/>
              <w:left w:val="nil"/>
              <w:bottom w:val="nil"/>
              <w:right w:val="nil"/>
            </w:tcBorders>
            <w:shd w:val="clear" w:color="auto" w:fill="FFFFFF"/>
            <w:vAlign w:val="center"/>
          </w:tcPr>
          <w:p w14:paraId="7751A0A8">
            <w:pPr>
              <w:rPr>
                <w:rFonts w:hint="eastAsia" w:ascii="宋体" w:hAnsi="宋体" w:eastAsia="宋体" w:cs="宋体"/>
                <w:color w:val="000000"/>
                <w:sz w:val="20"/>
                <w:szCs w:val="20"/>
              </w:rPr>
            </w:pPr>
            <w:r>
              <w:rPr>
                <w:rFonts w:hint="eastAsia" w:ascii="宋体" w:hAnsi="宋体" w:eastAsia="宋体" w:cs="宋体"/>
                <w:color w:val="000000"/>
                <w:sz w:val="20"/>
                <w:szCs w:val="20"/>
              </w:rPr>
              <w:t>祁阳市自然资源局</w:t>
            </w:r>
          </w:p>
        </w:tc>
        <w:tc>
          <w:tcPr>
            <w:tcW w:w="1261" w:type="dxa"/>
            <w:tcBorders>
              <w:top w:val="nil"/>
              <w:left w:val="nil"/>
              <w:bottom w:val="nil"/>
              <w:right w:val="nil"/>
            </w:tcBorders>
            <w:shd w:val="clear" w:color="auto" w:fill="FFFFFF"/>
            <w:vAlign w:val="center"/>
          </w:tcPr>
          <w:p w14:paraId="118D3DE0">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28B8321">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D327123">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32B3823">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C156A42">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C9A5420">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79A03B4">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A8CCD16">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6A47D6A">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F6C1CB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E4E25AF">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16036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8D56F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决算数</w:t>
            </w:r>
          </w:p>
        </w:tc>
      </w:tr>
      <w:tr w14:paraId="124F4F26">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8904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2D3C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220D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221B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3FB8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5AE5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EAF0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C79F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公务接待费</w:t>
            </w:r>
          </w:p>
        </w:tc>
      </w:tr>
      <w:tr w14:paraId="68764242">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1F8D">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32749">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E4C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58AE">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w:t>
            </w:r>
          </w:p>
          <w:p w14:paraId="147AB44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A996">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w:t>
            </w:r>
          </w:p>
          <w:p w14:paraId="5E10B64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CE8DA">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DDC18">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169F2">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51F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3DAF">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w:t>
            </w:r>
          </w:p>
          <w:p w14:paraId="40E62AF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BE50">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w:t>
            </w:r>
          </w:p>
          <w:p w14:paraId="0C33DD9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3A6D">
            <w:pPr>
              <w:jc w:val="center"/>
              <w:rPr>
                <w:rFonts w:hint="eastAsia" w:ascii="宋体" w:hAnsi="宋体" w:eastAsia="宋体" w:cs="宋体"/>
                <w:color w:val="000000"/>
                <w:sz w:val="22"/>
              </w:rPr>
            </w:pPr>
          </w:p>
        </w:tc>
      </w:tr>
      <w:tr w14:paraId="4B1133DC">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D5F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2A9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750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0C3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9A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ADE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89B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4BB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717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AEB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73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E07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12</w:t>
            </w:r>
          </w:p>
        </w:tc>
      </w:tr>
      <w:tr w14:paraId="716B9CD8">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57DC">
            <w:pPr>
              <w:rPr>
                <w:rFonts w:hint="eastAsia" w:ascii="宋体" w:hAnsi="宋体" w:eastAsia="宋体" w:cs="宋体"/>
                <w:color w:val="000000"/>
                <w:sz w:val="22"/>
              </w:rPr>
            </w:pPr>
            <w:r>
              <w:rPr>
                <w:rFonts w:hint="eastAsia" w:ascii="宋体" w:hAnsi="宋体" w:eastAsia="宋体" w:cs="宋体"/>
                <w:color w:val="000000"/>
                <w:sz w:val="22"/>
              </w:rPr>
              <w:t>37.2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840F">
            <w:pP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E72">
            <w:pPr>
              <w:rPr>
                <w:rFonts w:hint="eastAsia" w:ascii="宋体" w:hAnsi="宋体" w:eastAsia="宋体" w:cs="宋体"/>
                <w:color w:val="000000"/>
                <w:sz w:val="22"/>
              </w:rPr>
            </w:pPr>
            <w:r>
              <w:rPr>
                <w:rFonts w:hint="eastAsia" w:ascii="宋体" w:hAnsi="宋体" w:eastAsia="宋体" w:cs="宋体"/>
                <w:color w:val="000000"/>
                <w:sz w:val="22"/>
              </w:rPr>
              <w:t>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4CCB">
            <w:pP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D61E">
            <w:pPr>
              <w:rPr>
                <w:rFonts w:hint="eastAsia" w:ascii="宋体" w:hAnsi="宋体" w:eastAsia="宋体" w:cs="宋体"/>
                <w:color w:val="000000"/>
                <w:sz w:val="22"/>
              </w:rPr>
            </w:pPr>
            <w:r>
              <w:rPr>
                <w:rFonts w:hint="eastAsia" w:ascii="宋体" w:hAnsi="宋体" w:eastAsia="宋体" w:cs="宋体"/>
                <w:color w:val="000000"/>
                <w:sz w:val="22"/>
              </w:rPr>
              <w:t>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3CF4">
            <w:pPr>
              <w:rPr>
                <w:rFonts w:hint="eastAsia" w:ascii="宋体" w:hAnsi="宋体" w:eastAsia="宋体" w:cs="宋体"/>
                <w:color w:val="000000"/>
                <w:sz w:val="22"/>
              </w:rPr>
            </w:pPr>
            <w:r>
              <w:rPr>
                <w:rFonts w:hint="eastAsia" w:ascii="宋体" w:hAnsi="宋体" w:eastAsia="宋体" w:cs="宋体"/>
                <w:color w:val="000000"/>
                <w:sz w:val="22"/>
              </w:rPr>
              <w:t>14.2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2074">
            <w:pPr>
              <w:rPr>
                <w:rFonts w:hint="eastAsia" w:ascii="宋体" w:hAnsi="宋体" w:eastAsia="宋体" w:cs="宋体"/>
                <w:color w:val="000000"/>
                <w:sz w:val="22"/>
              </w:rPr>
            </w:pPr>
            <w:r>
              <w:rPr>
                <w:rFonts w:hint="eastAsia" w:ascii="宋体" w:hAnsi="宋体" w:eastAsia="宋体" w:cs="宋体"/>
                <w:color w:val="000000"/>
                <w:sz w:val="22"/>
              </w:rPr>
              <w:t>29.2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C460">
            <w:pP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8699">
            <w:pPr>
              <w:rPr>
                <w:rFonts w:hint="eastAsia" w:ascii="宋体" w:hAnsi="宋体" w:eastAsia="宋体" w:cs="宋体"/>
                <w:color w:val="000000"/>
                <w:sz w:val="22"/>
              </w:rPr>
            </w:pPr>
            <w:r>
              <w:rPr>
                <w:rFonts w:hint="eastAsia" w:ascii="宋体" w:hAnsi="宋体" w:eastAsia="宋体" w:cs="宋体"/>
                <w:color w:val="000000"/>
                <w:sz w:val="22"/>
              </w:rPr>
              <w:t>28.48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4864">
            <w:pPr>
              <w:rPr>
                <w:rFonts w:hint="eastAsia" w:ascii="宋体" w:hAnsi="宋体" w:eastAsia="宋体" w:cs="宋体"/>
                <w:color w:val="000000"/>
                <w:sz w:val="22"/>
              </w:rPr>
            </w:pPr>
            <w:r>
              <w:rPr>
                <w:rFonts w:hint="eastAsia" w:ascii="宋体" w:hAnsi="宋体" w:eastAsia="宋体" w:cs="宋体"/>
                <w:color w:val="000000"/>
                <w:sz w:val="22"/>
              </w:rPr>
              <w:t>24.48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EFA2">
            <w:pPr>
              <w:rPr>
                <w:rFonts w:hint="eastAsia" w:ascii="宋体" w:hAnsi="宋体" w:eastAsia="宋体" w:cs="宋体"/>
                <w:color w:val="000000"/>
                <w:sz w:val="22"/>
              </w:rPr>
            </w:pPr>
            <w:r>
              <w:rPr>
                <w:rFonts w:hint="eastAsia" w:ascii="宋体" w:hAnsi="宋体" w:eastAsia="宋体" w:cs="宋体"/>
                <w:color w:val="000000"/>
                <w:sz w:val="22"/>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E262">
            <w:pPr>
              <w:rPr>
                <w:rFonts w:hint="eastAsia" w:ascii="宋体" w:hAnsi="宋体" w:eastAsia="宋体" w:cs="宋体"/>
                <w:color w:val="000000"/>
                <w:sz w:val="22"/>
              </w:rPr>
            </w:pPr>
            <w:r>
              <w:rPr>
                <w:rFonts w:hint="eastAsia" w:ascii="宋体" w:hAnsi="宋体" w:eastAsia="宋体" w:cs="宋体"/>
                <w:color w:val="000000"/>
                <w:sz w:val="22"/>
              </w:rPr>
              <w:t>0.72</w:t>
            </w:r>
          </w:p>
        </w:tc>
      </w:tr>
      <w:tr w14:paraId="191CE75F">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86D031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4E4E2B6">
      <w:pPr>
        <w:autoSpaceDE w:val="0"/>
        <w:autoSpaceDN w:val="0"/>
        <w:adjustRightInd w:val="0"/>
        <w:ind w:left="315" w:leftChars="150"/>
        <w:jc w:val="left"/>
        <w:rPr>
          <w:rFonts w:ascii="宋体" w:eastAsia="宋体" w:cs="宋体"/>
          <w:kern w:val="0"/>
          <w:sz w:val="24"/>
          <w:szCs w:val="24"/>
        </w:rPr>
      </w:pPr>
    </w:p>
    <w:p w14:paraId="5BDA0043">
      <w:pPr>
        <w:autoSpaceDE w:val="0"/>
        <w:autoSpaceDN w:val="0"/>
        <w:adjustRightInd w:val="0"/>
        <w:ind w:left="315" w:leftChars="150"/>
        <w:jc w:val="left"/>
        <w:rPr>
          <w:rFonts w:ascii="宋体" w:eastAsia="宋体" w:cs="宋体"/>
          <w:kern w:val="0"/>
          <w:sz w:val="24"/>
          <w:szCs w:val="24"/>
        </w:rPr>
      </w:pPr>
    </w:p>
    <w:p w14:paraId="5548E141">
      <w:pPr>
        <w:autoSpaceDE w:val="0"/>
        <w:autoSpaceDN w:val="0"/>
        <w:adjustRightInd w:val="0"/>
        <w:ind w:left="315" w:leftChars="150"/>
        <w:jc w:val="left"/>
        <w:rPr>
          <w:rFonts w:ascii="宋体" w:eastAsia="宋体" w:cs="宋体"/>
          <w:kern w:val="0"/>
          <w:sz w:val="24"/>
          <w:szCs w:val="24"/>
        </w:rPr>
      </w:pPr>
    </w:p>
    <w:p w14:paraId="67F66F6D">
      <w:pPr>
        <w:autoSpaceDE w:val="0"/>
        <w:autoSpaceDN w:val="0"/>
        <w:adjustRightInd w:val="0"/>
        <w:ind w:left="315" w:leftChars="150"/>
        <w:jc w:val="left"/>
        <w:rPr>
          <w:rFonts w:ascii="宋体" w:eastAsia="宋体" w:cs="宋体"/>
          <w:kern w:val="0"/>
          <w:sz w:val="24"/>
          <w:szCs w:val="24"/>
        </w:rPr>
      </w:pPr>
    </w:p>
    <w:p w14:paraId="741D8941">
      <w:pPr>
        <w:autoSpaceDE w:val="0"/>
        <w:autoSpaceDN w:val="0"/>
        <w:adjustRightInd w:val="0"/>
        <w:ind w:left="315" w:leftChars="150"/>
        <w:jc w:val="left"/>
        <w:rPr>
          <w:rFonts w:ascii="宋体" w:eastAsia="宋体" w:cs="宋体"/>
          <w:kern w:val="0"/>
          <w:sz w:val="24"/>
          <w:szCs w:val="24"/>
        </w:rPr>
      </w:pPr>
    </w:p>
    <w:p w14:paraId="2BAD6A6D">
      <w:pPr>
        <w:widowControl/>
        <w:rPr>
          <w:sz w:val="72"/>
          <w:szCs w:val="72"/>
        </w:rPr>
        <w:sectPr>
          <w:pgSz w:w="16838" w:h="11906" w:orient="landscape"/>
          <w:pgMar w:top="720" w:right="720" w:bottom="720" w:left="720" w:header="851" w:footer="992" w:gutter="0"/>
          <w:cols w:space="425" w:num="1"/>
          <w:docGrid w:type="lines" w:linePitch="312" w:charSpace="0"/>
        </w:sectPr>
      </w:pPr>
    </w:p>
    <w:p w14:paraId="7EE44AEF">
      <w:pPr>
        <w:pStyle w:val="14"/>
        <w:rPr>
          <w:sz w:val="72"/>
          <w:szCs w:val="72"/>
        </w:rPr>
      </w:pPr>
    </w:p>
    <w:p w14:paraId="171BAA1D">
      <w:pPr>
        <w:pStyle w:val="14"/>
        <w:rPr>
          <w:sz w:val="72"/>
          <w:szCs w:val="72"/>
        </w:rPr>
      </w:pPr>
    </w:p>
    <w:p w14:paraId="1B59D49B">
      <w:pPr>
        <w:pStyle w:val="14"/>
        <w:rPr>
          <w:sz w:val="72"/>
          <w:szCs w:val="72"/>
        </w:rPr>
      </w:pPr>
    </w:p>
    <w:p w14:paraId="603E0F61">
      <w:pPr>
        <w:pStyle w:val="14"/>
        <w:rPr>
          <w:sz w:val="72"/>
          <w:szCs w:val="72"/>
        </w:rPr>
      </w:pPr>
    </w:p>
    <w:p w14:paraId="47E0EA9C">
      <w:pPr>
        <w:pStyle w:val="14"/>
        <w:jc w:val="center"/>
        <w:rPr>
          <w:sz w:val="72"/>
          <w:szCs w:val="72"/>
        </w:rPr>
      </w:pPr>
    </w:p>
    <w:p w14:paraId="1A952B81">
      <w:pPr>
        <w:pStyle w:val="14"/>
        <w:jc w:val="center"/>
        <w:rPr>
          <w:rFonts w:hint="eastAsia" w:ascii="方正小标宋_GBK" w:hAnsi="方正小标宋_GBK" w:eastAsia="方正小标宋_GBK" w:cs="方正小标宋_GBK"/>
          <w:sz w:val="72"/>
          <w:szCs w:val="72"/>
        </w:rPr>
      </w:pPr>
    </w:p>
    <w:p w14:paraId="67B2BC9E">
      <w:pPr>
        <w:pStyle w:val="14"/>
        <w:jc w:val="center"/>
        <w:rPr>
          <w:rFonts w:hint="eastAsia" w:asciiTheme="minorEastAsia" w:hAnsiTheme="minorEastAsia" w:eastAsiaTheme="minorEastAsia"/>
          <w:color w:val="000000" w:themeColor="text1"/>
          <w:kern w:val="0"/>
          <w:sz w:val="72"/>
          <w:szCs w:val="72"/>
          <w:highlight w:val="none"/>
          <w14:textFill>
            <w14:solidFill>
              <w14:schemeClr w14:val="tx1"/>
            </w14:solidFill>
          </w14:textFill>
        </w:rPr>
      </w:pPr>
      <w:r>
        <w:rPr>
          <w:rFonts w:hint="eastAsia" w:asciiTheme="minorEastAsia" w:hAnsiTheme="minorEastAsia" w:eastAsiaTheme="minorEastAsia"/>
          <w:color w:val="000000" w:themeColor="text1"/>
          <w:kern w:val="0"/>
          <w:sz w:val="72"/>
          <w:szCs w:val="72"/>
          <w:highlight w:val="none"/>
          <w14:textFill>
            <w14:solidFill>
              <w14:schemeClr w14:val="tx1"/>
            </w14:solidFill>
          </w14:textFill>
        </w:rPr>
        <w:t>第三部分</w:t>
      </w:r>
    </w:p>
    <w:p w14:paraId="4EFAE18C">
      <w:pPr>
        <w:pStyle w:val="14"/>
        <w:jc w:val="center"/>
        <w:rPr>
          <w:rFonts w:hint="eastAsia" w:asciiTheme="minorEastAsia" w:hAnsiTheme="minorEastAsia" w:eastAsiaTheme="minorEastAsia"/>
          <w:color w:val="000000" w:themeColor="text1"/>
          <w:kern w:val="0"/>
          <w:sz w:val="72"/>
          <w:szCs w:val="72"/>
          <w:highlight w:val="none"/>
          <w14:textFill>
            <w14:solidFill>
              <w14:schemeClr w14:val="tx1"/>
            </w14:solidFill>
          </w14:textFill>
        </w:rPr>
      </w:pPr>
    </w:p>
    <w:p w14:paraId="09ABA422">
      <w:pPr>
        <w:pStyle w:val="14"/>
        <w:jc w:val="center"/>
        <w:rPr>
          <w:rFonts w:hint="eastAsia" w:asciiTheme="minorEastAsia" w:hAnsiTheme="minorEastAsia" w:eastAsiaTheme="minorEastAsia"/>
          <w:color w:val="000000" w:themeColor="text1"/>
          <w:kern w:val="0"/>
          <w:sz w:val="72"/>
          <w:szCs w:val="72"/>
          <w:highlight w:val="none"/>
          <w14:textFill>
            <w14:solidFill>
              <w14:schemeClr w14:val="tx1"/>
            </w14:solidFill>
          </w14:textFill>
        </w:rPr>
      </w:pPr>
      <w:r>
        <w:rPr>
          <w:rFonts w:hint="eastAsia" w:asciiTheme="minorEastAsia" w:hAnsiTheme="minorEastAsia" w:eastAsiaTheme="minorEastAsia"/>
          <w:color w:val="000000" w:themeColor="text1"/>
          <w:kern w:val="0"/>
          <w:sz w:val="72"/>
          <w:szCs w:val="72"/>
          <w:highlight w:val="none"/>
          <w14:textFill>
            <w14:solidFill>
              <w14:schemeClr w14:val="tx1"/>
            </w14:solidFill>
          </w14:textFill>
        </w:rPr>
        <w:t>2022年度祁阳市自然资源局部门决算情况说明</w:t>
      </w:r>
    </w:p>
    <w:p w14:paraId="18C471E3">
      <w:pPr>
        <w:widowControl/>
        <w:jc w:val="left"/>
        <w:rPr>
          <w:rFonts w:hint="eastAsia"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4351DA85">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一、收入支出决算总体情况说明</w:t>
      </w:r>
    </w:p>
    <w:p w14:paraId="3638FD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2022年度收、支总计21277.31万元。与上年相比，减少6685.5万元，减少23.91%，主要是因为项目减少收支减少。</w:t>
      </w:r>
    </w:p>
    <w:p w14:paraId="43743B9C">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二、收入决算情况说明</w:t>
      </w:r>
    </w:p>
    <w:p w14:paraId="5D1F96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2022年度收入合计21277.31万元，其中：财政拨款收入21277.31万元，占100%；上级补助收入0万元，占0%；事业收入0万元，占0%；经营收入0万元，占0%；附属单位上缴收入0万元，占0%；其他收入0万元，占0%。</w:t>
      </w:r>
    </w:p>
    <w:p w14:paraId="1FE558BA">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三、支出决算情况说明</w:t>
      </w:r>
    </w:p>
    <w:p w14:paraId="3C8989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2022年度支出合计21277.31万元，其中：基本支出5532.08万元，占26%；项目支出15745.23万元，占74%；上缴上级支出0万元，占0%；经营支出0万元，占0%；对附属单位补助支出0万元，占0%。</w:t>
      </w:r>
    </w:p>
    <w:p w14:paraId="03604045">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 w:eastAsia="仿宋_GB2312" w:cs="Times New Roman"/>
          <w:sz w:val="32"/>
          <w:szCs w:val="32"/>
          <w:highlight w:val="none"/>
          <w:lang w:val="en-US" w:eastAsia="zh-CN"/>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四、财政拨款收入支出决算总体情况说明</w:t>
      </w:r>
    </w:p>
    <w:p w14:paraId="1E8E3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sz w:val="32"/>
          <w:szCs w:val="32"/>
          <w:highlight w:val="none"/>
          <w:lang w:val="en-US" w:eastAsia="zh-CN"/>
        </w:rPr>
        <w:t>2022</w:t>
      </w:r>
      <w:r>
        <w:rPr>
          <w:rFonts w:hint="eastAsia" w:ascii="仿宋_GB2312" w:hAnsi="仿宋" w:eastAsia="仿宋_GB2312" w:cs="Times New Roman"/>
          <w:color w:val="auto"/>
          <w:kern w:val="2"/>
          <w:sz w:val="32"/>
          <w:szCs w:val="32"/>
          <w:highlight w:val="none"/>
          <w:lang w:val="en-US" w:eastAsia="zh-CN" w:bidi="ar-SA"/>
        </w:rPr>
        <w:t>年度财政拨款收、支总计21277.31万元，与上年相比，减少6685.5万元,减少23.91%，主要是因为项目减少收支减少。</w:t>
      </w:r>
    </w:p>
    <w:p w14:paraId="51EE7DC4">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五、一般公共预算财政拨款支出决算情况说明</w:t>
      </w:r>
    </w:p>
    <w:p w14:paraId="455B9F45">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（一）财政拨款支出决算总体情况</w:t>
      </w:r>
    </w:p>
    <w:p w14:paraId="66F9F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2022年度财政拨款支出6380.62万元，占本年支出合计的30%，与上年相比，财政拨款支出减少4274.1万元，减少40.11%，主要是因为项目减少支出减少。</w:t>
      </w:r>
    </w:p>
    <w:p w14:paraId="1E70988F">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（二）财政拨款支出决算结构情况</w:t>
      </w:r>
    </w:p>
    <w:p w14:paraId="609966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2022年度财政拨款支出6380.62万元，主要用于以下方面：教育支出70.9万元，占1.11%;社会保障和就业支出487.96万元，占7.65%；卫生健康支出203万元，占3.19%；节能环保支出13.1万元，占0.22%；自然资源海洋气象等支出5341.18万元，占83.71%;灾害防治及应急管理支出262.89万元，占4.12%。</w:t>
      </w:r>
    </w:p>
    <w:p w14:paraId="77F6E606">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（三）财政拨款支出决算具体情况</w:t>
      </w:r>
    </w:p>
    <w:p w14:paraId="55E361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2022年度财政拨款支出年初预算数为5289.02万元，支出决算数为6380.62万元，完成年初预算的120.64%，其中：</w:t>
      </w:r>
    </w:p>
    <w:p w14:paraId="0F260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1、教育支出（类）其他教育支出（款）其他教育支出（项）。</w:t>
      </w:r>
    </w:p>
    <w:p w14:paraId="40B4B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年初预算为0万元，支出决算为70.9万元，由于预算数为0，无法计算百分比，决算数大于年初预算数的主要原因是：根据实际情况增加资金。</w:t>
      </w:r>
    </w:p>
    <w:p w14:paraId="71112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2、社会保障和就业支出（类）行政事业单位养老支出（款）机关事业单位基本养老保险缴费支出（项）。</w:t>
      </w:r>
    </w:p>
    <w:p w14:paraId="3A53B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年初预算为471.08万元，支出决算为409万元，完成年初预算的86.82%，决算数小于年初预算数的主要原因是：职工退休死亡养老保险减少。</w:t>
      </w:r>
    </w:p>
    <w:p w14:paraId="39C62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3、社会保障和就业支出（类）抚恤（款）死亡抚恤（项）</w:t>
      </w:r>
    </w:p>
    <w:p w14:paraId="02AB6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年初预算为5.41万元，支出决算为7.68万元，完成年初预算的141.96%，决算数大于年初预算数的主要原因是：职工死亡抚恤金增加。</w:t>
      </w:r>
    </w:p>
    <w:p w14:paraId="03D5AC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4、社会保障和就业支出（类）财政对其他社会保险基金的补助（款）财政对失业保险基金的补助（项）</w:t>
      </w:r>
    </w:p>
    <w:p w14:paraId="374B89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年初预算为20.47万元，支出决算为19.39万元，完成年初预算的94.72%，决算数小于年初预算数的主要原因是：职工退休死亡预算减少，此项年初预算汇总在其他社会保障和就业支出里面。</w:t>
      </w:r>
    </w:p>
    <w:p w14:paraId="67F75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5、社会保障和就业支出（类）财政对其他社会保险基金的补助（款）财政对工伤保险基金的补助（项）</w:t>
      </w:r>
    </w:p>
    <w:p w14:paraId="168C9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年初预算为26.32万元，支出决算为24.93万元，完成年初预算的94.72%，决算数小于年初预算数的主要原因是：职工退休死亡预算减少。此项年初预算汇总在其他社会保障和就业支出里面。</w:t>
      </w:r>
    </w:p>
    <w:p w14:paraId="297FD6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6、社会保障和就业支出（类）财政对其他社会保险基金的补助（款）其他财政对社会保险基金的补助（项）</w:t>
      </w:r>
    </w:p>
    <w:p w14:paraId="285EB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年初预算为23.39万元，支出决算为22.16万元，完成年初预算的94.74%，决算数小于年初预算数的主要原因是：职工退休死亡预算减少，此项年初预算汇总在其他社会保障和就业支出里面。</w:t>
      </w:r>
    </w:p>
    <w:p w14:paraId="53AA2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7、社会保障和就业支出（类）其他社会保障和就业支出（款）其他社会保障和就业支出（项）</w:t>
      </w:r>
    </w:p>
    <w:p w14:paraId="426FD2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年初预算为1.4万元，支出决算为4.8万元，完成年初预算的342.86%，决算数大于年初预算数的主要原因是：根据实际情况增加预算。</w:t>
      </w:r>
    </w:p>
    <w:p w14:paraId="56E32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8、卫生健康支出（类）行政事业单位医疗（款）行政单位医疗（项）</w:t>
      </w:r>
    </w:p>
    <w:p w14:paraId="638A9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年初预算为233.92万元，支出决算为203万元，完成年初预算的86.78%，决算数小于年初预算数的主要原因是：职工退休死亡预算减少。</w:t>
      </w:r>
    </w:p>
    <w:p w14:paraId="57AF1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9、节能环保支出（类）环境保护管理事务（款）一般行政管理事务（项）</w:t>
      </w:r>
    </w:p>
    <w:p w14:paraId="72578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年初预算为0万元，支出决算为13.1万元，由于预算数为0，无法计算百分比，决算数大于年初预算数主要原因是：根据实际情况增加资金。</w:t>
      </w:r>
    </w:p>
    <w:p w14:paraId="22E7E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10、自然资源海洋气象等支出（类）自然资源事务（款）行政运行（项）</w:t>
      </w:r>
    </w:p>
    <w:p w14:paraId="34ECA0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年初预算为4267.03万元，支出决算为4552.22万元，完成年初预算的106.68%，决算数大于年初预算数主要原因是：根据实际情况增加资金。</w:t>
      </w:r>
    </w:p>
    <w:p w14:paraId="74D1A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11、自然资源海洋气象等支出（类）自然资源事务（款）一般行政管理事务（项）</w:t>
      </w:r>
    </w:p>
    <w:p w14:paraId="2B133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年初预算为240万元，支出决算为657.69万元，完成年初预算的274.04%，决算数大于年初预算数主要原因是：根据实际情况增加资金。</w:t>
      </w:r>
    </w:p>
    <w:p w14:paraId="1C2E1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12、自然资源海洋气象等支出（类）自然资源事务（款）其他自然资源事务支出（项）</w:t>
      </w:r>
    </w:p>
    <w:p w14:paraId="2E936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年初预算为0万元，支出决算为131.27万元，由于预算数为0，无法计算百分比，决算数大于年初预算数主要原因是：根据实际情况增加资金。</w:t>
      </w:r>
    </w:p>
    <w:p w14:paraId="69278516">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六、一般公共预算财政拨款基本支出决算情况说明</w:t>
      </w:r>
    </w:p>
    <w:p w14:paraId="2C2995EE">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2022年度财政拨款基本支出5314.08万元，其中：</w:t>
      </w:r>
    </w:p>
    <w:p w14:paraId="52698561">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人员经费5234.88万元，占基本支出的98.51%,主要包括基本工资、津贴补贴、奖金、绩效工资、各项社会保障支出、抚恤金等。</w:t>
      </w:r>
    </w:p>
    <w:p w14:paraId="352EC3BD">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公用经费79.2万元，占基本支出的1.49%，主要包括办公费、印刷费、水费、电费及三公经费等。</w:t>
      </w:r>
    </w:p>
    <w:p w14:paraId="5E17F9E8">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七、财政拨款三公经费支出决算情况说明</w:t>
      </w:r>
    </w:p>
    <w:p w14:paraId="58DB27B9">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（一）“三公”经费财政拨款支出决算总体情况说明</w:t>
      </w:r>
    </w:p>
    <w:p w14:paraId="6A8FDA5E">
      <w:pPr>
        <w:pStyle w:val="14"/>
        <w:spacing w:line="600" w:lineRule="exact"/>
        <w:ind w:firstLine="800" w:firstLineChars="25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“三公”经费财政拨款支出预算为37.2万元，支出决算为29.2万元，完成预算的78.49%，其中：</w:t>
      </w:r>
    </w:p>
    <w:p w14:paraId="2BB93326">
      <w:pPr>
        <w:pStyle w:val="14"/>
        <w:spacing w:line="600" w:lineRule="exact"/>
        <w:ind w:firstLine="800" w:firstLineChars="25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因公出国（境）费支出预算为0万元，支出决算为0万元，由于预算数为0，无法计算百分比，决算数与预算数一致，主要原因是无因公出国（境）费支出。与上年相比持平，主要原因是本年度无因公出国（境）费支出。</w:t>
      </w:r>
    </w:p>
    <w:p w14:paraId="7AEBFAF7">
      <w:pPr>
        <w:pStyle w:val="14"/>
        <w:ind w:firstLine="800" w:firstLineChars="25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公务接待费支出预算为14.2万元，支出决算为0.72万元，完成预算的5.07%，决算数小于预算数的主要原因是预算数包括局机关、12个下属单位、22个乡镇国土资源所的预算。本部门认真贯彻落实中央八项规定精神，坚持厉行节约进一步规范公务接待，严格控制“三公”经费支出，与上年相比无变化，主要原因是坚持厉行节约进一步规范公务接待，严格控制“三公”经费支出。</w:t>
      </w:r>
    </w:p>
    <w:p w14:paraId="4A07BE7B">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公务用车购置费支出预算为0万元，支出决算为24.48万元，由于预算数为0，无法计算百分比，决算数大于预算数的主要原因是按省厅文件增配地灾防治应急保障用车，与上年相比增加24.48万元，由于上年数为0，无法计算百分比，增长的主要原因是按省厅文件增配地灾防治应急保障用车。</w:t>
      </w:r>
    </w:p>
    <w:p w14:paraId="26234C20">
      <w:pPr>
        <w:pStyle w:val="14"/>
        <w:ind w:firstLine="800" w:firstLineChars="25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公务用车运行维护费支出预算为23万元，支出决算为4万元，完成预算的17.39%，决算数小于预算数的主要原因是预算数包括局机关、12个下属单位、22个乡镇国土资源所的预算。本部门认真贯彻落实中央八项规定精神，坚持厉行节约进一步规范公务接待，严格控制“三公”经费支出，与上年相比无变化，主要原因是：坚持厉行节约进一步规范公务接待，严格控制“三公”经费支出。</w:t>
      </w:r>
    </w:p>
    <w:p w14:paraId="332C407E">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（二）“三公”经费财政拨款支出决算具体情况说明</w:t>
      </w:r>
    </w:p>
    <w:p w14:paraId="43B2E595">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2022年度“三公”经费财政拨款支出决算中，公务接待费支出决算0.72万元，占2.47%,因公出国（境）费支出决算0万元，占0%,公务用车购置费及运行维护费支出决算28.48万元，占97.53%。其中：</w:t>
      </w:r>
    </w:p>
    <w:p w14:paraId="411E6DBB">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1、因公出国（境）费支出决算为0万元，全年安排因公出国（境）团组0个，累计0人次。</w:t>
      </w:r>
    </w:p>
    <w:p w14:paraId="4764684A">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2、公务接待费支出决算为0.72万元，全年共接待来访团组16个、来宾158人次，主要是省市调研检查相关工作，业务股室发生的接待支出。</w:t>
      </w:r>
    </w:p>
    <w:p w14:paraId="7201B20D">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3、公务用车购置费及运行维护费支出决算为28.48万元，其中：公务用车购置费24.48万元，单位本级按省厅文件增配地灾防治应急保障用车，更新公务用车1辆。公务用车运行维护费4万元，主要是公务用车燃料费、维修费、过桥过路费、保险费支出，截止2022年12月31日，我单位开支财政拨款的公务用车保有量为4辆。</w:t>
      </w:r>
    </w:p>
    <w:p w14:paraId="46188E64">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八、政府性基金预算收入支出决算情况</w:t>
      </w:r>
    </w:p>
    <w:p w14:paraId="371B5AEF">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 w:eastAsia="仿宋_GB2312" w:cs="Times New Roman"/>
          <w:color w:val="auto"/>
          <w:kern w:val="2"/>
          <w:sz w:val="32"/>
          <w:szCs w:val="32"/>
          <w:highlight w:val="none"/>
          <w:lang w:val="en-US" w:eastAsia="zh-CN" w:bidi="ar-SA"/>
        </w:rPr>
        <w:t>2022年度政府性基金预算财政拨款收入14896.69万元；年初结转和结余0万元；支出14896.69万元，其中基本支出218万元，项目支出14678.69万元；年末结转和结余0万元。具体情况如下：</w:t>
      </w:r>
    </w:p>
    <w:p w14:paraId="2F7C5D0A">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1、城乡社区支出（类）国有土地使用权出让收入安排的支出（款）征地和拆迁补偿支出（项）。</w:t>
      </w:r>
    </w:p>
    <w:p w14:paraId="510A16C8">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年初预算为0万元，支出决算为70.05万元，由于预算数为0，无法计算百分比，决算数大于年初预算数的主要原因是：根据实际情况增加资金。</w:t>
      </w:r>
    </w:p>
    <w:p w14:paraId="0B18E1CF">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2、城乡社区支出（类）国有土地使用权出让收入安排的支出（款）土地开发支出（项）。</w:t>
      </w:r>
    </w:p>
    <w:p w14:paraId="549B6BEF">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年初预算为0万元，支出决算为171.46万元，由于预算数为0，无法计算百分比，决算数大于年初预算数的主要原因是：根据实际情况增加资金。</w:t>
      </w:r>
    </w:p>
    <w:p w14:paraId="69889054">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3、城乡社区支出（类）国有土地使用权出让收入安排的支出（款）土地出让业务支出（项）。</w:t>
      </w:r>
    </w:p>
    <w:p w14:paraId="3715E4EC">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年初预算为0万元，支出决算为44.78万元，由于预算数为0，无法计算百分比，决算数大于年初预算数的主要原因是：根据实际情况增加资金。</w:t>
      </w:r>
    </w:p>
    <w:p w14:paraId="5DFBF59E">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4、城乡社区支出（类）国有土地使用权出让收入安排的支出（款）农村社会事业支出（项）。</w:t>
      </w:r>
    </w:p>
    <w:p w14:paraId="260A9DF8">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年初预算为0万元，支出决算为5.2万元，由于预算数为0，无法计算百分比，决算数大于年初预算数的主要原因是：根据实际情况增加资金。</w:t>
      </w:r>
    </w:p>
    <w:p w14:paraId="005AF855">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5、城乡社区支出（类）国有土地使用权出让收入安排的支出（款）其他国有土地使用权出让收入安排的支出（项）。</w:t>
      </w:r>
    </w:p>
    <w:p w14:paraId="3CF58210">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年初预算为0万元，支出决算为6542万元，由于预算数为0，无法计算百分比，决算数大于年初预算数的主要原因是：根据实际情况增加资金。</w:t>
      </w:r>
    </w:p>
    <w:p w14:paraId="318B6799">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6、其他支出（类）其他政府基金及对应专项债务收入安排的支出（款）其他地方自行试点项目收益专项债券安排的支出（项）。</w:t>
      </w:r>
    </w:p>
    <w:p w14:paraId="4C121AE5">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年初预算为0万元，支出决算为8063.2万元，由于预算数为0，无法计算百分比，决算数大于年初预算数的主要原因是：根据实际情况增加资金。</w:t>
      </w:r>
    </w:p>
    <w:p w14:paraId="6D9E9383">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九、关于机关运行经费支出说明</w:t>
      </w:r>
    </w:p>
    <w:p w14:paraId="778DFE00">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本部门2022年度机关运行经费支出79.2万元，比上年决算数增加24.48万元，增长44.74%。主要原因是：按省厅文件增配地灾防治应急保障用车1辆。完成年初预算6.9%，比年初预算数减少1069.2万元，降低93.1%，决算数小于年初预算数的主要原因是预算数包括局机关、12个下属单位、22个乡镇国土资源所的预算。</w:t>
      </w:r>
    </w:p>
    <w:p w14:paraId="1D56381E">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十、一般性支出情况说明</w:t>
      </w:r>
    </w:p>
    <w:p w14:paraId="0FB3A2F4">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2022年本部门开支会议费0.35万元，用于召开拆除违规建筑行动会议，人数50人，内容为拆除处违规建筑行动等；开支培训费5.3万元，用于开展国土空间规划及自然资源保护利用等培训，人数80人，内容为国土空间规划及自然资源保护利用等；未举办节庆、晚会、论坛、赛事活动，开支0万元。</w:t>
      </w:r>
    </w:p>
    <w:p w14:paraId="797F2C20">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十一、关于政府采购支出说明</w:t>
      </w:r>
    </w:p>
    <w:p w14:paraId="1ECCBE64">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本部门2022年度政府采购支出总额1460.73万元，其中：政府采购货物支出0 万元、政府采购工程支出332万元、政府采购服务支出1128.73万元。授予中小企业合同金额488.88万元，占政府采购支出总额的33.47%，其中：授予小微企业合同金额156.88万元，占政府采购支出总额的10.74%。</w:t>
      </w:r>
      <w:bookmarkStart w:id="3" w:name="_GoBack"/>
      <w:bookmarkEnd w:id="3"/>
    </w:p>
    <w:p w14:paraId="2FB0B20F">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十二、关于国有资产占用情况说明</w:t>
      </w:r>
    </w:p>
    <w:p w14:paraId="28ABB7FA">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截至2022年12月31日，本单位共有车辆4辆，其中，主要领导干部用车0辆，机要通信用车0辆、应急保障用车0辆、执法执勤用车0辆、特种专业技术用车0辆、其他用车4辆，其他用车主要是日常公务用车；单位价值50万元以上通用设备0台（套）；单位价值100万元以上专用设备0台（套）。</w:t>
      </w:r>
    </w:p>
    <w:p w14:paraId="5EBDB315">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十三、关于2022年度预算绩效情况的说明</w:t>
      </w:r>
    </w:p>
    <w:p w14:paraId="2E8C0E7D">
      <w:pPr>
        <w:pStyle w:val="14"/>
        <w:spacing w:line="600" w:lineRule="exact"/>
        <w:ind w:firstLine="640" w:firstLineChars="2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纳入2022年部门整体支出绩效目标的金额为21277.31万元，其中，基本支出5532.08万元，项目支出15745.23万元。本年度无重点项目支出。</w:t>
      </w:r>
    </w:p>
    <w:p w14:paraId="4E148D6D">
      <w:pPr>
        <w:pStyle w:val="14"/>
        <w:jc w:val="center"/>
        <w:rPr>
          <w:sz w:val="72"/>
          <w:szCs w:val="72"/>
        </w:rPr>
      </w:pPr>
    </w:p>
    <w:p w14:paraId="05827B66">
      <w:pPr>
        <w:pStyle w:val="14"/>
        <w:jc w:val="center"/>
        <w:rPr>
          <w:sz w:val="72"/>
          <w:szCs w:val="72"/>
        </w:rPr>
      </w:pPr>
    </w:p>
    <w:p w14:paraId="79C4A1A3">
      <w:pPr>
        <w:pStyle w:val="14"/>
        <w:jc w:val="both"/>
        <w:rPr>
          <w:rFonts w:hint="eastAsia" w:ascii="方正小标宋_GBK" w:hAnsi="方正小标宋_GBK" w:eastAsia="方正小标宋_GBK" w:cs="方正小标宋_GBK"/>
          <w:sz w:val="72"/>
          <w:szCs w:val="72"/>
        </w:rPr>
      </w:pPr>
    </w:p>
    <w:p w14:paraId="0779E327">
      <w:pPr>
        <w:pStyle w:val="14"/>
        <w:jc w:val="center"/>
        <w:rPr>
          <w:rFonts w:hint="eastAsia" w:ascii="方正小标宋_GBK" w:hAnsi="方正小标宋_GBK" w:eastAsia="方正小标宋_GBK" w:cs="方正小标宋_GBK"/>
          <w:sz w:val="72"/>
          <w:szCs w:val="72"/>
        </w:rPr>
      </w:pPr>
    </w:p>
    <w:p w14:paraId="6A0C093C">
      <w:pPr>
        <w:pStyle w:val="14"/>
        <w:jc w:val="center"/>
        <w:rPr>
          <w:rFonts w:hint="eastAsia" w:ascii="方正小标宋_GBK" w:hAnsi="方正小标宋_GBK" w:eastAsia="方正小标宋_GBK" w:cs="方正小标宋_GBK"/>
          <w:sz w:val="72"/>
          <w:szCs w:val="72"/>
        </w:rPr>
      </w:pPr>
    </w:p>
    <w:p w14:paraId="6ACB3A3B">
      <w:pPr>
        <w:pStyle w:val="14"/>
        <w:jc w:val="center"/>
        <w:rPr>
          <w:rFonts w:hint="eastAsia" w:ascii="方正小标宋_GBK" w:hAnsi="方正小标宋_GBK" w:eastAsia="方正小标宋_GBK" w:cs="方正小标宋_GBK"/>
          <w:sz w:val="72"/>
          <w:szCs w:val="72"/>
        </w:rPr>
      </w:pPr>
    </w:p>
    <w:p w14:paraId="1185D7CE">
      <w:pPr>
        <w:pStyle w:val="14"/>
        <w:jc w:val="center"/>
        <w:rPr>
          <w:rFonts w:hint="eastAsia" w:ascii="方正小标宋_GBK" w:hAnsi="方正小标宋_GBK" w:eastAsia="方正小标宋_GBK" w:cs="方正小标宋_GBK"/>
          <w:sz w:val="72"/>
          <w:szCs w:val="72"/>
        </w:rPr>
      </w:pPr>
    </w:p>
    <w:p w14:paraId="56B4C2BD">
      <w:pPr>
        <w:pStyle w:val="14"/>
        <w:jc w:val="center"/>
        <w:rPr>
          <w:rFonts w:hint="eastAsia" w:ascii="方正小标宋_GBK" w:hAnsi="方正小标宋_GBK" w:eastAsia="方正小标宋_GBK" w:cs="方正小标宋_GBK"/>
          <w:sz w:val="72"/>
          <w:szCs w:val="72"/>
        </w:rPr>
      </w:pPr>
    </w:p>
    <w:p w14:paraId="6F9FC2BF">
      <w:pPr>
        <w:pStyle w:val="14"/>
        <w:jc w:val="center"/>
        <w:rPr>
          <w:rFonts w:hint="eastAsia" w:ascii="方正小标宋_GBK" w:hAnsi="方正小标宋_GBK" w:eastAsia="方正小标宋_GBK" w:cs="方正小标宋_GBK"/>
          <w:sz w:val="72"/>
          <w:szCs w:val="72"/>
        </w:rPr>
      </w:pPr>
    </w:p>
    <w:p w14:paraId="5EFEFD6A">
      <w:pPr>
        <w:pStyle w:val="14"/>
        <w:jc w:val="center"/>
        <w:rPr>
          <w:rFonts w:hint="eastAsia" w:ascii="方正小标宋_GBK" w:hAnsi="方正小标宋_GBK" w:eastAsia="方正小标宋_GBK" w:cs="方正小标宋_GBK"/>
          <w:sz w:val="72"/>
          <w:szCs w:val="72"/>
        </w:rPr>
      </w:pPr>
    </w:p>
    <w:p w14:paraId="774CB83A">
      <w:pPr>
        <w:pStyle w:val="14"/>
        <w:jc w:val="center"/>
        <w:rPr>
          <w:rFonts w:hint="eastAsia" w:ascii="方正小标宋_GBK" w:hAnsi="方正小标宋_GBK" w:eastAsia="方正小标宋_GBK" w:cs="方正小标宋_GBK"/>
          <w:sz w:val="72"/>
          <w:szCs w:val="72"/>
        </w:rPr>
      </w:pPr>
    </w:p>
    <w:p w14:paraId="5544786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Style w:val="11"/>
          <w:rFonts w:hint="eastAsia" w:ascii="宋体" w:hAnsi="宋体" w:eastAsia="宋体" w:cs="宋体"/>
          <w:b w:val="0"/>
          <w:bCs/>
          <w:i w:val="0"/>
          <w:iCs w:val="0"/>
          <w:caps w:val="0"/>
          <w:color w:val="000000" w:themeColor="text1"/>
          <w:spacing w:val="0"/>
          <w:sz w:val="84"/>
          <w:szCs w:val="84"/>
          <w:highlight w:val="none"/>
          <w:u w:val="none"/>
          <w:shd w:val="clear" w:fill="FFFFFF"/>
          <w:lang w:bidi="ar"/>
          <w14:textFill>
            <w14:solidFill>
              <w14:schemeClr w14:val="tx1"/>
            </w14:solidFill>
          </w14:textFill>
        </w:rPr>
      </w:pPr>
      <w:r>
        <w:rPr>
          <w:rStyle w:val="11"/>
          <w:rFonts w:hint="eastAsia" w:ascii="宋体" w:hAnsi="宋体" w:eastAsia="宋体" w:cs="宋体"/>
          <w:b w:val="0"/>
          <w:bCs/>
          <w:i w:val="0"/>
          <w:iCs w:val="0"/>
          <w:caps w:val="0"/>
          <w:color w:val="000000" w:themeColor="text1"/>
          <w:spacing w:val="0"/>
          <w:sz w:val="84"/>
          <w:szCs w:val="84"/>
          <w:highlight w:val="none"/>
          <w:u w:val="none"/>
          <w:shd w:val="clear" w:fill="FFFFFF"/>
          <w:lang w:bidi="ar"/>
          <w14:textFill>
            <w14:solidFill>
              <w14:schemeClr w14:val="tx1"/>
            </w14:solidFill>
          </w14:textFill>
        </w:rPr>
        <w:t>第四部分</w:t>
      </w:r>
    </w:p>
    <w:p w14:paraId="3ECC515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Style w:val="11"/>
          <w:rFonts w:hint="eastAsia" w:ascii="宋体" w:hAnsi="宋体" w:eastAsia="宋体" w:cs="宋体"/>
          <w:b w:val="0"/>
          <w:bCs/>
          <w:i w:val="0"/>
          <w:iCs w:val="0"/>
          <w:caps w:val="0"/>
          <w:color w:val="000000" w:themeColor="text1"/>
          <w:spacing w:val="0"/>
          <w:sz w:val="84"/>
          <w:szCs w:val="84"/>
          <w:highlight w:val="none"/>
          <w:u w:val="none"/>
          <w:shd w:val="clear" w:fill="FFFFFF"/>
          <w:lang w:bidi="ar"/>
          <w14:textFill>
            <w14:solidFill>
              <w14:schemeClr w14:val="tx1"/>
            </w14:solidFill>
          </w14:textFill>
        </w:rPr>
      </w:pPr>
    </w:p>
    <w:p w14:paraId="3F59B12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Style w:val="11"/>
          <w:rFonts w:hint="eastAsia" w:ascii="宋体" w:hAnsi="宋体" w:eastAsia="宋体" w:cs="宋体"/>
          <w:b w:val="0"/>
          <w:bCs/>
          <w:i w:val="0"/>
          <w:iCs w:val="0"/>
          <w:caps w:val="0"/>
          <w:color w:val="000000" w:themeColor="text1"/>
          <w:spacing w:val="0"/>
          <w:sz w:val="84"/>
          <w:szCs w:val="84"/>
          <w:highlight w:val="none"/>
          <w:u w:val="none"/>
          <w:shd w:val="clear" w:fill="FFFFFF"/>
          <w:lang w:bidi="ar"/>
          <w14:textFill>
            <w14:solidFill>
              <w14:schemeClr w14:val="tx1"/>
            </w14:solidFill>
          </w14:textFill>
        </w:rPr>
      </w:pPr>
      <w:r>
        <w:rPr>
          <w:rStyle w:val="11"/>
          <w:rFonts w:hint="eastAsia" w:ascii="宋体" w:hAnsi="宋体" w:eastAsia="宋体" w:cs="宋体"/>
          <w:b w:val="0"/>
          <w:bCs/>
          <w:i w:val="0"/>
          <w:iCs w:val="0"/>
          <w:caps w:val="0"/>
          <w:color w:val="000000" w:themeColor="text1"/>
          <w:spacing w:val="0"/>
          <w:sz w:val="84"/>
          <w:szCs w:val="84"/>
          <w:highlight w:val="none"/>
          <w:u w:val="none"/>
          <w:shd w:val="clear" w:fill="FFFFFF"/>
          <w:lang w:bidi="ar"/>
          <w14:textFill>
            <w14:solidFill>
              <w14:schemeClr w14:val="tx1"/>
            </w14:solidFill>
          </w14:textFill>
        </w:rPr>
        <w:t>名词解释</w:t>
      </w:r>
    </w:p>
    <w:p w14:paraId="6EEEF020">
      <w:pPr>
        <w:jc w:val="center"/>
        <w:rPr>
          <w:rFonts w:hint="eastAsia" w:ascii="方正小标宋_GBK" w:hAnsi="方正小标宋_GBK" w:eastAsia="方正小标宋_GBK" w:cs="方正小标宋_GBK"/>
          <w:color w:val="000000"/>
          <w:kern w:val="0"/>
          <w:sz w:val="70"/>
          <w:szCs w:val="70"/>
        </w:rPr>
      </w:pPr>
    </w:p>
    <w:p w14:paraId="5F7EE13A">
      <w:pPr>
        <w:jc w:val="center"/>
        <w:rPr>
          <w:rFonts w:hint="eastAsia" w:cs="黑体" w:asciiTheme="minorEastAsia" w:hAnsiTheme="minorEastAsia"/>
          <w:color w:val="000000"/>
          <w:kern w:val="0"/>
          <w:sz w:val="32"/>
          <w:szCs w:val="32"/>
        </w:rPr>
      </w:pPr>
    </w:p>
    <w:p w14:paraId="2193539A">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13F031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right="0" w:firstLine="640" w:firstLineChars="200"/>
        <w:jc w:val="both"/>
        <w:textAlignment w:val="auto"/>
        <w:rPr>
          <w:rStyle w:val="11"/>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Style w:val="11"/>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（一）收入科目</w:t>
      </w:r>
    </w:p>
    <w:p w14:paraId="00A280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1、财政拨款收入：指财政当年拨付的资金。</w:t>
      </w:r>
    </w:p>
    <w:p w14:paraId="75294F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2、事业收入：指事业单位开展专业业务活动及辅助活动取得的收入。</w:t>
      </w:r>
    </w:p>
    <w:p w14:paraId="4CECEA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3、经营收入：指事业单位在专业业务活动及其辅助活动之外开展非独立核算经营活动取得的收入。</w:t>
      </w:r>
    </w:p>
    <w:p w14:paraId="37F6CC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4、其他收入：指除上述“财政拨款收入”、“事业收入”、“经营收入”等以外的收入。</w:t>
      </w:r>
    </w:p>
    <w:p w14:paraId="120E25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43C380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6、上年结转：指以前年尚未完成、结转到本年按有关规定继续使用的资金。</w:t>
      </w:r>
    </w:p>
    <w:p w14:paraId="3E348F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Style w:val="11"/>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Style w:val="11"/>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（二）支出科目</w:t>
      </w:r>
    </w:p>
    <w:p w14:paraId="017333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1、基本支出：是为保障其机构正常运转、完成日常工作任务而发生人员支出和公用支出。</w:t>
      </w:r>
    </w:p>
    <w:p w14:paraId="3B79F0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2、项目支出：是指在基本支出之外完成特定行政任务和事业发展目标所发生的支出。</w:t>
      </w:r>
    </w:p>
    <w:p w14:paraId="5003D8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3、工资福利支出：反映单位开支的在职职工和编制外长期聘用人员的各类劳动报酬，以及为上述人员缴纳的各项社会保险费等。</w:t>
      </w:r>
    </w:p>
    <w:p w14:paraId="3E8F73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4、商品和服务支出：反映单位购买商品和服务的支出。</w:t>
      </w:r>
    </w:p>
    <w:p w14:paraId="20460C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5、对个人和家庭的补助：反映单位用于对个人和家庭的补助支出。</w:t>
      </w:r>
    </w:p>
    <w:p w14:paraId="3A6C0C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Style w:val="11"/>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Style w:val="11"/>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（三）“三公”经费科目</w:t>
      </w:r>
    </w:p>
    <w:p w14:paraId="5E2CB5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1、因公出国（境）费用：反映单位公务出国（境）的国际旅费、国内城市间交通费、住宿费、伙食费、培训费、公杂费等支出。</w:t>
      </w:r>
    </w:p>
    <w:p w14:paraId="74345C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2、公务接待费：反映单位按规定开支的各类公务接待（含外宾接待）费用。</w:t>
      </w:r>
    </w:p>
    <w:p w14:paraId="17BE71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t>3、公务用车运行维护费：反映单位公务用车租用费、燃料费、维修费、过路过桥费、保险费、安全奖励费用等支出。</w:t>
      </w:r>
    </w:p>
    <w:p w14:paraId="002047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bidi="ar"/>
          <w14:textFill>
            <w14:solidFill>
              <w14:schemeClr w14:val="tx1"/>
            </w14:solidFill>
          </w14:textFill>
        </w:rPr>
      </w:pPr>
    </w:p>
    <w:p w14:paraId="7163A94D">
      <w:pPr>
        <w:pStyle w:val="14"/>
        <w:jc w:val="center"/>
        <w:rPr>
          <w:rFonts w:hint="eastAsia" w:ascii="宋体" w:hAnsi="宋体" w:eastAsia="宋体" w:cs="宋体"/>
          <w:sz w:val="72"/>
          <w:szCs w:val="72"/>
        </w:rPr>
      </w:pPr>
    </w:p>
    <w:p w14:paraId="1762EAD5">
      <w:pPr>
        <w:pStyle w:val="14"/>
        <w:jc w:val="center"/>
        <w:rPr>
          <w:rFonts w:hint="eastAsia" w:ascii="宋体" w:hAnsi="宋体" w:eastAsia="宋体" w:cs="宋体"/>
          <w:sz w:val="72"/>
          <w:szCs w:val="72"/>
        </w:rPr>
      </w:pPr>
    </w:p>
    <w:p w14:paraId="48D7B8FB">
      <w:pPr>
        <w:pStyle w:val="14"/>
        <w:jc w:val="center"/>
        <w:rPr>
          <w:rFonts w:hint="eastAsia" w:ascii="宋体" w:hAnsi="宋体" w:eastAsia="宋体" w:cs="宋体"/>
          <w:sz w:val="72"/>
          <w:szCs w:val="72"/>
        </w:rPr>
      </w:pPr>
    </w:p>
    <w:p w14:paraId="16E05997">
      <w:pPr>
        <w:pStyle w:val="14"/>
        <w:jc w:val="center"/>
        <w:rPr>
          <w:rFonts w:hint="eastAsia" w:ascii="宋体" w:hAnsi="宋体" w:eastAsia="宋体" w:cs="宋体"/>
          <w:sz w:val="72"/>
          <w:szCs w:val="72"/>
        </w:rPr>
      </w:pPr>
    </w:p>
    <w:p w14:paraId="37D9B89E">
      <w:pPr>
        <w:pStyle w:val="14"/>
        <w:jc w:val="center"/>
        <w:rPr>
          <w:rFonts w:hint="eastAsia" w:ascii="宋体" w:hAnsi="宋体" w:eastAsia="宋体" w:cs="宋体"/>
          <w:sz w:val="72"/>
          <w:szCs w:val="72"/>
        </w:rPr>
      </w:pPr>
    </w:p>
    <w:p w14:paraId="368C592B">
      <w:pPr>
        <w:pStyle w:val="14"/>
        <w:jc w:val="center"/>
        <w:rPr>
          <w:rFonts w:hint="eastAsia" w:ascii="宋体" w:hAnsi="宋体" w:eastAsia="宋体" w:cs="宋体"/>
          <w:sz w:val="72"/>
          <w:szCs w:val="72"/>
        </w:rPr>
      </w:pPr>
    </w:p>
    <w:p w14:paraId="4145A34F">
      <w:pPr>
        <w:pStyle w:val="14"/>
        <w:jc w:val="center"/>
        <w:rPr>
          <w:rFonts w:hint="eastAsia" w:ascii="宋体" w:hAnsi="宋体" w:eastAsia="宋体" w:cs="宋体"/>
          <w:sz w:val="72"/>
          <w:szCs w:val="72"/>
        </w:rPr>
      </w:pPr>
    </w:p>
    <w:p w14:paraId="2796DBA0">
      <w:pPr>
        <w:pStyle w:val="14"/>
        <w:jc w:val="center"/>
        <w:rPr>
          <w:rFonts w:hint="eastAsia" w:ascii="方正小标宋_GBK" w:hAnsi="方正小标宋_GBK" w:eastAsia="方正小标宋_GBK" w:cs="方正小标宋_GBK"/>
          <w:sz w:val="72"/>
          <w:szCs w:val="72"/>
        </w:rPr>
      </w:pPr>
    </w:p>
    <w:p w14:paraId="61745F5E">
      <w:pPr>
        <w:pStyle w:val="14"/>
        <w:jc w:val="center"/>
        <w:rPr>
          <w:rFonts w:hint="eastAsia" w:ascii="方正小标宋_GBK" w:hAnsi="方正小标宋_GBK" w:eastAsia="方正小标宋_GBK" w:cs="方正小标宋_GBK"/>
          <w:sz w:val="72"/>
          <w:szCs w:val="72"/>
        </w:rPr>
      </w:pPr>
    </w:p>
    <w:p w14:paraId="487B759C">
      <w:pPr>
        <w:pStyle w:val="14"/>
        <w:jc w:val="center"/>
        <w:rPr>
          <w:rFonts w:hint="eastAsia" w:ascii="方正小标宋_GBK" w:hAnsi="方正小标宋_GBK" w:eastAsia="方正小标宋_GBK" w:cs="方正小标宋_GBK"/>
          <w:sz w:val="72"/>
          <w:szCs w:val="72"/>
        </w:rPr>
      </w:pPr>
    </w:p>
    <w:p w14:paraId="435BC10E">
      <w:pPr>
        <w:pStyle w:val="14"/>
        <w:jc w:val="center"/>
        <w:rPr>
          <w:rFonts w:hint="eastAsia" w:ascii="方正小标宋_GBK" w:hAnsi="方正小标宋_GBK" w:eastAsia="方正小标宋_GBK" w:cs="方正小标宋_GBK"/>
          <w:sz w:val="72"/>
          <w:szCs w:val="72"/>
        </w:rPr>
      </w:pPr>
    </w:p>
    <w:p w14:paraId="320A18B1">
      <w:pPr>
        <w:pStyle w:val="14"/>
        <w:jc w:val="center"/>
        <w:rPr>
          <w:rFonts w:hint="eastAsia" w:ascii="方正小标宋_GBK" w:hAnsi="方正小标宋_GBK" w:eastAsia="方正小标宋_GBK" w:cs="方正小标宋_GBK"/>
          <w:sz w:val="72"/>
          <w:szCs w:val="72"/>
        </w:rPr>
      </w:pPr>
    </w:p>
    <w:p w14:paraId="486219A3">
      <w:pPr>
        <w:pStyle w:val="14"/>
        <w:jc w:val="center"/>
        <w:rPr>
          <w:rFonts w:hint="eastAsia" w:ascii="方正小标宋_GBK" w:hAnsi="方正小标宋_GBK" w:eastAsia="方正小标宋_GBK" w:cs="方正小标宋_GBK"/>
          <w:sz w:val="72"/>
          <w:szCs w:val="72"/>
        </w:rPr>
      </w:pPr>
    </w:p>
    <w:p w14:paraId="767E6C29">
      <w:pPr>
        <w:pStyle w:val="14"/>
        <w:jc w:val="center"/>
        <w:rPr>
          <w:rFonts w:hint="eastAsia" w:ascii="方正小标宋_GBK" w:hAnsi="方正小标宋_GBK" w:eastAsia="方正小标宋_GBK" w:cs="方正小标宋_GBK"/>
          <w:sz w:val="72"/>
          <w:szCs w:val="72"/>
        </w:rPr>
      </w:pPr>
    </w:p>
    <w:p w14:paraId="6B085AF3">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第五部分 </w:t>
      </w:r>
    </w:p>
    <w:p w14:paraId="3A96186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附件</w:t>
      </w:r>
    </w:p>
    <w:p w14:paraId="2B34336A">
      <w:pPr>
        <w:spacing w:line="600" w:lineRule="exact"/>
        <w:ind w:firstLine="1"/>
        <w:jc w:val="center"/>
        <w:rPr>
          <w:rFonts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rPr>
        <w:t>2022年祁阳市自然资源局部门整体支出绩效评价报告</w:t>
      </w:r>
    </w:p>
    <w:p w14:paraId="0CA5423A">
      <w:pPr>
        <w:widowControl/>
        <w:rPr>
          <w:rFonts w:hint="eastAsia" w:ascii="宋体" w:hAnsi="宋体"/>
          <w:color w:val="333333"/>
          <w:kern w:val="0"/>
          <w:sz w:val="32"/>
          <w:szCs w:val="32"/>
        </w:rPr>
      </w:pPr>
    </w:p>
    <w:p w14:paraId="3AEA60F2">
      <w:pPr>
        <w:widowControl/>
        <w:rPr>
          <w:rFonts w:hint="eastAsia" w:ascii="宋体" w:hAnsi="宋体"/>
          <w:color w:val="333333"/>
          <w:kern w:val="0"/>
          <w:sz w:val="32"/>
          <w:szCs w:val="32"/>
        </w:rPr>
      </w:pPr>
    </w:p>
    <w:p w14:paraId="4C95EE64">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一、部门概况</w:t>
      </w:r>
    </w:p>
    <w:p w14:paraId="2EE761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30" w:lineRule="atLeast"/>
        <w:ind w:left="0" w:righ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（一）部门职能概述</w:t>
      </w:r>
    </w:p>
    <w:p w14:paraId="7D8C7AD2">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根据中共祁阳县委办公室祁办[2019]44文件《中共祁阳县委办公室、祁阳县人民政府办公室关于印发《祁阳县自然资源局职能配置、内设机构和人员编制规定的通知》精神，县自然资源局主要履行全民所有土地、矿产、森要、湿地、水等自然资源资产所有者职责和国土空间用途管制职责等工作职能。</w:t>
      </w:r>
    </w:p>
    <w:p w14:paraId="1150BECE">
      <w:pPr>
        <w:widowControl/>
        <w:spacing w:line="480" w:lineRule="atLeast"/>
        <w:ind w:firstLine="480"/>
        <w:jc w:val="left"/>
        <w:textAlignment w:val="cente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（二）部门组织机构及人员情况</w:t>
      </w:r>
    </w:p>
    <w:p w14:paraId="61B4A9B1">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1、机构情况：祁阳市自然资源局由1 个行政单位（辖15个内设股室）、12个下属单位及22个自然资源站组成。 </w:t>
      </w:r>
    </w:p>
    <w:p w14:paraId="6ADEE8BA">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2、人员情况：我局目前共有在职干部职工636人，其中：行政人员14人，参照公务员管理事业人员41人，非参公事业人员581人。</w:t>
      </w:r>
    </w:p>
    <w:p w14:paraId="04932A53">
      <w:pPr>
        <w:widowControl/>
        <w:spacing w:line="480" w:lineRule="atLeast"/>
        <w:ind w:firstLine="480"/>
        <w:jc w:val="left"/>
        <w:textAlignment w:val="cente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（三）部门整体支出规模、使用方向、主要内容和涉及范围</w:t>
      </w:r>
    </w:p>
    <w:p w14:paraId="1CCB6448">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2022年我局部门决算支出共计21277.31万元，其中基本支出5532.08万元，项目支出15745.23万元。按经济分类支出，工资福利支出5408.31万元，商品和服务支出1037.66万元，对个人和家庭的补助44.56万元，债务利息及费用支出169.21万元，资本性支出14617.57万元。</w:t>
      </w:r>
    </w:p>
    <w:p w14:paraId="41D2E57D">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二、部门整体支出资金管理及使用情况</w:t>
      </w:r>
    </w:p>
    <w:p w14:paraId="52BAC340">
      <w:pPr>
        <w:widowControl/>
        <w:spacing w:line="480" w:lineRule="atLeast"/>
        <w:ind w:firstLine="480"/>
        <w:jc w:val="left"/>
        <w:textAlignment w:val="cente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（一）基本支出</w:t>
      </w:r>
    </w:p>
    <w:p w14:paraId="61E15C18">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1．本单位2022年度基本支出总额为5314.08万元，其中人员经费5234.88万元，日常公用经费79.2万元，是由一般公共预算财政拨款。</w:t>
      </w:r>
    </w:p>
    <w:p w14:paraId="1D96E980">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2．本单位2022年度“三公” 经费总支出4.72万元，包括公务用车运行维护费4万元，无公务用车购置费，公务接待费0.72万元，因公出国（境）费用支出为0元。</w:t>
      </w:r>
    </w:p>
    <w:p w14:paraId="418892BD">
      <w:pPr>
        <w:widowControl/>
        <w:spacing w:line="480" w:lineRule="atLeast"/>
        <w:ind w:firstLine="480"/>
        <w:jc w:val="left"/>
        <w:textAlignment w:val="cente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（二）项目支出</w:t>
      </w:r>
    </w:p>
    <w:p w14:paraId="2F724230">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2022年度本单位项目支出总额为15745.23万元。其中一般公共预算财政拨款1066.54万元，政府性基金预算财政拨款14678.69万元。我单位制订了财务管理制度，明确了相关专项资金管理办法，资金使用严格按照制度执行。</w:t>
      </w:r>
    </w:p>
    <w:p w14:paraId="4D6209FF">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三、部门项目组织实施情况</w:t>
      </w:r>
    </w:p>
    <w:p w14:paraId="45265E51">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由单位主管股室或成立组织机构负责项目实施，对项目进行严格管理。监督检查工作进度、工作质量及经费使用情况，负责解决项目实施过程中出现的重大问题，负责制定相应的管理制度和办法，定期或不定期召开例会，向项目主管部门汇报项目进展及阶段性成果。按组织设计原则，因事设职，因职选人，各司其职，各负其责，充分体现“精简、高效、分工明确、责任清楚、团结协作、发挥整体功能”的管理体系。对专款支出项目按事前审核、事中监控、事后检查的要求进行监管。</w:t>
      </w:r>
    </w:p>
    <w:p w14:paraId="6BFD2BBB">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四、资产管理情况</w:t>
      </w:r>
    </w:p>
    <w:p w14:paraId="6A838AC2">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本局资产的购置、折旧摊销、处置等均按照固定资产管理制度进行，由办公室负责固定资产的台账管理，财务股负责账务核算，按上级要求对资产组织清查。</w:t>
      </w:r>
    </w:p>
    <w:p w14:paraId="536F2EFC">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2022年度本局总资产1795.95万元，其中房屋及构筑物1255.18万元，通用设备418.86万元，家具、用具、装具及动植物121.91万元。</w:t>
      </w:r>
    </w:p>
    <w:p w14:paraId="6B6A52B6">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五、部门整体支出绩效情况</w:t>
      </w:r>
    </w:p>
    <w:p w14:paraId="68F3EFCC">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2022年，在市委市政府的坚强领导和各级各相关部门的大力支持下，自然资源各项事业取得积极进展，一年来我们主要取得了以下工作成效：</w:t>
      </w:r>
    </w:p>
    <w:p w14:paraId="714363A9">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1.规划引领方面。</w:t>
      </w: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完成了国土空间总体规划和4项专题研究，该规划大纲及专题已通过县级审查,等待省级审批；“三区三线”全面划定，数据成果已启用；国土空间规划“一张图”实施监督系统进入试运行阶段；镇级国土空间规划编制已开标并确定技术单位。</w:t>
      </w:r>
    </w:p>
    <w:p w14:paraId="41534294">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2.要素保障方面。</w:t>
      </w: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一是土地报批工作。通过省自然资源厅审批项目24个，总面积3112.8亩，通过永州市人民政府农用地转用审批项目11个，面积149.5亩。二是土地出让工作。今年以来共挂牌出让土地33宗（次），总面积906.86亩。其中，已成交16宗地，实现土地出让收入2.0364亿元，完成年初目标任务的16.97%。正在挂牌9宗，面积310.5亩，预计可实现土地出让收入3.6442亿元。三是土地收储工作。完成土地征收2299.301亩，动态储备土地10000亩。</w:t>
      </w:r>
    </w:p>
    <w:p w14:paraId="322E0F18">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3.耕地保护方面。</w:t>
      </w: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以田长制为抓手，今年省市下达的各项责任目标任务均已按时保质完成。其中，年度耕地“进出平衡”实现进大于出；耕地保护底线目标任务68.02万亩，我市实现实有耕地68.03万亩；耕地恢复任务3592亩，我市已完成3636亩；永久基本农田保护任务62.61万亩，我市已划定62.62万亩。开展“四级网格化”动态巡查1100余次，出动巡查人员3200余人。2022年增减挂钩已全面进入工程施工阶段，引进社会资本参与耕地占补平衡。</w:t>
      </w:r>
    </w:p>
    <w:p w14:paraId="2C05D1B4">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4.自然资源节约高效利用方面。</w:t>
      </w: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一是批而未供处置。完成全市批而未供处置590.78亩，处置率38.62%；园区批而未供处置278.98亩，处置率80.5%，两项指标均高于省厅下达的35%处置任务率。二是闲置土地清理。完成全市闲置土地处置75.14亩，处置率89.54%；园区闲置土地处置65.4亩，处置率100%，两项指标处置率高于省厅下达的60%处置任务率。三是园区低效（空闲）用地处置。完成园区低效用土处置604.05亩，处置率73.25%，高于省政府下达的35%处置任务率。四是月清“三地两矿”中批而未供和闲置土地处置。2020年至今，省厅共下发我市新增批而未供土地6宗,已完成4宗，剩余2宗暂未处置到位；下发闲置土地处置任务15宗，总面积792.18亩，已处置到位10宗，盘活闲置土地面积441.98亩。</w:t>
      </w:r>
    </w:p>
    <w:p w14:paraId="764AB2E4">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5.自然资源执法方面。</w:t>
      </w: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我市存量违法用地共159宗，整改到位70宗；2022年新增违法用地47宗，整改到位7宗；2020年至今省厅下达“月清三地”违法用地处置任务共90宗，面积463.75亩，处置到位45宗，未到位45宗。</w:t>
      </w:r>
    </w:p>
    <w:p w14:paraId="2ABDC021">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6.民生服务方面。</w:t>
      </w: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一是“交房即交证”加速推进，自2022年12月31日起，我市所有城镇规划范围内新取得国有建设用地使用权的预售商品房项目将全面实施“交房即交证”，目前已通过该模式为3个楼盘共1653名业主办理不动产权证；二是地质灾害防治有序开展。已完成全市地质灾害1：10000详细调查、地质灾害风险普查、2022年历史遗留矿山生态修复任务、观音滩井仙村和肖家大院村2处重大地灾治理项目。长江经济带废弃露天矿山生态修复任务及相关整改工作全面完成。三是茅竹镇全域土地综合整治全力推进。已完成乡镇国土空间规划、村庄规划、实施方案等县级论证及新增耕地和增减挂钩选址的市级、省级复核。项目实施方案已完成市级评审并向省级报卷。</w:t>
      </w:r>
    </w:p>
    <w:p w14:paraId="4C8069A9">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7.矿业转型发展方面。</w:t>
      </w: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一是持续开展砂石土矿专项整治。全市原有的59个砂石土矿已关闭注销44个，仅剩的15个砂石土矿均已编制矿山地质环境综合防治方案或生态修复方案，全部按要求落实生态修复工作。二是切实落实“净矿出让”工作。对新设矿权，严格落实矿业管理、生态修复部门“双负责”制，逐矿落实规划环评、排污许可制度。新设矿权未通过环评的，一律不予审批。统筹用矿、用地、用林审批，严格“净矿”竞争性出让要求，确保新设矿山绿色开发。完成祁阳市羊角塘复兴矿区建筑石料用灰岩矿挂牌出让。三是合理有序投放矿权。全年设置砂石土矿采矿权2宗，成功挂牌出让采矿权1宗（复兴矿区建筑石料用灰岩矿），实现采矿权出让收益8300万元，其中，祁阳市本级收益2500万元。</w:t>
      </w:r>
    </w:p>
    <w:p w14:paraId="756250A8">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就2022年我单位整体支出的数额而言，具体分析如下：</w:t>
      </w:r>
    </w:p>
    <w:p w14:paraId="57BD3C2F">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（一）2022年度本单位共支出资金21277.31万元，其中财政资金21277.31万元。基本支出5532.08万元，使全系统的人员经费及日常公用运行经费得以有效保障。</w:t>
      </w:r>
    </w:p>
    <w:p w14:paraId="11BABA5B">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二）2022年本单位共支出项目资金15745.23万元，其中主要包括储备土地开发项目成本、地质环境治理工程项目、国土空间规划编制项目、不动产确权登记发证工作、违法用地和矿山及耕地保护、基础测绘与地理信息监管等项目。我单位制订了财务管理制度，明确了相关资金管理办法，严格按照制度执行。在项目的组织实施过程中，对专款支出项目按事前审核、事中监控、事后检查的要求进行监管。现就投入金额大的重点项目归类进行具体的绩效评价分析：</w:t>
      </w:r>
    </w:p>
    <w:p w14:paraId="438C0262">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六、存在的主要问题</w:t>
      </w:r>
    </w:p>
    <w:p w14:paraId="6D4454D2">
      <w:pPr>
        <w:widowControl/>
        <w:spacing w:line="480" w:lineRule="atLeast"/>
        <w:ind w:firstLine="480"/>
        <w:jc w:val="left"/>
        <w:textAlignment w:val="cente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1、部门总体预算管理及执行方面</w:t>
      </w:r>
    </w:p>
    <w:p w14:paraId="7176F9B7">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一是部门总体预算与决算数差异较大，主要原因是政府性基金预算未纳入我单位部门年初预算和追加下达了部分省市专项资金指标。</w:t>
      </w:r>
    </w:p>
    <w:p w14:paraId="7C56E460">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二是虽然预算总的执行率超过100%，但是因工作进度，部分预算指标未全额支付，部分项目未在年度内完成，项目资金有结余。</w:t>
      </w:r>
    </w:p>
    <w:p w14:paraId="2C8443AB">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三是因单位全额编制少导致经费不足：绩效工资和日常公用经费不足、与实际支出相差较大。</w:t>
      </w:r>
    </w:p>
    <w:p w14:paraId="6924B649">
      <w:pPr>
        <w:widowControl/>
        <w:spacing w:line="480" w:lineRule="atLeast"/>
        <w:ind w:firstLine="480"/>
        <w:jc w:val="left"/>
        <w:textAlignment w:val="cente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lang w:val="en-US" w:eastAsia="zh-CN" w:bidi="ar-SA"/>
          <w14:textFill>
            <w14:solidFill>
              <w14:schemeClr w14:val="tx1"/>
            </w14:solidFill>
          </w14:textFill>
        </w:rPr>
        <w:t>2、对绩效评价工作的了解及重视方面</w:t>
      </w:r>
    </w:p>
    <w:p w14:paraId="4071ED14">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一是近年来虽然财政资金绩效评价工作推行的越来越广泛和深入，单位领导也越来越重视，但是绩效管理意识还未在全单位形成浓厚氛围，仅限于财务管理人员和部分业务科室，且对于绩效管理方面的知识和技能掌握也较欠缺。</w:t>
      </w:r>
    </w:p>
    <w:p w14:paraId="6DA0FAF2">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二是项目管理单位对项目资金绩效评价工作的具体要求了解不够全面，对项目绩效目标的设定和各项指标的理解、认识不够全面，绩效评价的意识还有待加强。</w:t>
      </w:r>
    </w:p>
    <w:p w14:paraId="53C7F838">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七、改进措施和有关建议</w:t>
      </w:r>
    </w:p>
    <w:p w14:paraId="398A622C">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1、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0CE5060F">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2、在项目管理方面，项目主管单位要及时充分与实施单位沟通，把控好项目进度，单位内部之间也要做好沟通交流，做好资金审批、支付等流程管理，一是避免项目集中验收，项目实施单位提交成果后，相关科室应尽快组织验收工作；二是避免集中付款，项目通过验收后，相关科室应尽快提出付款申请；三是避免跨期支付，付款申请核准后，财务部门在项目资金指标到位的情况先应尽快完成付款程序</w:t>
      </w:r>
    </w:p>
    <w:p w14:paraId="49261948">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3、增强领导干部的绩效管理意识和专业水平，提高对预算绩效目标管理的认识，充分理解财政绩效评价指标体系，注重绩效目标、评价指标的关联性，依据部门职责和年度工作重点，更加科学合理地确定部门绩效目标和评价目标。</w:t>
      </w:r>
    </w:p>
    <w:p w14:paraId="55A4C2F6">
      <w:pPr>
        <w:pStyle w:val="14"/>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i w:val="0"/>
          <w:iCs w:val="0"/>
          <w:color w:val="000000" w:themeColor="text1"/>
          <w:kern w:val="0"/>
          <w:sz w:val="32"/>
          <w:szCs w:val="32"/>
          <w:highlight w:val="none"/>
          <w14:textFill>
            <w14:solidFill>
              <w14:schemeClr w14:val="tx1"/>
            </w14:solidFill>
          </w14:textFill>
        </w:rPr>
        <w:t>八、部门整体支出绩效评价等级</w:t>
      </w:r>
    </w:p>
    <w:p w14:paraId="2CD82F1C">
      <w:pPr>
        <w:widowControl/>
        <w:spacing w:line="480" w:lineRule="atLeast"/>
        <w:ind w:firstLine="480"/>
        <w:jc w:val="left"/>
        <w:textAlignment w:val="cente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绩效评价自评小组根据《部门整体支出绩效评价参考指标》方案，自评得分98分，考评结果为优秀。</w:t>
      </w:r>
    </w:p>
    <w:p w14:paraId="7C94138B">
      <w:pPr>
        <w:pStyle w:val="14"/>
        <w:jc w:val="center"/>
        <w:rPr>
          <w:sz w:val="72"/>
          <w:szCs w:val="72"/>
        </w:rPr>
      </w:pPr>
    </w:p>
    <w:p w14:paraId="57BEBB8C">
      <w:pPr>
        <w:pStyle w:val="14"/>
        <w:jc w:val="center"/>
        <w:rPr>
          <w:sz w:val="72"/>
          <w:szCs w:val="72"/>
        </w:rPr>
      </w:pPr>
    </w:p>
    <w:p w14:paraId="0FC18796">
      <w:pPr>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yMzc3NzhlYzZiYjBhMWFhYTgxZGNiODA1YThiMGEifQ=="/>
    <w:docVar w:name="KSO_WPS_MARK_KEY" w:val="0b8d4a98-f5ff-443e-859f-af401c0e60fa"/>
  </w:docVars>
  <w:rsids>
    <w:rsidRoot w:val="00172A27"/>
    <w:rsid w:val="0002229B"/>
    <w:rsid w:val="000273BD"/>
    <w:rsid w:val="00035B71"/>
    <w:rsid w:val="00040CBC"/>
    <w:rsid w:val="000415B7"/>
    <w:rsid w:val="00041826"/>
    <w:rsid w:val="00041E3F"/>
    <w:rsid w:val="00055DAA"/>
    <w:rsid w:val="00061F7B"/>
    <w:rsid w:val="000658A3"/>
    <w:rsid w:val="00074155"/>
    <w:rsid w:val="000A3F69"/>
    <w:rsid w:val="000C1A3A"/>
    <w:rsid w:val="000F3284"/>
    <w:rsid w:val="00103957"/>
    <w:rsid w:val="00110E81"/>
    <w:rsid w:val="00120AEA"/>
    <w:rsid w:val="00152C6D"/>
    <w:rsid w:val="00162D39"/>
    <w:rsid w:val="001678BD"/>
    <w:rsid w:val="00172A27"/>
    <w:rsid w:val="001731AD"/>
    <w:rsid w:val="00182373"/>
    <w:rsid w:val="001A67DB"/>
    <w:rsid w:val="001C3C29"/>
    <w:rsid w:val="001C7F13"/>
    <w:rsid w:val="001D51E5"/>
    <w:rsid w:val="001E080D"/>
    <w:rsid w:val="001E53D0"/>
    <w:rsid w:val="001F0C3B"/>
    <w:rsid w:val="00202C82"/>
    <w:rsid w:val="00214427"/>
    <w:rsid w:val="00226CB7"/>
    <w:rsid w:val="0023566F"/>
    <w:rsid w:val="00264552"/>
    <w:rsid w:val="00264EF9"/>
    <w:rsid w:val="00265724"/>
    <w:rsid w:val="0027426B"/>
    <w:rsid w:val="00282F14"/>
    <w:rsid w:val="00297BB6"/>
    <w:rsid w:val="002D3200"/>
    <w:rsid w:val="002E0A30"/>
    <w:rsid w:val="00300394"/>
    <w:rsid w:val="0030058B"/>
    <w:rsid w:val="003130C4"/>
    <w:rsid w:val="00316C4B"/>
    <w:rsid w:val="0032192B"/>
    <w:rsid w:val="00346DF3"/>
    <w:rsid w:val="003479BD"/>
    <w:rsid w:val="0035513D"/>
    <w:rsid w:val="0037197D"/>
    <w:rsid w:val="003768D5"/>
    <w:rsid w:val="00385D89"/>
    <w:rsid w:val="003926B9"/>
    <w:rsid w:val="003B6C12"/>
    <w:rsid w:val="003C47E6"/>
    <w:rsid w:val="003C4FC2"/>
    <w:rsid w:val="003F4FCD"/>
    <w:rsid w:val="00416E61"/>
    <w:rsid w:val="0042790C"/>
    <w:rsid w:val="004506F9"/>
    <w:rsid w:val="004717A2"/>
    <w:rsid w:val="00473DF3"/>
    <w:rsid w:val="00473E98"/>
    <w:rsid w:val="00487911"/>
    <w:rsid w:val="00491741"/>
    <w:rsid w:val="004B0CEE"/>
    <w:rsid w:val="004B490B"/>
    <w:rsid w:val="004F69ED"/>
    <w:rsid w:val="00500E5F"/>
    <w:rsid w:val="005122EF"/>
    <w:rsid w:val="0051441A"/>
    <w:rsid w:val="00517C33"/>
    <w:rsid w:val="00517D5F"/>
    <w:rsid w:val="00522798"/>
    <w:rsid w:val="00523644"/>
    <w:rsid w:val="0054069E"/>
    <w:rsid w:val="00544866"/>
    <w:rsid w:val="005767CC"/>
    <w:rsid w:val="00590D9F"/>
    <w:rsid w:val="00595D26"/>
    <w:rsid w:val="005A74E6"/>
    <w:rsid w:val="005B07D1"/>
    <w:rsid w:val="005B404E"/>
    <w:rsid w:val="005D4D55"/>
    <w:rsid w:val="005E2CFB"/>
    <w:rsid w:val="005F2103"/>
    <w:rsid w:val="005F3D1C"/>
    <w:rsid w:val="006160D4"/>
    <w:rsid w:val="0062378F"/>
    <w:rsid w:val="0063460F"/>
    <w:rsid w:val="00641842"/>
    <w:rsid w:val="00651EEC"/>
    <w:rsid w:val="006677F6"/>
    <w:rsid w:val="006740F3"/>
    <w:rsid w:val="00686673"/>
    <w:rsid w:val="00691E8C"/>
    <w:rsid w:val="006A22C4"/>
    <w:rsid w:val="006A351B"/>
    <w:rsid w:val="006B0422"/>
    <w:rsid w:val="006C1B53"/>
    <w:rsid w:val="006D7730"/>
    <w:rsid w:val="006E5284"/>
    <w:rsid w:val="006F3EB5"/>
    <w:rsid w:val="006F6DBA"/>
    <w:rsid w:val="00702E34"/>
    <w:rsid w:val="0070358A"/>
    <w:rsid w:val="00704395"/>
    <w:rsid w:val="00710FE7"/>
    <w:rsid w:val="00714BD6"/>
    <w:rsid w:val="00717621"/>
    <w:rsid w:val="00720FF1"/>
    <w:rsid w:val="00727A53"/>
    <w:rsid w:val="0073386C"/>
    <w:rsid w:val="00755041"/>
    <w:rsid w:val="00762DB3"/>
    <w:rsid w:val="00787B42"/>
    <w:rsid w:val="007C4539"/>
    <w:rsid w:val="007E62B6"/>
    <w:rsid w:val="007F3456"/>
    <w:rsid w:val="007F3657"/>
    <w:rsid w:val="0080586C"/>
    <w:rsid w:val="00812ED5"/>
    <w:rsid w:val="00815568"/>
    <w:rsid w:val="008277D9"/>
    <w:rsid w:val="0084478C"/>
    <w:rsid w:val="0086638C"/>
    <w:rsid w:val="008A3E8D"/>
    <w:rsid w:val="00904352"/>
    <w:rsid w:val="009237C4"/>
    <w:rsid w:val="00941560"/>
    <w:rsid w:val="00944C48"/>
    <w:rsid w:val="00950252"/>
    <w:rsid w:val="00967682"/>
    <w:rsid w:val="00967F5D"/>
    <w:rsid w:val="009A0F95"/>
    <w:rsid w:val="009B3ADF"/>
    <w:rsid w:val="009C3B52"/>
    <w:rsid w:val="009E6817"/>
    <w:rsid w:val="009E6E9A"/>
    <w:rsid w:val="00A01D2B"/>
    <w:rsid w:val="00A0663D"/>
    <w:rsid w:val="00A07D80"/>
    <w:rsid w:val="00A42218"/>
    <w:rsid w:val="00A70249"/>
    <w:rsid w:val="00A70B02"/>
    <w:rsid w:val="00A71D9F"/>
    <w:rsid w:val="00A92E9F"/>
    <w:rsid w:val="00AB18FF"/>
    <w:rsid w:val="00AF0D1D"/>
    <w:rsid w:val="00B108C5"/>
    <w:rsid w:val="00B33BEA"/>
    <w:rsid w:val="00B365D9"/>
    <w:rsid w:val="00B41D60"/>
    <w:rsid w:val="00B57C9F"/>
    <w:rsid w:val="00B63572"/>
    <w:rsid w:val="00B845B3"/>
    <w:rsid w:val="00B85D8B"/>
    <w:rsid w:val="00BB4A40"/>
    <w:rsid w:val="00BD6C3E"/>
    <w:rsid w:val="00BE3674"/>
    <w:rsid w:val="00C10681"/>
    <w:rsid w:val="00C3049A"/>
    <w:rsid w:val="00C31B1E"/>
    <w:rsid w:val="00C612C9"/>
    <w:rsid w:val="00C77645"/>
    <w:rsid w:val="00C94920"/>
    <w:rsid w:val="00CC0DE4"/>
    <w:rsid w:val="00CE04C3"/>
    <w:rsid w:val="00CE76A0"/>
    <w:rsid w:val="00D1062C"/>
    <w:rsid w:val="00D148C6"/>
    <w:rsid w:val="00D17A8A"/>
    <w:rsid w:val="00D415BA"/>
    <w:rsid w:val="00D63780"/>
    <w:rsid w:val="00D644EE"/>
    <w:rsid w:val="00DD06FF"/>
    <w:rsid w:val="00DD5FE9"/>
    <w:rsid w:val="00DE1B6F"/>
    <w:rsid w:val="00E00C7A"/>
    <w:rsid w:val="00E223EE"/>
    <w:rsid w:val="00E37D6C"/>
    <w:rsid w:val="00E55B68"/>
    <w:rsid w:val="00E561AE"/>
    <w:rsid w:val="00E67BE6"/>
    <w:rsid w:val="00E8683C"/>
    <w:rsid w:val="00EA2B72"/>
    <w:rsid w:val="00EB0B41"/>
    <w:rsid w:val="00F74360"/>
    <w:rsid w:val="00FB462F"/>
    <w:rsid w:val="00FE16FA"/>
    <w:rsid w:val="00FE328A"/>
    <w:rsid w:val="00FE6269"/>
    <w:rsid w:val="00FF5CD6"/>
    <w:rsid w:val="01113D6B"/>
    <w:rsid w:val="018A0320"/>
    <w:rsid w:val="07C02047"/>
    <w:rsid w:val="083336AD"/>
    <w:rsid w:val="0AA925EB"/>
    <w:rsid w:val="101468B1"/>
    <w:rsid w:val="143C7070"/>
    <w:rsid w:val="14443614"/>
    <w:rsid w:val="187B51E7"/>
    <w:rsid w:val="18DF4408"/>
    <w:rsid w:val="19960E59"/>
    <w:rsid w:val="1A1E353A"/>
    <w:rsid w:val="1ADE7CB2"/>
    <w:rsid w:val="1D423C6F"/>
    <w:rsid w:val="1D7F23BB"/>
    <w:rsid w:val="209E0779"/>
    <w:rsid w:val="20C76827"/>
    <w:rsid w:val="23EB7C28"/>
    <w:rsid w:val="24F904EE"/>
    <w:rsid w:val="263F3576"/>
    <w:rsid w:val="27DE2290"/>
    <w:rsid w:val="28BB27F7"/>
    <w:rsid w:val="2B7B0B1F"/>
    <w:rsid w:val="2C5A6308"/>
    <w:rsid w:val="2D372E22"/>
    <w:rsid w:val="2D92033A"/>
    <w:rsid w:val="2FAF7F26"/>
    <w:rsid w:val="35837D94"/>
    <w:rsid w:val="37C12A7C"/>
    <w:rsid w:val="396A5FC9"/>
    <w:rsid w:val="39A46EC0"/>
    <w:rsid w:val="3C9066AE"/>
    <w:rsid w:val="40EA4DD6"/>
    <w:rsid w:val="4111294B"/>
    <w:rsid w:val="416220F9"/>
    <w:rsid w:val="4B2C3582"/>
    <w:rsid w:val="4C65345D"/>
    <w:rsid w:val="4CA4798F"/>
    <w:rsid w:val="4E9B1A1C"/>
    <w:rsid w:val="532355E1"/>
    <w:rsid w:val="54656252"/>
    <w:rsid w:val="55540944"/>
    <w:rsid w:val="5777D4F5"/>
    <w:rsid w:val="58B256D1"/>
    <w:rsid w:val="5B691821"/>
    <w:rsid w:val="5D04165A"/>
    <w:rsid w:val="5E09593D"/>
    <w:rsid w:val="5E31427A"/>
    <w:rsid w:val="5EB3337B"/>
    <w:rsid w:val="5F4A3E1A"/>
    <w:rsid w:val="5FC6BB1E"/>
    <w:rsid w:val="5FF720F1"/>
    <w:rsid w:val="646E30BD"/>
    <w:rsid w:val="66586599"/>
    <w:rsid w:val="68DB03DA"/>
    <w:rsid w:val="68FF6919"/>
    <w:rsid w:val="6DFD4278"/>
    <w:rsid w:val="71D84CE0"/>
    <w:rsid w:val="737D59BA"/>
    <w:rsid w:val="73B71ED5"/>
    <w:rsid w:val="74C664E5"/>
    <w:rsid w:val="76E02A7C"/>
    <w:rsid w:val="77C37683"/>
    <w:rsid w:val="79FF515B"/>
    <w:rsid w:val="7B3E372D"/>
    <w:rsid w:val="7BE7571C"/>
    <w:rsid w:val="7C6B49A3"/>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0"/>
    <w:rPr>
      <w:rFonts w:ascii="Times New Roman" w:hAnsi="Times New Roman" w:eastAsia="宋体" w:cs="Times New Roman"/>
    </w:rPr>
  </w:style>
  <w:style w:type="paragraph" w:styleId="3">
    <w:name w:val="Body Text"/>
    <w:basedOn w:val="1"/>
    <w:next w:val="4"/>
    <w:qFormat/>
    <w:uiPriority w:val="99"/>
    <w:pPr>
      <w:spacing w:after="120"/>
    </w:pPr>
  </w:style>
  <w:style w:type="paragraph" w:styleId="4">
    <w:name w:val="toc 5"/>
    <w:basedOn w:val="1"/>
    <w:next w:val="1"/>
    <w:qFormat/>
    <w:uiPriority w:val="0"/>
    <w:pPr>
      <w:ind w:left="1680" w:leftChars="8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字符"/>
    <w:basedOn w:val="10"/>
    <w:link w:val="5"/>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14046</Words>
  <Characters>17467</Characters>
  <Lines>149</Lines>
  <Paragraphs>42</Paragraphs>
  <TotalTime>222</TotalTime>
  <ScaleCrop>false</ScaleCrop>
  <LinksUpToDate>false</LinksUpToDate>
  <CharactersWithSpaces>18452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2024-08-08T03:46:00Z</dcterms:created>
  <dc:creator>李航 null</dc:creator>
  <cp:lastModifiedBy>嘿々你的辣条</cp:lastModifiedBy>
  <cp:lastPrinted>2023-08-15T09:28:00Z</cp:lastPrinted>
  <dcterms:modified xsi:type="dcterms:W3CDTF">2024-12-12T12:20:31Z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C0E506980EE94F5989E4CED2F0B2AF18_13</vt:lpwstr>
  </property>
</Properties>
</file>