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15D" w:rsidRPr="0054415D" w:rsidRDefault="0054415D" w:rsidP="0054415D">
      <w:pPr>
        <w:autoSpaceDE w:val="0"/>
        <w:autoSpaceDN w:val="0"/>
        <w:adjustRightInd w:val="0"/>
        <w:jc w:val="center"/>
        <w:rPr>
          <w:rFonts w:ascii="宋体" w:eastAsia="宋体" w:hAnsi="宋体" w:cs="黑体"/>
          <w:color w:val="000000"/>
          <w:kern w:val="0"/>
          <w:sz w:val="56"/>
          <w:szCs w:val="56"/>
        </w:rPr>
      </w:pPr>
    </w:p>
    <w:p w:rsidR="0054415D" w:rsidRPr="0054415D" w:rsidRDefault="0054415D" w:rsidP="0054415D">
      <w:pPr>
        <w:autoSpaceDE w:val="0"/>
        <w:autoSpaceDN w:val="0"/>
        <w:adjustRightInd w:val="0"/>
        <w:jc w:val="center"/>
        <w:rPr>
          <w:rFonts w:ascii="宋体" w:eastAsia="宋体" w:hAnsi="宋体" w:cs="黑体"/>
          <w:color w:val="000000"/>
          <w:kern w:val="0"/>
          <w:sz w:val="56"/>
          <w:szCs w:val="56"/>
        </w:rPr>
      </w:pPr>
    </w:p>
    <w:p w:rsidR="0054415D" w:rsidRPr="0054415D" w:rsidRDefault="0054415D" w:rsidP="0054415D">
      <w:pPr>
        <w:autoSpaceDE w:val="0"/>
        <w:autoSpaceDN w:val="0"/>
        <w:adjustRightInd w:val="0"/>
        <w:jc w:val="center"/>
        <w:rPr>
          <w:rFonts w:ascii="宋体" w:eastAsia="宋体" w:hAnsi="宋体" w:cs="黑体"/>
          <w:color w:val="000000"/>
          <w:kern w:val="0"/>
          <w:sz w:val="84"/>
          <w:szCs w:val="84"/>
        </w:rPr>
      </w:pPr>
    </w:p>
    <w:p w:rsidR="0054415D" w:rsidRPr="0054415D" w:rsidRDefault="0054415D" w:rsidP="0054415D">
      <w:pPr>
        <w:autoSpaceDE w:val="0"/>
        <w:autoSpaceDN w:val="0"/>
        <w:adjustRightInd w:val="0"/>
        <w:jc w:val="center"/>
        <w:rPr>
          <w:rFonts w:ascii="宋体" w:eastAsia="宋体" w:hAnsi="宋体" w:cs="黑体"/>
          <w:color w:val="000000"/>
          <w:kern w:val="0"/>
          <w:sz w:val="84"/>
          <w:szCs w:val="84"/>
        </w:rPr>
      </w:pPr>
    </w:p>
    <w:p w:rsidR="0054415D" w:rsidRPr="0054415D" w:rsidRDefault="0054415D" w:rsidP="0054415D">
      <w:pPr>
        <w:autoSpaceDE w:val="0"/>
        <w:autoSpaceDN w:val="0"/>
        <w:adjustRightInd w:val="0"/>
        <w:jc w:val="center"/>
        <w:rPr>
          <w:rFonts w:ascii="宋体" w:eastAsia="宋体" w:hAnsi="宋体" w:cs="黑体"/>
          <w:color w:val="000000"/>
          <w:kern w:val="0"/>
          <w:sz w:val="84"/>
          <w:szCs w:val="84"/>
        </w:rPr>
      </w:pPr>
    </w:p>
    <w:p w:rsidR="0054415D" w:rsidRPr="0054415D" w:rsidRDefault="0054415D" w:rsidP="0054415D">
      <w:pPr>
        <w:autoSpaceDE w:val="0"/>
        <w:autoSpaceDN w:val="0"/>
        <w:adjustRightInd w:val="0"/>
        <w:jc w:val="center"/>
        <w:rPr>
          <w:rFonts w:ascii="方正小标宋_GBK" w:eastAsia="方正小标宋_GBK" w:hAnsi="方正小标宋_GBK" w:cs="方正小标宋_GBK"/>
          <w:color w:val="000000"/>
          <w:kern w:val="0"/>
          <w:sz w:val="84"/>
          <w:szCs w:val="84"/>
        </w:rPr>
      </w:pPr>
      <w:bookmarkStart w:id="0" w:name="_GoBack"/>
      <w:r w:rsidRPr="0054415D">
        <w:rPr>
          <w:rFonts w:ascii="方正小标宋_GBK" w:eastAsia="方正小标宋_GBK" w:hAnsi="方正小标宋_GBK" w:cs="方正小标宋_GBK" w:hint="eastAsia"/>
          <w:color w:val="000000"/>
          <w:kern w:val="0"/>
          <w:sz w:val="84"/>
          <w:szCs w:val="84"/>
        </w:rPr>
        <w:t>2023年度</w:t>
      </w:r>
    </w:p>
    <w:p w:rsidR="0054415D" w:rsidRPr="0054415D" w:rsidRDefault="0054415D" w:rsidP="0054415D">
      <w:pPr>
        <w:autoSpaceDE w:val="0"/>
        <w:autoSpaceDN w:val="0"/>
        <w:adjustRightInd w:val="0"/>
        <w:jc w:val="center"/>
        <w:rPr>
          <w:rFonts w:ascii="方正小标宋_GBK" w:eastAsia="方正小标宋_GBK" w:hAnsi="方正小标宋_GBK" w:cs="方正小标宋_GBK" w:hint="eastAsia"/>
          <w:color w:val="000000"/>
          <w:kern w:val="0"/>
          <w:sz w:val="84"/>
          <w:szCs w:val="84"/>
        </w:rPr>
      </w:pPr>
      <w:r w:rsidRPr="0054415D">
        <w:rPr>
          <w:rFonts w:ascii="方正小标宋_GBK" w:eastAsia="方正小标宋_GBK" w:hAnsi="方正小标宋_GBK" w:cs="方正小标宋_GBK" w:hint="eastAsia"/>
          <w:color w:val="000000"/>
          <w:kern w:val="0"/>
          <w:sz w:val="84"/>
          <w:szCs w:val="84"/>
        </w:rPr>
        <w:t>祁阳市农业农村局</w:t>
      </w:r>
    </w:p>
    <w:p w:rsidR="0054415D" w:rsidRPr="0054415D" w:rsidRDefault="0054415D" w:rsidP="0054415D">
      <w:pPr>
        <w:autoSpaceDE w:val="0"/>
        <w:autoSpaceDN w:val="0"/>
        <w:adjustRightInd w:val="0"/>
        <w:jc w:val="center"/>
        <w:rPr>
          <w:rFonts w:ascii="宋体" w:eastAsia="宋体" w:hAnsi="宋体" w:cs="黑体" w:hint="eastAsia"/>
          <w:color w:val="000000"/>
          <w:kern w:val="0"/>
          <w:sz w:val="84"/>
          <w:szCs w:val="84"/>
        </w:rPr>
      </w:pPr>
      <w:r w:rsidRPr="0054415D">
        <w:rPr>
          <w:rFonts w:ascii="方正小标宋_GBK" w:eastAsia="方正小标宋_GBK" w:hAnsi="方正小标宋_GBK" w:cs="方正小标宋_GBK" w:hint="eastAsia"/>
          <w:color w:val="000000"/>
          <w:kern w:val="0"/>
          <w:sz w:val="84"/>
          <w:szCs w:val="84"/>
        </w:rPr>
        <w:t>部门决算</w:t>
      </w:r>
    </w:p>
    <w:bookmarkEnd w:id="0"/>
    <w:p w:rsidR="0054415D" w:rsidRPr="0054415D" w:rsidRDefault="0054415D" w:rsidP="0054415D">
      <w:pPr>
        <w:autoSpaceDE w:val="0"/>
        <w:autoSpaceDN w:val="0"/>
        <w:adjustRightInd w:val="0"/>
        <w:jc w:val="center"/>
        <w:rPr>
          <w:rFonts w:ascii="宋体" w:eastAsia="宋体" w:hAnsi="宋体" w:cs="黑体"/>
          <w:color w:val="000000"/>
          <w:kern w:val="0"/>
          <w:sz w:val="56"/>
          <w:szCs w:val="56"/>
        </w:rPr>
      </w:pPr>
    </w:p>
    <w:p w:rsidR="0054415D" w:rsidRPr="0054415D" w:rsidRDefault="0054415D" w:rsidP="0054415D">
      <w:pPr>
        <w:tabs>
          <w:tab w:val="left" w:pos="7203"/>
        </w:tabs>
        <w:autoSpaceDE w:val="0"/>
        <w:autoSpaceDN w:val="0"/>
        <w:adjustRightInd w:val="0"/>
        <w:jc w:val="left"/>
        <w:rPr>
          <w:rFonts w:ascii="宋体" w:eastAsia="宋体" w:hAnsi="宋体" w:cs="黑体"/>
          <w:color w:val="000000"/>
          <w:kern w:val="0"/>
          <w:sz w:val="56"/>
          <w:szCs w:val="56"/>
        </w:rPr>
      </w:pPr>
      <w:r w:rsidRPr="0054415D">
        <w:rPr>
          <w:rFonts w:ascii="宋体" w:eastAsia="宋体" w:hAnsi="宋体" w:cs="黑体" w:hint="eastAsia"/>
          <w:color w:val="000000"/>
          <w:kern w:val="0"/>
          <w:sz w:val="56"/>
          <w:szCs w:val="56"/>
        </w:rPr>
        <w:tab/>
      </w:r>
    </w:p>
    <w:p w:rsidR="0054415D" w:rsidRPr="0054415D" w:rsidRDefault="0054415D" w:rsidP="0054415D">
      <w:pPr>
        <w:autoSpaceDE w:val="0"/>
        <w:autoSpaceDN w:val="0"/>
        <w:adjustRightInd w:val="0"/>
        <w:jc w:val="center"/>
        <w:rPr>
          <w:rFonts w:ascii="宋体" w:eastAsia="宋体" w:hAnsi="宋体" w:cs="黑体"/>
          <w:color w:val="000000"/>
          <w:kern w:val="0"/>
          <w:sz w:val="56"/>
          <w:szCs w:val="56"/>
        </w:rPr>
      </w:pPr>
    </w:p>
    <w:p w:rsidR="0054415D" w:rsidRPr="0054415D" w:rsidRDefault="0054415D" w:rsidP="0054415D">
      <w:pPr>
        <w:autoSpaceDE w:val="0"/>
        <w:autoSpaceDN w:val="0"/>
        <w:adjustRightInd w:val="0"/>
        <w:jc w:val="center"/>
        <w:rPr>
          <w:rFonts w:ascii="宋体" w:eastAsia="宋体" w:hAnsi="宋体" w:cs="黑体"/>
          <w:color w:val="000000"/>
          <w:kern w:val="0"/>
          <w:sz w:val="56"/>
          <w:szCs w:val="56"/>
        </w:rPr>
      </w:pPr>
    </w:p>
    <w:p w:rsidR="0054415D" w:rsidRPr="0054415D" w:rsidRDefault="0054415D" w:rsidP="0054415D">
      <w:pPr>
        <w:autoSpaceDE w:val="0"/>
        <w:autoSpaceDN w:val="0"/>
        <w:adjustRightInd w:val="0"/>
        <w:jc w:val="center"/>
        <w:rPr>
          <w:rFonts w:ascii="宋体" w:eastAsia="宋体" w:hAnsi="宋体" w:cs="黑体"/>
          <w:color w:val="000000"/>
          <w:kern w:val="0"/>
          <w:sz w:val="32"/>
          <w:szCs w:val="32"/>
        </w:rPr>
      </w:pPr>
    </w:p>
    <w:p w:rsidR="0054415D" w:rsidRPr="0054415D" w:rsidRDefault="0054415D" w:rsidP="0054415D">
      <w:pPr>
        <w:autoSpaceDE w:val="0"/>
        <w:autoSpaceDN w:val="0"/>
        <w:adjustRightInd w:val="0"/>
        <w:jc w:val="center"/>
        <w:rPr>
          <w:rFonts w:ascii="宋体" w:eastAsia="宋体" w:hAnsi="宋体" w:cs="黑体"/>
          <w:color w:val="000000"/>
          <w:kern w:val="0"/>
          <w:sz w:val="32"/>
          <w:szCs w:val="32"/>
        </w:rPr>
      </w:pPr>
    </w:p>
    <w:p w:rsidR="0054415D" w:rsidRPr="0054415D" w:rsidRDefault="0054415D" w:rsidP="0054415D">
      <w:pPr>
        <w:autoSpaceDE w:val="0"/>
        <w:autoSpaceDN w:val="0"/>
        <w:adjustRightInd w:val="0"/>
        <w:jc w:val="center"/>
        <w:rPr>
          <w:rFonts w:ascii="宋体" w:eastAsia="宋体" w:hAnsi="宋体" w:cs="黑体"/>
          <w:color w:val="000000"/>
          <w:kern w:val="0"/>
          <w:sz w:val="32"/>
          <w:szCs w:val="32"/>
        </w:rPr>
      </w:pPr>
    </w:p>
    <w:p w:rsidR="0054415D" w:rsidRPr="0054415D" w:rsidRDefault="0054415D" w:rsidP="0054415D">
      <w:pPr>
        <w:autoSpaceDE w:val="0"/>
        <w:autoSpaceDN w:val="0"/>
        <w:adjustRightInd w:val="0"/>
        <w:jc w:val="center"/>
        <w:rPr>
          <w:rFonts w:ascii="宋体" w:eastAsia="宋体" w:hAnsi="宋体" w:cs="黑体"/>
          <w:color w:val="000000"/>
          <w:kern w:val="0"/>
          <w:sz w:val="32"/>
          <w:szCs w:val="32"/>
        </w:rPr>
      </w:pPr>
    </w:p>
    <w:p w:rsidR="0054415D" w:rsidRPr="0054415D" w:rsidRDefault="0054415D" w:rsidP="0054415D">
      <w:pPr>
        <w:autoSpaceDE w:val="0"/>
        <w:autoSpaceDN w:val="0"/>
        <w:adjustRightInd w:val="0"/>
        <w:spacing w:line="500" w:lineRule="exact"/>
        <w:rPr>
          <w:rFonts w:ascii="宋体" w:eastAsia="宋体" w:hAnsi="宋体" w:cs="黑体"/>
          <w:b/>
          <w:color w:val="000000"/>
          <w:kern w:val="0"/>
          <w:sz w:val="36"/>
          <w:szCs w:val="28"/>
        </w:rPr>
      </w:pPr>
    </w:p>
    <w:p w:rsidR="0054415D" w:rsidRPr="0054415D" w:rsidRDefault="0054415D" w:rsidP="0054415D">
      <w:pPr>
        <w:widowControl/>
        <w:spacing w:line="600" w:lineRule="exact"/>
        <w:jc w:val="center"/>
        <w:rPr>
          <w:rFonts w:ascii="仿宋" w:eastAsia="仿宋" w:hAnsi="仿宋" w:cs="仿宋" w:hint="eastAsia"/>
          <w:b/>
          <w:bCs/>
          <w:kern w:val="0"/>
          <w:sz w:val="40"/>
          <w:szCs w:val="40"/>
        </w:rPr>
      </w:pPr>
      <w:r w:rsidRPr="0054415D">
        <w:rPr>
          <w:rFonts w:ascii="仿宋" w:eastAsia="仿宋" w:hAnsi="仿宋" w:cs="仿宋" w:hint="eastAsia"/>
          <w:b/>
          <w:bCs/>
          <w:kern w:val="0"/>
          <w:sz w:val="40"/>
          <w:szCs w:val="40"/>
        </w:rPr>
        <w:t>目 录</w:t>
      </w:r>
    </w:p>
    <w:p w:rsidR="0054415D" w:rsidRPr="0054415D" w:rsidRDefault="0054415D" w:rsidP="0054415D">
      <w:pPr>
        <w:widowControl/>
        <w:spacing w:line="420" w:lineRule="exact"/>
        <w:ind w:firstLineChars="200" w:firstLine="643"/>
        <w:rPr>
          <w:rFonts w:ascii="仿宋" w:eastAsia="仿宋" w:hAnsi="仿宋" w:cs="仿宋" w:hint="eastAsia"/>
          <w:b/>
          <w:bCs/>
          <w:kern w:val="0"/>
          <w:sz w:val="32"/>
          <w:szCs w:val="32"/>
        </w:rPr>
      </w:pPr>
      <w:r w:rsidRPr="0054415D">
        <w:rPr>
          <w:rFonts w:ascii="仿宋" w:eastAsia="仿宋" w:hAnsi="仿宋" w:cs="仿宋" w:hint="eastAsia"/>
          <w:b/>
          <w:bCs/>
          <w:kern w:val="0"/>
          <w:sz w:val="32"/>
          <w:szCs w:val="32"/>
        </w:rPr>
        <w:t>第一部分祁阳市农业农村局部门概况</w:t>
      </w:r>
    </w:p>
    <w:p w:rsidR="0054415D" w:rsidRPr="0054415D" w:rsidRDefault="0054415D" w:rsidP="0054415D">
      <w:pPr>
        <w:autoSpaceDE w:val="0"/>
        <w:autoSpaceDN w:val="0"/>
        <w:adjustRightInd w:val="0"/>
        <w:spacing w:line="420" w:lineRule="exact"/>
        <w:ind w:firstLineChars="250" w:firstLine="700"/>
        <w:jc w:val="left"/>
        <w:rPr>
          <w:rFonts w:ascii="仿宋" w:eastAsia="仿宋" w:hAnsi="仿宋" w:cs="仿宋" w:hint="eastAsia"/>
          <w:color w:val="000000"/>
          <w:kern w:val="0"/>
          <w:sz w:val="28"/>
          <w:szCs w:val="28"/>
        </w:rPr>
      </w:pPr>
      <w:r w:rsidRPr="0054415D">
        <w:rPr>
          <w:rFonts w:ascii="仿宋" w:eastAsia="仿宋" w:hAnsi="仿宋" w:cs="仿宋" w:hint="eastAsia"/>
          <w:color w:val="000000"/>
          <w:kern w:val="0"/>
          <w:sz w:val="28"/>
          <w:szCs w:val="28"/>
        </w:rPr>
        <w:t>一、部门职责</w:t>
      </w:r>
    </w:p>
    <w:p w:rsidR="0054415D" w:rsidRPr="0054415D" w:rsidRDefault="0054415D" w:rsidP="0054415D">
      <w:pPr>
        <w:autoSpaceDE w:val="0"/>
        <w:autoSpaceDN w:val="0"/>
        <w:adjustRightInd w:val="0"/>
        <w:spacing w:line="420" w:lineRule="exact"/>
        <w:ind w:firstLineChars="250" w:firstLine="700"/>
        <w:jc w:val="left"/>
        <w:rPr>
          <w:rFonts w:ascii="仿宋" w:eastAsia="仿宋" w:hAnsi="仿宋" w:cs="仿宋" w:hint="eastAsia"/>
          <w:color w:val="000000"/>
          <w:kern w:val="0"/>
          <w:sz w:val="28"/>
          <w:szCs w:val="28"/>
        </w:rPr>
      </w:pPr>
      <w:r w:rsidRPr="0054415D">
        <w:rPr>
          <w:rFonts w:ascii="仿宋" w:eastAsia="仿宋" w:hAnsi="仿宋" w:cs="仿宋" w:hint="eastAsia"/>
          <w:color w:val="000000"/>
          <w:kern w:val="0"/>
          <w:sz w:val="28"/>
          <w:szCs w:val="28"/>
        </w:rPr>
        <w:t>二、机构设置</w:t>
      </w:r>
    </w:p>
    <w:p w:rsidR="0054415D" w:rsidRPr="0054415D" w:rsidRDefault="0054415D" w:rsidP="0054415D">
      <w:pPr>
        <w:widowControl/>
        <w:spacing w:line="420" w:lineRule="exact"/>
        <w:ind w:firstLineChars="200" w:firstLine="643"/>
        <w:jc w:val="left"/>
        <w:rPr>
          <w:rFonts w:ascii="仿宋" w:eastAsia="仿宋" w:hAnsi="仿宋" w:cs="仿宋" w:hint="eastAsia"/>
          <w:b/>
          <w:bCs/>
          <w:kern w:val="0"/>
          <w:sz w:val="32"/>
          <w:szCs w:val="32"/>
        </w:rPr>
      </w:pPr>
      <w:r w:rsidRPr="0054415D">
        <w:rPr>
          <w:rFonts w:ascii="仿宋" w:eastAsia="仿宋" w:hAnsi="仿宋" w:cs="仿宋" w:hint="eastAsia"/>
          <w:b/>
          <w:bCs/>
          <w:kern w:val="0"/>
          <w:sz w:val="32"/>
          <w:szCs w:val="32"/>
        </w:rPr>
        <w:t>第二部分 2023年度部门决算表</w:t>
      </w:r>
    </w:p>
    <w:p w:rsidR="0054415D" w:rsidRPr="0054415D" w:rsidRDefault="0054415D" w:rsidP="0054415D">
      <w:pPr>
        <w:autoSpaceDE w:val="0"/>
        <w:autoSpaceDN w:val="0"/>
        <w:adjustRightInd w:val="0"/>
        <w:spacing w:line="420" w:lineRule="exact"/>
        <w:ind w:firstLineChars="250" w:firstLine="700"/>
        <w:jc w:val="left"/>
        <w:rPr>
          <w:rFonts w:ascii="仿宋" w:eastAsia="仿宋" w:hAnsi="仿宋" w:cs="仿宋" w:hint="eastAsia"/>
          <w:color w:val="000000"/>
          <w:kern w:val="0"/>
          <w:sz w:val="28"/>
          <w:szCs w:val="28"/>
        </w:rPr>
      </w:pPr>
      <w:r w:rsidRPr="0054415D">
        <w:rPr>
          <w:rFonts w:ascii="仿宋" w:eastAsia="仿宋" w:hAnsi="仿宋" w:cs="仿宋" w:hint="eastAsia"/>
          <w:color w:val="000000"/>
          <w:kern w:val="0"/>
          <w:sz w:val="28"/>
          <w:szCs w:val="28"/>
        </w:rPr>
        <w:t>一、收入支出决算总表</w:t>
      </w:r>
    </w:p>
    <w:p w:rsidR="0054415D" w:rsidRPr="0054415D" w:rsidRDefault="0054415D" w:rsidP="0054415D">
      <w:pPr>
        <w:autoSpaceDE w:val="0"/>
        <w:autoSpaceDN w:val="0"/>
        <w:adjustRightInd w:val="0"/>
        <w:spacing w:line="420" w:lineRule="exact"/>
        <w:ind w:firstLineChars="250" w:firstLine="700"/>
        <w:jc w:val="left"/>
        <w:rPr>
          <w:rFonts w:ascii="仿宋" w:eastAsia="仿宋" w:hAnsi="仿宋" w:cs="仿宋" w:hint="eastAsia"/>
          <w:color w:val="000000"/>
          <w:kern w:val="0"/>
          <w:sz w:val="28"/>
          <w:szCs w:val="28"/>
        </w:rPr>
      </w:pPr>
      <w:r w:rsidRPr="0054415D">
        <w:rPr>
          <w:rFonts w:ascii="仿宋" w:eastAsia="仿宋" w:hAnsi="仿宋" w:cs="仿宋" w:hint="eastAsia"/>
          <w:color w:val="000000"/>
          <w:kern w:val="0"/>
          <w:sz w:val="28"/>
          <w:szCs w:val="28"/>
        </w:rPr>
        <w:t>二、收入决算表</w:t>
      </w:r>
    </w:p>
    <w:p w:rsidR="0054415D" w:rsidRPr="0054415D" w:rsidRDefault="0054415D" w:rsidP="0054415D">
      <w:pPr>
        <w:autoSpaceDE w:val="0"/>
        <w:autoSpaceDN w:val="0"/>
        <w:adjustRightInd w:val="0"/>
        <w:spacing w:line="420" w:lineRule="exact"/>
        <w:ind w:firstLineChars="250" w:firstLine="700"/>
        <w:jc w:val="left"/>
        <w:rPr>
          <w:rFonts w:ascii="仿宋" w:eastAsia="仿宋" w:hAnsi="仿宋" w:cs="仿宋" w:hint="eastAsia"/>
          <w:color w:val="000000"/>
          <w:kern w:val="0"/>
          <w:sz w:val="28"/>
          <w:szCs w:val="28"/>
        </w:rPr>
      </w:pPr>
      <w:r w:rsidRPr="0054415D">
        <w:rPr>
          <w:rFonts w:ascii="仿宋" w:eastAsia="仿宋" w:hAnsi="仿宋" w:cs="仿宋" w:hint="eastAsia"/>
          <w:color w:val="000000"/>
          <w:kern w:val="0"/>
          <w:sz w:val="28"/>
          <w:szCs w:val="28"/>
        </w:rPr>
        <w:t>三、支出决算表</w:t>
      </w:r>
    </w:p>
    <w:p w:rsidR="0054415D" w:rsidRPr="0054415D" w:rsidRDefault="0054415D" w:rsidP="0054415D">
      <w:pPr>
        <w:autoSpaceDE w:val="0"/>
        <w:autoSpaceDN w:val="0"/>
        <w:adjustRightInd w:val="0"/>
        <w:spacing w:line="420" w:lineRule="exact"/>
        <w:ind w:firstLineChars="250" w:firstLine="700"/>
        <w:jc w:val="left"/>
        <w:rPr>
          <w:rFonts w:ascii="仿宋" w:eastAsia="仿宋" w:hAnsi="仿宋" w:cs="仿宋" w:hint="eastAsia"/>
          <w:color w:val="000000"/>
          <w:kern w:val="0"/>
          <w:sz w:val="28"/>
          <w:szCs w:val="28"/>
        </w:rPr>
      </w:pPr>
      <w:r w:rsidRPr="0054415D">
        <w:rPr>
          <w:rFonts w:ascii="仿宋" w:eastAsia="仿宋" w:hAnsi="仿宋" w:cs="仿宋" w:hint="eastAsia"/>
          <w:color w:val="000000"/>
          <w:kern w:val="0"/>
          <w:sz w:val="28"/>
          <w:szCs w:val="28"/>
        </w:rPr>
        <w:t>四、财政拨款收入支出决算总表</w:t>
      </w:r>
    </w:p>
    <w:p w:rsidR="0054415D" w:rsidRPr="0054415D" w:rsidRDefault="0054415D" w:rsidP="0054415D">
      <w:pPr>
        <w:autoSpaceDE w:val="0"/>
        <w:autoSpaceDN w:val="0"/>
        <w:adjustRightInd w:val="0"/>
        <w:spacing w:line="420" w:lineRule="exact"/>
        <w:ind w:firstLineChars="250" w:firstLine="700"/>
        <w:jc w:val="left"/>
        <w:rPr>
          <w:rFonts w:ascii="仿宋" w:eastAsia="仿宋" w:hAnsi="仿宋" w:cs="仿宋" w:hint="eastAsia"/>
          <w:color w:val="000000"/>
          <w:kern w:val="0"/>
          <w:sz w:val="28"/>
          <w:szCs w:val="28"/>
        </w:rPr>
      </w:pPr>
      <w:r w:rsidRPr="0054415D">
        <w:rPr>
          <w:rFonts w:ascii="仿宋" w:eastAsia="仿宋" w:hAnsi="仿宋" w:cs="仿宋" w:hint="eastAsia"/>
          <w:color w:val="000000"/>
          <w:kern w:val="0"/>
          <w:sz w:val="28"/>
          <w:szCs w:val="28"/>
        </w:rPr>
        <w:t>五、一般公共预算财政拨款支出决算表</w:t>
      </w:r>
    </w:p>
    <w:p w:rsidR="0054415D" w:rsidRPr="0054415D" w:rsidRDefault="0054415D" w:rsidP="0054415D">
      <w:pPr>
        <w:autoSpaceDE w:val="0"/>
        <w:autoSpaceDN w:val="0"/>
        <w:adjustRightInd w:val="0"/>
        <w:spacing w:line="420" w:lineRule="exact"/>
        <w:ind w:firstLineChars="250" w:firstLine="700"/>
        <w:jc w:val="left"/>
        <w:rPr>
          <w:rFonts w:ascii="仿宋" w:eastAsia="仿宋" w:hAnsi="仿宋" w:cs="仿宋" w:hint="eastAsia"/>
          <w:color w:val="000000"/>
          <w:kern w:val="0"/>
          <w:sz w:val="28"/>
          <w:szCs w:val="28"/>
        </w:rPr>
      </w:pPr>
      <w:r w:rsidRPr="0054415D">
        <w:rPr>
          <w:rFonts w:ascii="仿宋" w:eastAsia="仿宋" w:hAnsi="仿宋" w:cs="仿宋" w:hint="eastAsia"/>
          <w:color w:val="000000"/>
          <w:kern w:val="0"/>
          <w:sz w:val="28"/>
          <w:szCs w:val="28"/>
        </w:rPr>
        <w:t>六、一般公共预算财政拨款基本支出决算明细表</w:t>
      </w:r>
    </w:p>
    <w:p w:rsidR="0054415D" w:rsidRPr="0054415D" w:rsidRDefault="0054415D" w:rsidP="0054415D">
      <w:pPr>
        <w:autoSpaceDE w:val="0"/>
        <w:autoSpaceDN w:val="0"/>
        <w:adjustRightInd w:val="0"/>
        <w:spacing w:line="420" w:lineRule="exact"/>
        <w:ind w:firstLineChars="250" w:firstLine="700"/>
        <w:jc w:val="left"/>
        <w:rPr>
          <w:rFonts w:ascii="仿宋" w:eastAsia="仿宋" w:hAnsi="仿宋" w:cs="仿宋" w:hint="eastAsia"/>
          <w:color w:val="000000"/>
          <w:kern w:val="0"/>
          <w:sz w:val="28"/>
          <w:szCs w:val="28"/>
        </w:rPr>
      </w:pPr>
      <w:r w:rsidRPr="0054415D">
        <w:rPr>
          <w:rFonts w:ascii="仿宋" w:eastAsia="仿宋" w:hAnsi="仿宋" w:cs="仿宋" w:hint="eastAsia"/>
          <w:color w:val="000000"/>
          <w:kern w:val="0"/>
          <w:sz w:val="28"/>
          <w:szCs w:val="28"/>
        </w:rPr>
        <w:t>七、政府性基金预算财政拨款收入支出决算表</w:t>
      </w:r>
    </w:p>
    <w:p w:rsidR="0054415D" w:rsidRPr="0054415D" w:rsidRDefault="0054415D" w:rsidP="0054415D">
      <w:pPr>
        <w:autoSpaceDE w:val="0"/>
        <w:autoSpaceDN w:val="0"/>
        <w:adjustRightInd w:val="0"/>
        <w:spacing w:line="420" w:lineRule="exact"/>
        <w:ind w:firstLineChars="250" w:firstLine="700"/>
        <w:jc w:val="left"/>
        <w:rPr>
          <w:rFonts w:ascii="仿宋" w:eastAsia="仿宋" w:hAnsi="仿宋" w:cs="仿宋" w:hint="eastAsia"/>
          <w:color w:val="000000"/>
          <w:kern w:val="0"/>
          <w:sz w:val="28"/>
          <w:szCs w:val="28"/>
        </w:rPr>
      </w:pPr>
      <w:r w:rsidRPr="0054415D">
        <w:rPr>
          <w:rFonts w:ascii="仿宋" w:eastAsia="仿宋" w:hAnsi="仿宋" w:cs="仿宋" w:hint="eastAsia"/>
          <w:color w:val="000000"/>
          <w:kern w:val="0"/>
          <w:sz w:val="28"/>
          <w:szCs w:val="28"/>
        </w:rPr>
        <w:t>八、国有资本经营预算财政拨款支出决算表</w:t>
      </w:r>
    </w:p>
    <w:p w:rsidR="0054415D" w:rsidRPr="0054415D" w:rsidRDefault="0054415D" w:rsidP="0054415D">
      <w:pPr>
        <w:autoSpaceDE w:val="0"/>
        <w:autoSpaceDN w:val="0"/>
        <w:adjustRightInd w:val="0"/>
        <w:spacing w:line="420" w:lineRule="exact"/>
        <w:ind w:firstLineChars="250" w:firstLine="700"/>
        <w:jc w:val="left"/>
        <w:rPr>
          <w:rFonts w:ascii="仿宋" w:eastAsia="仿宋" w:hAnsi="仿宋" w:cs="仿宋" w:hint="eastAsia"/>
          <w:color w:val="000000"/>
          <w:kern w:val="0"/>
          <w:sz w:val="28"/>
          <w:szCs w:val="28"/>
        </w:rPr>
      </w:pPr>
      <w:r w:rsidRPr="0054415D">
        <w:rPr>
          <w:rFonts w:ascii="仿宋" w:eastAsia="仿宋" w:hAnsi="仿宋" w:cs="仿宋" w:hint="eastAsia"/>
          <w:color w:val="000000"/>
          <w:kern w:val="0"/>
          <w:sz w:val="28"/>
          <w:szCs w:val="28"/>
        </w:rPr>
        <w:t>九、财政拨款“三公”经费支出决算表</w:t>
      </w:r>
    </w:p>
    <w:p w:rsidR="0054415D" w:rsidRPr="0054415D" w:rsidRDefault="0054415D" w:rsidP="0054415D">
      <w:pPr>
        <w:autoSpaceDE w:val="0"/>
        <w:autoSpaceDN w:val="0"/>
        <w:adjustRightInd w:val="0"/>
        <w:spacing w:line="420" w:lineRule="exact"/>
        <w:ind w:firstLineChars="200" w:firstLine="643"/>
        <w:jc w:val="left"/>
        <w:rPr>
          <w:rFonts w:ascii="仿宋" w:eastAsia="仿宋" w:hAnsi="仿宋" w:cs="仿宋" w:hint="eastAsia"/>
          <w:b/>
          <w:color w:val="000000"/>
          <w:kern w:val="0"/>
          <w:sz w:val="28"/>
          <w:szCs w:val="28"/>
        </w:rPr>
      </w:pPr>
      <w:r w:rsidRPr="0054415D">
        <w:rPr>
          <w:rFonts w:ascii="仿宋" w:eastAsia="仿宋" w:hAnsi="仿宋" w:cs="仿宋" w:hint="eastAsia"/>
          <w:b/>
          <w:color w:val="000000"/>
          <w:kern w:val="0"/>
          <w:sz w:val="32"/>
          <w:szCs w:val="32"/>
        </w:rPr>
        <w:t>第三部分2023年度部门决算情况说明</w:t>
      </w:r>
    </w:p>
    <w:p w:rsidR="0054415D" w:rsidRPr="0054415D" w:rsidRDefault="0054415D" w:rsidP="0054415D">
      <w:pPr>
        <w:autoSpaceDE w:val="0"/>
        <w:autoSpaceDN w:val="0"/>
        <w:adjustRightInd w:val="0"/>
        <w:spacing w:line="420" w:lineRule="exact"/>
        <w:ind w:firstLineChars="250" w:firstLine="700"/>
        <w:jc w:val="left"/>
        <w:rPr>
          <w:rFonts w:ascii="仿宋_GB2312" w:eastAsia="仿宋_GB2312" w:hAnsi="仿宋_GB2312" w:cs="仿宋_GB2312"/>
          <w:color w:val="000000"/>
          <w:kern w:val="0"/>
          <w:sz w:val="28"/>
          <w:szCs w:val="28"/>
        </w:rPr>
      </w:pPr>
      <w:r w:rsidRPr="0054415D">
        <w:rPr>
          <w:rFonts w:ascii="仿宋_GB2312" w:eastAsia="仿宋_GB2312" w:hAnsi="仿宋_GB2312" w:cs="仿宋_GB2312" w:hint="eastAsia"/>
          <w:color w:val="000000"/>
          <w:kern w:val="0"/>
          <w:sz w:val="28"/>
          <w:szCs w:val="28"/>
        </w:rPr>
        <w:t>一、收入支出决算总体情况说明</w:t>
      </w:r>
    </w:p>
    <w:p w:rsidR="0054415D" w:rsidRPr="0054415D" w:rsidRDefault="0054415D" w:rsidP="0054415D">
      <w:pPr>
        <w:spacing w:line="420" w:lineRule="exact"/>
        <w:ind w:firstLineChars="250" w:firstLine="700"/>
        <w:jc w:val="left"/>
        <w:rPr>
          <w:rFonts w:ascii="仿宋_GB2312" w:eastAsia="仿宋_GB2312" w:hAnsi="仿宋_GB2312" w:cs="仿宋_GB2312"/>
          <w:sz w:val="28"/>
          <w:szCs w:val="28"/>
        </w:rPr>
      </w:pPr>
      <w:r w:rsidRPr="0054415D">
        <w:rPr>
          <w:rFonts w:ascii="仿宋_GB2312" w:eastAsia="仿宋_GB2312" w:hAnsi="仿宋_GB2312" w:cs="仿宋_GB2312" w:hint="eastAsia"/>
          <w:sz w:val="28"/>
          <w:szCs w:val="28"/>
        </w:rPr>
        <w:t>二、收入决算情况说明</w:t>
      </w:r>
    </w:p>
    <w:p w:rsidR="0054415D" w:rsidRPr="0054415D" w:rsidRDefault="0054415D" w:rsidP="0054415D">
      <w:pPr>
        <w:autoSpaceDE w:val="0"/>
        <w:autoSpaceDN w:val="0"/>
        <w:adjustRightInd w:val="0"/>
        <w:spacing w:line="420" w:lineRule="exact"/>
        <w:ind w:firstLineChars="250" w:firstLine="700"/>
        <w:jc w:val="left"/>
        <w:rPr>
          <w:rFonts w:ascii="仿宋_GB2312" w:eastAsia="仿宋_GB2312" w:hAnsi="仿宋_GB2312" w:cs="仿宋_GB2312"/>
          <w:color w:val="000000"/>
          <w:kern w:val="0"/>
          <w:sz w:val="28"/>
          <w:szCs w:val="28"/>
        </w:rPr>
      </w:pPr>
      <w:r w:rsidRPr="0054415D">
        <w:rPr>
          <w:rFonts w:ascii="仿宋_GB2312" w:eastAsia="仿宋_GB2312" w:hAnsi="仿宋_GB2312" w:cs="仿宋_GB2312" w:hint="eastAsia"/>
          <w:color w:val="000000"/>
          <w:kern w:val="0"/>
          <w:sz w:val="28"/>
          <w:szCs w:val="28"/>
        </w:rPr>
        <w:t>三、支出决算情况说明</w:t>
      </w:r>
    </w:p>
    <w:p w:rsidR="0054415D" w:rsidRPr="0054415D" w:rsidRDefault="0054415D" w:rsidP="0054415D">
      <w:pPr>
        <w:autoSpaceDE w:val="0"/>
        <w:autoSpaceDN w:val="0"/>
        <w:adjustRightInd w:val="0"/>
        <w:spacing w:line="420" w:lineRule="exact"/>
        <w:ind w:firstLineChars="250" w:firstLine="700"/>
        <w:jc w:val="left"/>
        <w:rPr>
          <w:rFonts w:ascii="仿宋_GB2312" w:eastAsia="仿宋_GB2312" w:hAnsi="仿宋_GB2312" w:cs="仿宋_GB2312"/>
          <w:color w:val="000000"/>
          <w:kern w:val="0"/>
          <w:sz w:val="28"/>
          <w:szCs w:val="28"/>
        </w:rPr>
      </w:pPr>
      <w:r w:rsidRPr="0054415D">
        <w:rPr>
          <w:rFonts w:ascii="仿宋_GB2312" w:eastAsia="仿宋_GB2312" w:hAnsi="仿宋_GB2312" w:cs="仿宋_GB2312" w:hint="eastAsia"/>
          <w:color w:val="000000"/>
          <w:kern w:val="0"/>
          <w:sz w:val="28"/>
          <w:szCs w:val="28"/>
        </w:rPr>
        <w:t>四、财政拨款收入支出决算总体情况说明</w:t>
      </w:r>
    </w:p>
    <w:p w:rsidR="0054415D" w:rsidRPr="0054415D" w:rsidRDefault="0054415D" w:rsidP="0054415D">
      <w:pPr>
        <w:autoSpaceDE w:val="0"/>
        <w:autoSpaceDN w:val="0"/>
        <w:adjustRightInd w:val="0"/>
        <w:spacing w:line="420" w:lineRule="exact"/>
        <w:ind w:firstLineChars="250" w:firstLine="700"/>
        <w:jc w:val="left"/>
        <w:rPr>
          <w:rFonts w:ascii="仿宋_GB2312" w:eastAsia="仿宋_GB2312" w:hAnsi="仿宋_GB2312" w:cs="仿宋_GB2312"/>
          <w:color w:val="000000"/>
          <w:kern w:val="0"/>
          <w:sz w:val="28"/>
          <w:szCs w:val="28"/>
        </w:rPr>
      </w:pPr>
      <w:r w:rsidRPr="0054415D">
        <w:rPr>
          <w:rFonts w:ascii="仿宋_GB2312" w:eastAsia="仿宋_GB2312" w:hAnsi="仿宋_GB2312" w:cs="仿宋_GB2312" w:hint="eastAsia"/>
          <w:color w:val="000000"/>
          <w:kern w:val="0"/>
          <w:sz w:val="28"/>
          <w:szCs w:val="28"/>
        </w:rPr>
        <w:t>五、一般公共预算财政拨款支出决算情况说明</w:t>
      </w:r>
    </w:p>
    <w:p w:rsidR="0054415D" w:rsidRPr="0054415D" w:rsidRDefault="0054415D" w:rsidP="0054415D">
      <w:pPr>
        <w:autoSpaceDE w:val="0"/>
        <w:autoSpaceDN w:val="0"/>
        <w:adjustRightInd w:val="0"/>
        <w:spacing w:line="420" w:lineRule="exact"/>
        <w:ind w:firstLineChars="250" w:firstLine="700"/>
        <w:jc w:val="left"/>
        <w:rPr>
          <w:rFonts w:ascii="仿宋_GB2312" w:eastAsia="仿宋_GB2312" w:hAnsi="仿宋_GB2312" w:cs="仿宋_GB2312"/>
          <w:color w:val="000000"/>
          <w:kern w:val="0"/>
          <w:sz w:val="28"/>
          <w:szCs w:val="28"/>
        </w:rPr>
      </w:pPr>
      <w:r w:rsidRPr="0054415D">
        <w:rPr>
          <w:rFonts w:ascii="仿宋_GB2312" w:eastAsia="仿宋_GB2312" w:hAnsi="仿宋_GB2312" w:cs="仿宋_GB2312" w:hint="eastAsia"/>
          <w:color w:val="000000"/>
          <w:kern w:val="0"/>
          <w:sz w:val="28"/>
          <w:szCs w:val="28"/>
        </w:rPr>
        <w:t>六、一般公共预算财政拨款基本支出决算情况说明</w:t>
      </w:r>
    </w:p>
    <w:p w:rsidR="0054415D" w:rsidRPr="0054415D" w:rsidRDefault="0054415D" w:rsidP="0054415D">
      <w:pPr>
        <w:autoSpaceDE w:val="0"/>
        <w:autoSpaceDN w:val="0"/>
        <w:adjustRightInd w:val="0"/>
        <w:spacing w:line="420" w:lineRule="exact"/>
        <w:ind w:firstLineChars="250" w:firstLine="700"/>
        <w:jc w:val="left"/>
        <w:rPr>
          <w:rFonts w:ascii="仿宋_GB2312" w:eastAsia="仿宋_GB2312" w:hAnsi="仿宋_GB2312" w:cs="仿宋_GB2312"/>
          <w:color w:val="000000"/>
          <w:kern w:val="0"/>
          <w:sz w:val="28"/>
          <w:szCs w:val="28"/>
        </w:rPr>
      </w:pPr>
      <w:r w:rsidRPr="0054415D">
        <w:rPr>
          <w:rFonts w:ascii="仿宋_GB2312" w:eastAsia="仿宋_GB2312" w:hAnsi="仿宋_GB2312" w:cs="仿宋_GB2312" w:hint="eastAsia"/>
          <w:color w:val="000000"/>
          <w:kern w:val="0"/>
          <w:sz w:val="28"/>
          <w:szCs w:val="28"/>
        </w:rPr>
        <w:t>七、财政拨款“三公”经费支出决算情况说明</w:t>
      </w:r>
    </w:p>
    <w:p w:rsidR="0054415D" w:rsidRPr="0054415D" w:rsidRDefault="0054415D" w:rsidP="0054415D">
      <w:pPr>
        <w:autoSpaceDE w:val="0"/>
        <w:autoSpaceDN w:val="0"/>
        <w:adjustRightInd w:val="0"/>
        <w:spacing w:line="420" w:lineRule="exact"/>
        <w:ind w:firstLineChars="250" w:firstLine="700"/>
        <w:jc w:val="left"/>
        <w:rPr>
          <w:rFonts w:ascii="仿宋_GB2312" w:eastAsia="仿宋_GB2312" w:hAnsi="仿宋_GB2312" w:cs="仿宋_GB2312"/>
          <w:color w:val="000000"/>
          <w:kern w:val="0"/>
          <w:sz w:val="28"/>
          <w:szCs w:val="28"/>
        </w:rPr>
      </w:pPr>
      <w:r w:rsidRPr="0054415D">
        <w:rPr>
          <w:rFonts w:ascii="仿宋_GB2312" w:eastAsia="仿宋_GB2312" w:hAnsi="仿宋_GB2312" w:cs="仿宋_GB2312" w:hint="eastAsia"/>
          <w:color w:val="000000"/>
          <w:kern w:val="0"/>
          <w:sz w:val="28"/>
          <w:szCs w:val="28"/>
        </w:rPr>
        <w:t>八、政府性基金预算收入支出决算情况</w:t>
      </w:r>
    </w:p>
    <w:p w:rsidR="0054415D" w:rsidRPr="0054415D" w:rsidRDefault="0054415D" w:rsidP="0054415D">
      <w:pPr>
        <w:autoSpaceDE w:val="0"/>
        <w:autoSpaceDN w:val="0"/>
        <w:adjustRightInd w:val="0"/>
        <w:spacing w:line="420" w:lineRule="exact"/>
        <w:ind w:firstLineChars="250" w:firstLine="700"/>
        <w:jc w:val="left"/>
        <w:rPr>
          <w:rFonts w:ascii="仿宋_GB2312" w:eastAsia="仿宋_GB2312" w:hAnsi="仿宋_GB2312" w:cs="仿宋_GB2312"/>
          <w:color w:val="000000"/>
          <w:kern w:val="0"/>
          <w:sz w:val="28"/>
          <w:szCs w:val="28"/>
        </w:rPr>
      </w:pPr>
      <w:r w:rsidRPr="0054415D">
        <w:rPr>
          <w:rFonts w:ascii="仿宋_GB2312" w:eastAsia="仿宋_GB2312" w:hAnsi="仿宋_GB2312" w:cs="仿宋_GB2312" w:hint="eastAsia"/>
          <w:color w:val="000000"/>
          <w:kern w:val="0"/>
          <w:sz w:val="28"/>
          <w:szCs w:val="28"/>
        </w:rPr>
        <w:t>九、关于机关运行经费支出说明</w:t>
      </w:r>
    </w:p>
    <w:p w:rsidR="0054415D" w:rsidRPr="0054415D" w:rsidRDefault="0054415D" w:rsidP="0054415D">
      <w:pPr>
        <w:autoSpaceDE w:val="0"/>
        <w:autoSpaceDN w:val="0"/>
        <w:adjustRightInd w:val="0"/>
        <w:spacing w:line="420" w:lineRule="exact"/>
        <w:ind w:firstLineChars="250" w:firstLine="700"/>
        <w:jc w:val="left"/>
        <w:rPr>
          <w:rFonts w:ascii="仿宋_GB2312" w:eastAsia="仿宋_GB2312" w:hAnsi="仿宋_GB2312" w:cs="仿宋_GB2312"/>
          <w:color w:val="000000"/>
          <w:kern w:val="0"/>
          <w:sz w:val="28"/>
          <w:szCs w:val="28"/>
        </w:rPr>
      </w:pPr>
      <w:r w:rsidRPr="0054415D">
        <w:rPr>
          <w:rFonts w:ascii="仿宋_GB2312" w:eastAsia="仿宋_GB2312" w:hAnsi="仿宋_GB2312" w:cs="仿宋_GB2312" w:hint="eastAsia"/>
          <w:color w:val="000000"/>
          <w:kern w:val="0"/>
          <w:sz w:val="28"/>
          <w:szCs w:val="28"/>
        </w:rPr>
        <w:t>十、一般性支出情况说明</w:t>
      </w:r>
    </w:p>
    <w:p w:rsidR="0054415D" w:rsidRPr="0054415D" w:rsidRDefault="0054415D" w:rsidP="0054415D">
      <w:pPr>
        <w:autoSpaceDE w:val="0"/>
        <w:autoSpaceDN w:val="0"/>
        <w:adjustRightInd w:val="0"/>
        <w:spacing w:line="420" w:lineRule="exact"/>
        <w:ind w:firstLineChars="250" w:firstLine="700"/>
        <w:jc w:val="left"/>
        <w:rPr>
          <w:rFonts w:ascii="仿宋_GB2312" w:eastAsia="仿宋_GB2312" w:hAnsi="仿宋_GB2312" w:cs="仿宋_GB2312"/>
          <w:color w:val="000000"/>
          <w:kern w:val="0"/>
          <w:sz w:val="28"/>
          <w:szCs w:val="28"/>
        </w:rPr>
      </w:pPr>
      <w:r w:rsidRPr="0054415D">
        <w:rPr>
          <w:rFonts w:ascii="仿宋_GB2312" w:eastAsia="仿宋_GB2312" w:hAnsi="仿宋_GB2312" w:cs="仿宋_GB2312" w:hint="eastAsia"/>
          <w:color w:val="000000"/>
          <w:kern w:val="0"/>
          <w:sz w:val="28"/>
          <w:szCs w:val="28"/>
        </w:rPr>
        <w:t>十一、关于政府采购支出说明</w:t>
      </w:r>
    </w:p>
    <w:p w:rsidR="0054415D" w:rsidRPr="0054415D" w:rsidRDefault="0054415D" w:rsidP="0054415D">
      <w:pPr>
        <w:autoSpaceDE w:val="0"/>
        <w:autoSpaceDN w:val="0"/>
        <w:adjustRightInd w:val="0"/>
        <w:spacing w:line="420" w:lineRule="exact"/>
        <w:ind w:firstLineChars="250" w:firstLine="700"/>
        <w:jc w:val="left"/>
        <w:rPr>
          <w:rFonts w:ascii="仿宋_GB2312" w:eastAsia="仿宋_GB2312" w:hAnsi="仿宋_GB2312" w:cs="仿宋_GB2312"/>
          <w:color w:val="000000"/>
          <w:kern w:val="0"/>
          <w:sz w:val="28"/>
          <w:szCs w:val="28"/>
        </w:rPr>
      </w:pPr>
      <w:r w:rsidRPr="0054415D">
        <w:rPr>
          <w:rFonts w:ascii="仿宋_GB2312" w:eastAsia="仿宋_GB2312" w:hAnsi="仿宋_GB2312" w:cs="仿宋_GB2312" w:hint="eastAsia"/>
          <w:color w:val="000000"/>
          <w:kern w:val="0"/>
          <w:sz w:val="28"/>
          <w:szCs w:val="28"/>
        </w:rPr>
        <w:t>十二、关于国有资产占用情况说明</w:t>
      </w:r>
    </w:p>
    <w:p w:rsidR="0054415D" w:rsidRPr="0054415D" w:rsidRDefault="0054415D" w:rsidP="0054415D">
      <w:pPr>
        <w:autoSpaceDE w:val="0"/>
        <w:autoSpaceDN w:val="0"/>
        <w:adjustRightInd w:val="0"/>
        <w:spacing w:line="420" w:lineRule="exact"/>
        <w:ind w:firstLineChars="250" w:firstLine="700"/>
        <w:jc w:val="left"/>
        <w:rPr>
          <w:rFonts w:ascii="仿宋_GB2312" w:eastAsia="仿宋_GB2312" w:hAnsi="仿宋_GB2312" w:cs="仿宋_GB2312"/>
          <w:color w:val="000000"/>
          <w:kern w:val="0"/>
          <w:sz w:val="28"/>
          <w:szCs w:val="28"/>
        </w:rPr>
      </w:pPr>
      <w:r w:rsidRPr="0054415D">
        <w:rPr>
          <w:rFonts w:ascii="仿宋_GB2312" w:eastAsia="仿宋_GB2312" w:hAnsi="仿宋_GB2312" w:cs="仿宋_GB2312" w:hint="eastAsia"/>
          <w:color w:val="000000"/>
          <w:kern w:val="0"/>
          <w:sz w:val="28"/>
          <w:szCs w:val="28"/>
        </w:rPr>
        <w:t>十三、关于2023年度预算绩效情况的说明</w:t>
      </w:r>
    </w:p>
    <w:p w:rsidR="0054415D" w:rsidRPr="0054415D" w:rsidRDefault="0054415D" w:rsidP="0054415D">
      <w:pPr>
        <w:widowControl/>
        <w:spacing w:line="420" w:lineRule="exact"/>
        <w:ind w:firstLineChars="200" w:firstLine="643"/>
        <w:jc w:val="left"/>
        <w:rPr>
          <w:rFonts w:ascii="仿宋" w:eastAsia="仿宋" w:hAnsi="仿宋" w:cs="仿宋" w:hint="eastAsia"/>
          <w:b/>
          <w:bCs/>
          <w:kern w:val="0"/>
          <w:sz w:val="32"/>
          <w:szCs w:val="32"/>
        </w:rPr>
      </w:pPr>
      <w:r w:rsidRPr="0054415D">
        <w:rPr>
          <w:rFonts w:ascii="仿宋" w:eastAsia="仿宋" w:hAnsi="仿宋" w:cs="仿宋" w:hint="eastAsia"/>
          <w:b/>
          <w:bCs/>
          <w:kern w:val="0"/>
          <w:sz w:val="32"/>
          <w:szCs w:val="32"/>
        </w:rPr>
        <w:t>第四部分 名词解释</w:t>
      </w:r>
    </w:p>
    <w:p w:rsidR="0054415D" w:rsidRPr="0054415D" w:rsidRDefault="0054415D" w:rsidP="0054415D">
      <w:pPr>
        <w:widowControl/>
        <w:spacing w:line="420" w:lineRule="exact"/>
        <w:ind w:firstLineChars="200" w:firstLine="643"/>
        <w:jc w:val="left"/>
        <w:rPr>
          <w:rFonts w:ascii="仿宋" w:eastAsia="仿宋" w:hAnsi="仿宋" w:cs="仿宋" w:hint="eastAsia"/>
          <w:b/>
          <w:bCs/>
          <w:kern w:val="0"/>
          <w:sz w:val="32"/>
          <w:szCs w:val="32"/>
        </w:rPr>
      </w:pPr>
      <w:r w:rsidRPr="0054415D">
        <w:rPr>
          <w:rFonts w:ascii="仿宋" w:eastAsia="仿宋" w:hAnsi="仿宋" w:cs="仿宋" w:hint="eastAsia"/>
          <w:b/>
          <w:bCs/>
          <w:kern w:val="0"/>
          <w:sz w:val="32"/>
          <w:szCs w:val="32"/>
        </w:rPr>
        <w:t>第五部分 附件</w:t>
      </w:r>
    </w:p>
    <w:p w:rsidR="0054415D" w:rsidRPr="0054415D" w:rsidRDefault="0054415D" w:rsidP="0054415D">
      <w:pPr>
        <w:widowControl/>
        <w:spacing w:line="600" w:lineRule="exact"/>
        <w:jc w:val="center"/>
        <w:rPr>
          <w:rFonts w:ascii="仿宋" w:eastAsia="仿宋" w:hAnsi="仿宋" w:cs="仿宋" w:hint="eastAsia"/>
          <w:b/>
          <w:bCs/>
          <w:kern w:val="0"/>
          <w:sz w:val="52"/>
          <w:szCs w:val="52"/>
        </w:rPr>
      </w:pPr>
    </w:p>
    <w:p w:rsidR="0054415D" w:rsidRPr="0054415D" w:rsidRDefault="0054415D" w:rsidP="0054415D">
      <w:pPr>
        <w:widowControl/>
        <w:spacing w:line="600" w:lineRule="exact"/>
        <w:jc w:val="center"/>
        <w:rPr>
          <w:rFonts w:ascii="仿宋" w:eastAsia="仿宋" w:hAnsi="仿宋" w:cs="仿宋" w:hint="eastAsia"/>
          <w:b/>
          <w:bCs/>
          <w:kern w:val="0"/>
          <w:sz w:val="52"/>
          <w:szCs w:val="52"/>
        </w:rPr>
      </w:pPr>
    </w:p>
    <w:p w:rsidR="0054415D" w:rsidRPr="0054415D" w:rsidRDefault="0054415D" w:rsidP="0054415D">
      <w:pPr>
        <w:widowControl/>
        <w:spacing w:line="600" w:lineRule="exact"/>
        <w:jc w:val="center"/>
        <w:rPr>
          <w:rFonts w:ascii="仿宋" w:eastAsia="仿宋" w:hAnsi="仿宋" w:cs="仿宋" w:hint="eastAsia"/>
          <w:b/>
          <w:bCs/>
          <w:kern w:val="0"/>
          <w:sz w:val="52"/>
          <w:szCs w:val="52"/>
        </w:rPr>
      </w:pPr>
    </w:p>
    <w:p w:rsidR="0054415D" w:rsidRPr="0054415D" w:rsidRDefault="0054415D" w:rsidP="0054415D">
      <w:pPr>
        <w:spacing w:after="120"/>
        <w:rPr>
          <w:rFonts w:ascii="仿宋" w:eastAsia="仿宋" w:hAnsi="仿宋" w:cs="仿宋" w:hint="eastAsia"/>
          <w:b/>
          <w:bCs/>
          <w:kern w:val="0"/>
          <w:sz w:val="52"/>
          <w:szCs w:val="52"/>
        </w:rPr>
      </w:pPr>
    </w:p>
    <w:p w:rsidR="0054415D" w:rsidRPr="0054415D" w:rsidRDefault="0054415D" w:rsidP="0054415D">
      <w:pPr>
        <w:spacing w:after="120"/>
        <w:rPr>
          <w:rFonts w:ascii="仿宋" w:eastAsia="仿宋" w:hAnsi="仿宋" w:cs="仿宋" w:hint="eastAsia"/>
          <w:b/>
          <w:bCs/>
          <w:kern w:val="0"/>
          <w:sz w:val="52"/>
          <w:szCs w:val="52"/>
        </w:rPr>
      </w:pPr>
    </w:p>
    <w:p w:rsidR="0054415D" w:rsidRPr="0054415D" w:rsidRDefault="0054415D" w:rsidP="0054415D">
      <w:pPr>
        <w:spacing w:after="120"/>
        <w:rPr>
          <w:rFonts w:ascii="仿宋" w:eastAsia="仿宋" w:hAnsi="仿宋" w:cs="仿宋" w:hint="eastAsia"/>
          <w:b/>
          <w:bCs/>
          <w:kern w:val="0"/>
          <w:sz w:val="52"/>
          <w:szCs w:val="52"/>
        </w:rPr>
      </w:pPr>
    </w:p>
    <w:p w:rsidR="0054415D" w:rsidRPr="0054415D" w:rsidRDefault="0054415D" w:rsidP="0054415D">
      <w:pPr>
        <w:spacing w:after="120"/>
        <w:rPr>
          <w:rFonts w:ascii="仿宋" w:eastAsia="仿宋" w:hAnsi="仿宋" w:cs="仿宋" w:hint="eastAsia"/>
          <w:b/>
          <w:bCs/>
          <w:kern w:val="0"/>
          <w:sz w:val="52"/>
          <w:szCs w:val="52"/>
        </w:rPr>
      </w:pPr>
    </w:p>
    <w:p w:rsidR="0054415D" w:rsidRPr="0054415D" w:rsidRDefault="0054415D" w:rsidP="0054415D">
      <w:pPr>
        <w:ind w:leftChars="800" w:left="1680"/>
        <w:rPr>
          <w:rFonts w:ascii="Times New Roman" w:eastAsia="宋体" w:hAnsi="Times New Roman" w:cs="Times New Roman" w:hint="eastAsia"/>
          <w:szCs w:val="24"/>
        </w:rPr>
      </w:pPr>
    </w:p>
    <w:p w:rsidR="0054415D" w:rsidRPr="0054415D" w:rsidRDefault="0054415D" w:rsidP="0054415D">
      <w:pPr>
        <w:widowControl/>
        <w:spacing w:line="600" w:lineRule="exact"/>
        <w:jc w:val="center"/>
        <w:rPr>
          <w:rFonts w:ascii="仿宋" w:eastAsia="仿宋" w:hAnsi="仿宋" w:cs="仿宋" w:hint="eastAsia"/>
          <w:b/>
          <w:bCs/>
          <w:kern w:val="0"/>
          <w:sz w:val="52"/>
          <w:szCs w:val="52"/>
        </w:rPr>
      </w:pPr>
    </w:p>
    <w:p w:rsidR="0054415D" w:rsidRPr="0054415D" w:rsidRDefault="0054415D" w:rsidP="0054415D">
      <w:pPr>
        <w:widowControl/>
        <w:spacing w:line="600" w:lineRule="exact"/>
        <w:jc w:val="center"/>
        <w:rPr>
          <w:rFonts w:ascii="仿宋" w:eastAsia="仿宋" w:hAnsi="仿宋" w:cs="仿宋" w:hint="eastAsia"/>
          <w:b/>
          <w:bCs/>
          <w:kern w:val="0"/>
          <w:sz w:val="44"/>
          <w:szCs w:val="44"/>
        </w:rPr>
      </w:pPr>
      <w:r w:rsidRPr="0054415D">
        <w:rPr>
          <w:rFonts w:ascii="仿宋" w:eastAsia="仿宋" w:hAnsi="仿宋" w:cs="仿宋" w:hint="eastAsia"/>
          <w:b/>
          <w:bCs/>
          <w:kern w:val="0"/>
          <w:sz w:val="44"/>
          <w:szCs w:val="44"/>
        </w:rPr>
        <w:t>第一部分</w:t>
      </w:r>
    </w:p>
    <w:p w:rsidR="0054415D" w:rsidRPr="0054415D" w:rsidRDefault="0054415D" w:rsidP="0054415D">
      <w:pPr>
        <w:spacing w:after="120"/>
        <w:rPr>
          <w:rFonts w:ascii="Times New Roman" w:eastAsia="宋体" w:hAnsi="Times New Roman" w:cs="Times New Roman" w:hint="eastAsia"/>
          <w:sz w:val="44"/>
          <w:szCs w:val="44"/>
        </w:rPr>
      </w:pPr>
    </w:p>
    <w:p w:rsidR="0054415D" w:rsidRPr="0054415D" w:rsidRDefault="0054415D" w:rsidP="0054415D">
      <w:pPr>
        <w:widowControl/>
        <w:spacing w:line="600" w:lineRule="exact"/>
        <w:jc w:val="center"/>
        <w:rPr>
          <w:rFonts w:ascii="仿宋" w:eastAsia="仿宋" w:hAnsi="仿宋" w:cs="仿宋" w:hint="eastAsia"/>
          <w:b/>
          <w:bCs/>
          <w:kern w:val="0"/>
          <w:sz w:val="44"/>
          <w:szCs w:val="44"/>
        </w:rPr>
      </w:pPr>
      <w:r w:rsidRPr="0054415D">
        <w:rPr>
          <w:rFonts w:ascii="仿宋" w:eastAsia="仿宋" w:hAnsi="仿宋" w:cs="仿宋" w:hint="eastAsia"/>
          <w:b/>
          <w:bCs/>
          <w:kern w:val="0"/>
          <w:sz w:val="44"/>
          <w:szCs w:val="44"/>
        </w:rPr>
        <w:t>祁阳市农业农村局部门概况</w:t>
      </w:r>
    </w:p>
    <w:p w:rsidR="0054415D" w:rsidRPr="0054415D" w:rsidRDefault="0054415D" w:rsidP="0054415D">
      <w:pPr>
        <w:spacing w:after="120"/>
        <w:jc w:val="center"/>
        <w:rPr>
          <w:rFonts w:ascii="Times New Roman" w:eastAsia="宋体" w:hAnsi="Times New Roman" w:cs="Times New Roman" w:hint="eastAsia"/>
          <w:sz w:val="44"/>
          <w:szCs w:val="44"/>
        </w:rPr>
      </w:pPr>
    </w:p>
    <w:p w:rsidR="0054415D" w:rsidRPr="0054415D" w:rsidRDefault="0054415D" w:rsidP="0054415D">
      <w:pPr>
        <w:spacing w:after="120"/>
        <w:jc w:val="center"/>
        <w:rPr>
          <w:rFonts w:ascii="Times New Roman" w:eastAsia="宋体" w:hAnsi="Times New Roman" w:cs="Times New Roman" w:hint="eastAsia"/>
          <w:szCs w:val="24"/>
        </w:rPr>
      </w:pPr>
    </w:p>
    <w:p w:rsidR="0054415D" w:rsidRPr="0054415D" w:rsidRDefault="0054415D" w:rsidP="0054415D">
      <w:pPr>
        <w:spacing w:after="120"/>
        <w:rPr>
          <w:rFonts w:ascii="Times New Roman" w:eastAsia="宋体" w:hAnsi="Times New Roman" w:cs="Times New Roman" w:hint="eastAsia"/>
          <w:szCs w:val="24"/>
        </w:rPr>
      </w:pPr>
    </w:p>
    <w:p w:rsidR="0054415D" w:rsidRPr="0054415D" w:rsidRDefault="0054415D" w:rsidP="0054415D">
      <w:pPr>
        <w:spacing w:after="120"/>
        <w:rPr>
          <w:rFonts w:ascii="Times New Roman" w:eastAsia="宋体" w:hAnsi="Times New Roman" w:cs="Times New Roman" w:hint="eastAsia"/>
          <w:szCs w:val="24"/>
        </w:rPr>
      </w:pPr>
    </w:p>
    <w:p w:rsidR="0054415D" w:rsidRPr="0054415D" w:rsidRDefault="0054415D" w:rsidP="0054415D">
      <w:pPr>
        <w:spacing w:after="120"/>
        <w:rPr>
          <w:rFonts w:ascii="Times New Roman" w:eastAsia="宋体" w:hAnsi="Times New Roman" w:cs="Times New Roman" w:hint="eastAsia"/>
          <w:szCs w:val="24"/>
        </w:rPr>
      </w:pPr>
    </w:p>
    <w:p w:rsidR="0054415D" w:rsidRPr="0054415D" w:rsidRDefault="0054415D" w:rsidP="0054415D">
      <w:pPr>
        <w:spacing w:after="120"/>
        <w:rPr>
          <w:rFonts w:ascii="Times New Roman" w:eastAsia="宋体" w:hAnsi="Times New Roman" w:cs="Times New Roman" w:hint="eastAsia"/>
          <w:szCs w:val="24"/>
        </w:rPr>
      </w:pPr>
    </w:p>
    <w:p w:rsidR="0054415D" w:rsidRPr="0054415D" w:rsidRDefault="0054415D" w:rsidP="0054415D">
      <w:pPr>
        <w:spacing w:after="120"/>
        <w:rPr>
          <w:rFonts w:ascii="Times New Roman" w:eastAsia="宋体" w:hAnsi="Times New Roman" w:cs="Times New Roman" w:hint="eastAsia"/>
          <w:szCs w:val="24"/>
        </w:rPr>
      </w:pPr>
    </w:p>
    <w:p w:rsidR="0054415D" w:rsidRPr="0054415D" w:rsidRDefault="0054415D" w:rsidP="0054415D">
      <w:pPr>
        <w:spacing w:after="120"/>
        <w:rPr>
          <w:rFonts w:ascii="Times New Roman" w:eastAsia="宋体" w:hAnsi="Times New Roman" w:cs="Times New Roman" w:hint="eastAsia"/>
          <w:szCs w:val="24"/>
        </w:rPr>
      </w:pPr>
    </w:p>
    <w:p w:rsidR="0054415D" w:rsidRPr="0054415D" w:rsidRDefault="0054415D" w:rsidP="0054415D">
      <w:pPr>
        <w:spacing w:after="120"/>
        <w:rPr>
          <w:rFonts w:ascii="Times New Roman" w:eastAsia="宋体" w:hAnsi="Times New Roman" w:cs="Times New Roman" w:hint="eastAsia"/>
          <w:szCs w:val="24"/>
        </w:rPr>
      </w:pPr>
    </w:p>
    <w:p w:rsidR="0054415D" w:rsidRPr="0054415D" w:rsidRDefault="0054415D" w:rsidP="0054415D">
      <w:pPr>
        <w:spacing w:after="120"/>
        <w:rPr>
          <w:rFonts w:ascii="Times New Roman" w:eastAsia="宋体" w:hAnsi="Times New Roman" w:cs="Times New Roman" w:hint="eastAsia"/>
          <w:szCs w:val="24"/>
        </w:rPr>
      </w:pPr>
    </w:p>
    <w:p w:rsidR="0054415D" w:rsidRPr="0054415D" w:rsidRDefault="0054415D" w:rsidP="0054415D">
      <w:pPr>
        <w:spacing w:after="120"/>
        <w:rPr>
          <w:rFonts w:ascii="Times New Roman" w:eastAsia="宋体" w:hAnsi="Times New Roman" w:cs="Times New Roman" w:hint="eastAsia"/>
          <w:szCs w:val="24"/>
        </w:rPr>
      </w:pPr>
    </w:p>
    <w:p w:rsidR="0054415D" w:rsidRPr="0054415D" w:rsidRDefault="0054415D" w:rsidP="0054415D">
      <w:pPr>
        <w:spacing w:after="120"/>
        <w:rPr>
          <w:rFonts w:ascii="Times New Roman" w:eastAsia="宋体" w:hAnsi="Times New Roman" w:cs="Times New Roman" w:hint="eastAsia"/>
          <w:szCs w:val="24"/>
        </w:rPr>
      </w:pPr>
    </w:p>
    <w:p w:rsidR="0054415D" w:rsidRPr="0054415D" w:rsidRDefault="0054415D" w:rsidP="0054415D">
      <w:pPr>
        <w:spacing w:after="120"/>
        <w:rPr>
          <w:rFonts w:ascii="Times New Roman" w:eastAsia="宋体" w:hAnsi="Times New Roman" w:cs="Times New Roman" w:hint="eastAsia"/>
          <w:szCs w:val="24"/>
        </w:rPr>
      </w:pPr>
    </w:p>
    <w:p w:rsidR="0054415D" w:rsidRPr="0054415D" w:rsidRDefault="0054415D" w:rsidP="0054415D">
      <w:pPr>
        <w:spacing w:after="120"/>
        <w:rPr>
          <w:rFonts w:ascii="Times New Roman" w:eastAsia="宋体" w:hAnsi="Times New Roman" w:cs="Times New Roman" w:hint="eastAsia"/>
          <w:szCs w:val="24"/>
        </w:rPr>
      </w:pPr>
    </w:p>
    <w:p w:rsidR="0054415D" w:rsidRPr="0054415D" w:rsidRDefault="0054415D" w:rsidP="0054415D">
      <w:pPr>
        <w:spacing w:after="120"/>
        <w:rPr>
          <w:rFonts w:ascii="Times New Roman" w:eastAsia="宋体" w:hAnsi="Times New Roman" w:cs="Times New Roman" w:hint="eastAsia"/>
          <w:szCs w:val="24"/>
        </w:rPr>
      </w:pPr>
    </w:p>
    <w:p w:rsidR="0054415D" w:rsidRPr="0054415D" w:rsidRDefault="0054415D" w:rsidP="0054415D">
      <w:pPr>
        <w:widowControl/>
        <w:numPr>
          <w:ilvl w:val="0"/>
          <w:numId w:val="1"/>
        </w:numPr>
        <w:spacing w:line="600" w:lineRule="exact"/>
        <w:jc w:val="center"/>
        <w:rPr>
          <w:rFonts w:ascii="仿宋" w:eastAsia="仿宋" w:hAnsi="仿宋" w:cs="仿宋" w:hint="eastAsia"/>
          <w:b/>
          <w:bCs/>
          <w:kern w:val="0"/>
          <w:sz w:val="36"/>
          <w:szCs w:val="36"/>
        </w:rPr>
      </w:pPr>
      <w:r w:rsidRPr="0054415D">
        <w:rPr>
          <w:rFonts w:ascii="仿宋" w:eastAsia="仿宋" w:hAnsi="仿宋" w:cs="仿宋" w:hint="eastAsia"/>
          <w:b/>
          <w:bCs/>
          <w:kern w:val="0"/>
          <w:sz w:val="36"/>
          <w:szCs w:val="36"/>
        </w:rPr>
        <w:lastRenderedPageBreak/>
        <w:t>祁阳市农业农村局部门概况</w:t>
      </w:r>
    </w:p>
    <w:p w:rsidR="0054415D" w:rsidRPr="0054415D" w:rsidRDefault="0054415D" w:rsidP="0054415D">
      <w:pPr>
        <w:widowControl/>
        <w:spacing w:line="600" w:lineRule="exact"/>
        <w:jc w:val="center"/>
        <w:rPr>
          <w:rFonts w:ascii="仿宋" w:eastAsia="仿宋" w:hAnsi="仿宋" w:cs="仿宋" w:hint="eastAsia"/>
          <w:sz w:val="32"/>
          <w:szCs w:val="32"/>
        </w:rPr>
      </w:pPr>
    </w:p>
    <w:p w:rsidR="0054415D" w:rsidRPr="0054415D" w:rsidRDefault="0054415D" w:rsidP="0054415D">
      <w:pPr>
        <w:ind w:firstLineChars="200" w:firstLine="643"/>
        <w:rPr>
          <w:rFonts w:ascii="仿宋" w:eastAsia="仿宋" w:hAnsi="仿宋" w:cs="仿宋" w:hint="eastAsia"/>
          <w:b/>
          <w:bCs/>
          <w:kern w:val="0"/>
          <w:sz w:val="32"/>
          <w:szCs w:val="32"/>
        </w:rPr>
      </w:pPr>
      <w:r w:rsidRPr="0054415D">
        <w:rPr>
          <w:rFonts w:ascii="仿宋" w:eastAsia="仿宋" w:hAnsi="仿宋" w:cs="仿宋" w:hint="eastAsia"/>
          <w:b/>
          <w:bCs/>
          <w:kern w:val="0"/>
          <w:sz w:val="32"/>
          <w:szCs w:val="32"/>
        </w:rPr>
        <w:t>一、部门职责</w:t>
      </w:r>
    </w:p>
    <w:p w:rsidR="0054415D" w:rsidRPr="0054415D" w:rsidRDefault="0054415D" w:rsidP="0054415D">
      <w:pPr>
        <w:ind w:firstLineChars="200" w:firstLine="640"/>
        <w:rPr>
          <w:rFonts w:ascii="仿宋" w:eastAsia="仿宋" w:hAnsi="仿宋" w:cs="仿宋" w:hint="eastAsia"/>
          <w:bCs/>
          <w:kern w:val="0"/>
          <w:sz w:val="32"/>
          <w:szCs w:val="32"/>
        </w:rPr>
      </w:pPr>
      <w:r w:rsidRPr="0054415D">
        <w:rPr>
          <w:rFonts w:ascii="仿宋" w:eastAsia="仿宋" w:hAnsi="仿宋" w:cs="仿宋" w:hint="eastAsia"/>
          <w:bCs/>
          <w:kern w:val="0"/>
          <w:sz w:val="32"/>
          <w:szCs w:val="32"/>
        </w:rPr>
        <w:t>（一）负责全县农业、农村工作的协调和综合工作，组织研究全县农业、农村发展和改革中的问题，提出农业、农村发展和改革的意见建议，指导农业、农村发展和改革工作。</w:t>
      </w:r>
    </w:p>
    <w:p w:rsidR="0054415D" w:rsidRPr="0054415D" w:rsidRDefault="0054415D" w:rsidP="0054415D">
      <w:pPr>
        <w:ind w:firstLineChars="200" w:firstLine="640"/>
        <w:rPr>
          <w:rFonts w:ascii="仿宋" w:eastAsia="仿宋" w:hAnsi="仿宋" w:cs="仿宋" w:hint="eastAsia"/>
          <w:bCs/>
          <w:kern w:val="0"/>
          <w:sz w:val="32"/>
          <w:szCs w:val="32"/>
        </w:rPr>
      </w:pPr>
      <w:r w:rsidRPr="0054415D">
        <w:rPr>
          <w:rFonts w:ascii="仿宋" w:eastAsia="仿宋" w:hAnsi="仿宋" w:cs="仿宋" w:hint="eastAsia"/>
          <w:bCs/>
          <w:kern w:val="0"/>
          <w:sz w:val="32"/>
          <w:szCs w:val="32"/>
        </w:rPr>
        <w:t>（二）贯彻执行国家、省、市关于种植业、畜牧业、渔业、农业机械化、农产品加工业、农垦等农业产业（以下简称农业）发展的方针政策；会同有关部门研究提出推进城乡经济社会发展一体化体制机制改革的建议，指导协调县域经济发展和新农村建设，研究提出县域经济发展和新农村建设的意见与规划建议；拟定全县农业发展的意见和规划，并指导实施；参与涉农的财税、价格、金融保险、进出口等政策措施制定，组织起草农业和农村经济的规范性文件、规定草案，推进农业依法行政；参与农村小城镇规划和建设的有关工作，配合有关部门做好农业劳动模范服务工作，参与农村社会事业发展工作。</w:t>
      </w:r>
    </w:p>
    <w:p w:rsidR="0054415D" w:rsidRPr="0054415D" w:rsidRDefault="0054415D" w:rsidP="0054415D">
      <w:pPr>
        <w:ind w:firstLineChars="200" w:firstLine="640"/>
        <w:rPr>
          <w:rFonts w:ascii="仿宋" w:eastAsia="仿宋" w:hAnsi="仿宋" w:cs="仿宋" w:hint="eastAsia"/>
          <w:bCs/>
          <w:kern w:val="0"/>
          <w:sz w:val="32"/>
          <w:szCs w:val="32"/>
        </w:rPr>
      </w:pPr>
      <w:r w:rsidRPr="0054415D">
        <w:rPr>
          <w:rFonts w:ascii="仿宋" w:eastAsia="仿宋" w:hAnsi="仿宋" w:cs="仿宋" w:hint="eastAsia"/>
          <w:bCs/>
          <w:kern w:val="0"/>
          <w:sz w:val="32"/>
          <w:szCs w:val="32"/>
        </w:rPr>
        <w:t>（三）研究提出稳定和完善农村经营管理体制的建议，指导农村土地承包、耕地使用权流转和承包纠纷仲裁管理工作，指导、监督减轻农民负担和村民筹资筹</w:t>
      </w:r>
      <w:proofErr w:type="gramStart"/>
      <w:r w:rsidRPr="0054415D">
        <w:rPr>
          <w:rFonts w:ascii="仿宋" w:eastAsia="仿宋" w:hAnsi="仿宋" w:cs="仿宋" w:hint="eastAsia"/>
          <w:bCs/>
          <w:kern w:val="0"/>
          <w:sz w:val="32"/>
          <w:szCs w:val="32"/>
        </w:rPr>
        <w:t>劳</w:t>
      </w:r>
      <w:proofErr w:type="gramEnd"/>
      <w:r w:rsidRPr="0054415D">
        <w:rPr>
          <w:rFonts w:ascii="仿宋" w:eastAsia="仿宋" w:hAnsi="仿宋" w:cs="仿宋" w:hint="eastAsia"/>
          <w:bCs/>
          <w:kern w:val="0"/>
          <w:sz w:val="32"/>
          <w:szCs w:val="32"/>
        </w:rPr>
        <w:t>管理工作，检查监督惠农政策的落实，指导村级集体经济发展、农村集体经济组织建设和资产财务管理工作，拟定全县农业产业化经营的发展规划与意见并组织实施，指导、扶持农业社会化服务体系、农村合作经济组织、农民专业合作社和农产品行业协会的建设与发展。</w:t>
      </w:r>
    </w:p>
    <w:p w:rsidR="0054415D" w:rsidRPr="0054415D" w:rsidRDefault="0054415D" w:rsidP="0054415D">
      <w:pPr>
        <w:ind w:firstLineChars="200" w:firstLine="640"/>
        <w:rPr>
          <w:rFonts w:ascii="仿宋" w:eastAsia="仿宋" w:hAnsi="仿宋" w:cs="仿宋" w:hint="eastAsia"/>
          <w:bCs/>
          <w:kern w:val="0"/>
          <w:sz w:val="32"/>
          <w:szCs w:val="32"/>
        </w:rPr>
      </w:pPr>
      <w:r w:rsidRPr="0054415D">
        <w:rPr>
          <w:rFonts w:ascii="仿宋" w:eastAsia="仿宋" w:hAnsi="仿宋" w:cs="仿宋" w:hint="eastAsia"/>
          <w:bCs/>
          <w:kern w:val="0"/>
          <w:sz w:val="32"/>
          <w:szCs w:val="32"/>
        </w:rPr>
        <w:t>（四）指导粮食等主要农产品生产，组织落实促进粮食等主要农产品生产的相关措施，引导农业产业结构调整和产品品质改善，会同有关部门指导农业标准化、规模化生产；提出农业固定资产投资规模和方向、县级财政资金安排的建议，按权限审批、核准计划内固定资产投资项目；编报部门预算并组织执行，提出扶持农业农村发展的财政政策措施和项目建设，经批准后与财政部门共同制定实施方案并指导实施；拟定农业开发规划并监督实施；配合财政部门组织实施农业综合开发项目。</w:t>
      </w:r>
    </w:p>
    <w:p w:rsidR="0054415D" w:rsidRPr="0054415D" w:rsidRDefault="0054415D" w:rsidP="0054415D">
      <w:pPr>
        <w:ind w:firstLineChars="200" w:firstLine="640"/>
        <w:rPr>
          <w:rFonts w:ascii="仿宋" w:eastAsia="仿宋" w:hAnsi="仿宋" w:cs="仿宋" w:hint="eastAsia"/>
          <w:bCs/>
          <w:kern w:val="0"/>
          <w:sz w:val="32"/>
          <w:szCs w:val="32"/>
        </w:rPr>
      </w:pPr>
      <w:r w:rsidRPr="0054415D">
        <w:rPr>
          <w:rFonts w:ascii="仿宋" w:eastAsia="仿宋" w:hAnsi="仿宋" w:cs="仿宋" w:hint="eastAsia"/>
          <w:bCs/>
          <w:kern w:val="0"/>
          <w:sz w:val="32"/>
          <w:szCs w:val="32"/>
        </w:rPr>
        <w:lastRenderedPageBreak/>
        <w:t>（五）促进农业产前、产中、产后一体化发展，组织拟定农产品加工发展意见、规划并组织实施，提出农业产业保护的政策建议，指导农产品加工业结构调整、技术创新和服务体系建设；提出促进大宗农产品流通的政策建议，研究制定大宗农产品市场体系建设与发展规划；培育、保护和发展农产品品牌；组织协调“菜篮子”工程。</w:t>
      </w:r>
    </w:p>
    <w:p w:rsidR="0054415D" w:rsidRPr="0054415D" w:rsidRDefault="0054415D" w:rsidP="0054415D">
      <w:pPr>
        <w:ind w:firstLineChars="200" w:firstLine="640"/>
        <w:rPr>
          <w:rFonts w:ascii="仿宋" w:eastAsia="仿宋" w:hAnsi="仿宋" w:cs="仿宋" w:hint="eastAsia"/>
          <w:bCs/>
          <w:kern w:val="0"/>
          <w:sz w:val="32"/>
          <w:szCs w:val="32"/>
        </w:rPr>
      </w:pPr>
      <w:r w:rsidRPr="0054415D">
        <w:rPr>
          <w:rFonts w:ascii="仿宋" w:eastAsia="仿宋" w:hAnsi="仿宋" w:cs="仿宋" w:hint="eastAsia"/>
          <w:bCs/>
          <w:kern w:val="0"/>
          <w:sz w:val="32"/>
          <w:szCs w:val="32"/>
        </w:rPr>
        <w:t>（六）承担提升农产品质量安全水平的责任，依法开展农产品质</w:t>
      </w:r>
      <w:proofErr w:type="gramStart"/>
      <w:r w:rsidRPr="0054415D">
        <w:rPr>
          <w:rFonts w:ascii="仿宋" w:eastAsia="仿宋" w:hAnsi="仿宋" w:cs="仿宋" w:hint="eastAsia"/>
          <w:bCs/>
          <w:kern w:val="0"/>
          <w:sz w:val="32"/>
          <w:szCs w:val="32"/>
        </w:rPr>
        <w:t>量安全</w:t>
      </w:r>
      <w:proofErr w:type="gramEnd"/>
      <w:r w:rsidRPr="0054415D">
        <w:rPr>
          <w:rFonts w:ascii="仿宋" w:eastAsia="仿宋" w:hAnsi="仿宋" w:cs="仿宋" w:hint="eastAsia"/>
          <w:bCs/>
          <w:kern w:val="0"/>
          <w:sz w:val="32"/>
          <w:szCs w:val="32"/>
        </w:rPr>
        <w:t>风险评估，发布有关农产品质</w:t>
      </w:r>
      <w:proofErr w:type="gramStart"/>
      <w:r w:rsidRPr="0054415D">
        <w:rPr>
          <w:rFonts w:ascii="仿宋" w:eastAsia="仿宋" w:hAnsi="仿宋" w:cs="仿宋" w:hint="eastAsia"/>
          <w:bCs/>
          <w:kern w:val="0"/>
          <w:sz w:val="32"/>
          <w:szCs w:val="32"/>
        </w:rPr>
        <w:t>量安全</w:t>
      </w:r>
      <w:proofErr w:type="gramEnd"/>
      <w:r w:rsidRPr="0054415D">
        <w:rPr>
          <w:rFonts w:ascii="仿宋" w:eastAsia="仿宋" w:hAnsi="仿宋" w:cs="仿宋" w:hint="eastAsia"/>
          <w:bCs/>
          <w:kern w:val="0"/>
          <w:sz w:val="32"/>
          <w:szCs w:val="32"/>
        </w:rPr>
        <w:t>状况信息，负责农产品质</w:t>
      </w:r>
      <w:proofErr w:type="gramStart"/>
      <w:r w:rsidRPr="0054415D">
        <w:rPr>
          <w:rFonts w:ascii="仿宋" w:eastAsia="仿宋" w:hAnsi="仿宋" w:cs="仿宋" w:hint="eastAsia"/>
          <w:bCs/>
          <w:kern w:val="0"/>
          <w:sz w:val="32"/>
          <w:szCs w:val="32"/>
        </w:rPr>
        <w:t>量安全</w:t>
      </w:r>
      <w:proofErr w:type="gramEnd"/>
      <w:r w:rsidRPr="0054415D">
        <w:rPr>
          <w:rFonts w:ascii="仿宋" w:eastAsia="仿宋" w:hAnsi="仿宋" w:cs="仿宋" w:hint="eastAsia"/>
          <w:bCs/>
          <w:kern w:val="0"/>
          <w:sz w:val="32"/>
          <w:szCs w:val="32"/>
        </w:rPr>
        <w:t>监测；贯彻执行农业转基因生物安全评价和技术规范，负责农业转基因生物安全监督管理和农业植物新品种保护；会同有关部门贯彻执行农产品质</w:t>
      </w:r>
      <w:proofErr w:type="gramStart"/>
      <w:r w:rsidRPr="0054415D">
        <w:rPr>
          <w:rFonts w:ascii="仿宋" w:eastAsia="仿宋" w:hAnsi="仿宋" w:cs="仿宋" w:hint="eastAsia"/>
          <w:bCs/>
          <w:kern w:val="0"/>
          <w:sz w:val="32"/>
          <w:szCs w:val="32"/>
        </w:rPr>
        <w:t>量安全</w:t>
      </w:r>
      <w:proofErr w:type="gramEnd"/>
      <w:r w:rsidRPr="0054415D">
        <w:rPr>
          <w:rFonts w:ascii="仿宋" w:eastAsia="仿宋" w:hAnsi="仿宋" w:cs="仿宋" w:hint="eastAsia"/>
          <w:bCs/>
          <w:kern w:val="0"/>
          <w:sz w:val="32"/>
          <w:szCs w:val="32"/>
        </w:rPr>
        <w:t>国家标准，参与制定农产品质</w:t>
      </w:r>
      <w:proofErr w:type="gramStart"/>
      <w:r w:rsidRPr="0054415D">
        <w:rPr>
          <w:rFonts w:ascii="仿宋" w:eastAsia="仿宋" w:hAnsi="仿宋" w:cs="仿宋" w:hint="eastAsia"/>
          <w:bCs/>
          <w:kern w:val="0"/>
          <w:sz w:val="32"/>
          <w:szCs w:val="32"/>
        </w:rPr>
        <w:t>量安全</w:t>
      </w:r>
      <w:proofErr w:type="gramEnd"/>
      <w:r w:rsidRPr="0054415D">
        <w:rPr>
          <w:rFonts w:ascii="仿宋" w:eastAsia="仿宋" w:hAnsi="仿宋" w:cs="仿宋" w:hint="eastAsia"/>
          <w:bCs/>
          <w:kern w:val="0"/>
          <w:sz w:val="32"/>
          <w:szCs w:val="32"/>
        </w:rPr>
        <w:t>地方标准并指导实施；指导农业检验检测体系建设和工作考核；依法实施符合安全标准的农产品认证工作并监督管理；组织农产品质</w:t>
      </w:r>
      <w:proofErr w:type="gramStart"/>
      <w:r w:rsidRPr="0054415D">
        <w:rPr>
          <w:rFonts w:ascii="仿宋" w:eastAsia="仿宋" w:hAnsi="仿宋" w:cs="仿宋" w:hint="eastAsia"/>
          <w:bCs/>
          <w:kern w:val="0"/>
          <w:sz w:val="32"/>
          <w:szCs w:val="32"/>
        </w:rPr>
        <w:t>量安全</w:t>
      </w:r>
      <w:proofErr w:type="gramEnd"/>
      <w:r w:rsidRPr="0054415D">
        <w:rPr>
          <w:rFonts w:ascii="仿宋" w:eastAsia="仿宋" w:hAnsi="仿宋" w:cs="仿宋" w:hint="eastAsia"/>
          <w:bCs/>
          <w:kern w:val="0"/>
          <w:sz w:val="32"/>
          <w:szCs w:val="32"/>
        </w:rPr>
        <w:t>的监督管理；负责畜禽屠宰的监督管理。</w:t>
      </w:r>
    </w:p>
    <w:p w:rsidR="0054415D" w:rsidRPr="0054415D" w:rsidRDefault="0054415D" w:rsidP="0054415D">
      <w:pPr>
        <w:ind w:firstLineChars="200" w:firstLine="640"/>
        <w:rPr>
          <w:rFonts w:ascii="仿宋" w:eastAsia="仿宋" w:hAnsi="仿宋" w:cs="仿宋" w:hint="eastAsia"/>
          <w:bCs/>
          <w:kern w:val="0"/>
          <w:sz w:val="32"/>
          <w:szCs w:val="32"/>
        </w:rPr>
      </w:pPr>
      <w:r w:rsidRPr="0054415D">
        <w:rPr>
          <w:rFonts w:ascii="仿宋" w:eastAsia="仿宋" w:hAnsi="仿宋" w:cs="仿宋" w:hint="eastAsia"/>
          <w:bCs/>
          <w:kern w:val="0"/>
          <w:sz w:val="32"/>
          <w:szCs w:val="32"/>
        </w:rPr>
        <w:t>（七）组织、协调农业生产资料市场体系建设，负责农作物种子（种苗）、种草、种畜禽、农药、兽药、饲料、饲料添加剂、食用菌菌种的许可及监督管理；贯彻执行兽药质量、兽药残留限量和残留检测方法国家标准；负责渔船、渔港、渔机、网具的监督管理，指导渔业安全生产；会同有关部门贯彻执行农业生产资料标准；开展兽医医疗器械和有关肥料的监督管理；指导农业机械化发展和农机安全监理，组织实施农机惠民政策。</w:t>
      </w:r>
    </w:p>
    <w:p w:rsidR="0054415D" w:rsidRPr="0054415D" w:rsidRDefault="0054415D" w:rsidP="0054415D">
      <w:pPr>
        <w:ind w:firstLineChars="200" w:firstLine="640"/>
        <w:rPr>
          <w:rFonts w:ascii="仿宋" w:eastAsia="仿宋" w:hAnsi="仿宋" w:cs="仿宋" w:hint="eastAsia"/>
          <w:bCs/>
          <w:kern w:val="0"/>
          <w:sz w:val="32"/>
          <w:szCs w:val="32"/>
        </w:rPr>
      </w:pPr>
      <w:r w:rsidRPr="0054415D">
        <w:rPr>
          <w:rFonts w:ascii="仿宋" w:eastAsia="仿宋" w:hAnsi="仿宋" w:cs="仿宋" w:hint="eastAsia"/>
          <w:bCs/>
          <w:kern w:val="0"/>
          <w:sz w:val="32"/>
          <w:szCs w:val="32"/>
        </w:rPr>
        <w:t>（八）负责农作物重大病虫害防治工作，贯彻执行国家、省植物防疫检疫法律规定、规章和政策，会同有关部门制定地方性植物防疫政策措施并指导实施，指导植物防疫和检疫体系建设；组织、监督全县植物的防疫检疫工作，发布疫情并组织扑灭；组织植物检疫性有害生物普查；承担境外引进农作物种子（种苗）有关监督管理工作。</w:t>
      </w:r>
    </w:p>
    <w:p w:rsidR="0054415D" w:rsidRPr="0054415D" w:rsidRDefault="0054415D" w:rsidP="0054415D">
      <w:pPr>
        <w:ind w:firstLineChars="200" w:firstLine="640"/>
        <w:rPr>
          <w:rFonts w:ascii="仿宋" w:eastAsia="仿宋" w:hAnsi="仿宋" w:cs="仿宋" w:hint="eastAsia"/>
          <w:bCs/>
          <w:kern w:val="0"/>
          <w:sz w:val="32"/>
          <w:szCs w:val="32"/>
        </w:rPr>
      </w:pPr>
      <w:r w:rsidRPr="0054415D">
        <w:rPr>
          <w:rFonts w:ascii="仿宋" w:eastAsia="仿宋" w:hAnsi="仿宋" w:cs="仿宋" w:hint="eastAsia"/>
          <w:bCs/>
          <w:kern w:val="0"/>
          <w:sz w:val="32"/>
          <w:szCs w:val="32"/>
        </w:rPr>
        <w:t>（九）承担农业防灾减灾的责任，监测、发布农业灾情，组织种子、化肥等救灾物资储备和调拨，提出生产救灾资金安排建议，指导紧急救灾和灾后生产恢复。</w:t>
      </w:r>
    </w:p>
    <w:p w:rsidR="0054415D" w:rsidRPr="0054415D" w:rsidRDefault="0054415D" w:rsidP="0054415D">
      <w:pPr>
        <w:ind w:firstLineChars="200" w:firstLine="640"/>
        <w:rPr>
          <w:rFonts w:ascii="仿宋" w:eastAsia="仿宋" w:hAnsi="仿宋" w:cs="仿宋" w:hint="eastAsia"/>
          <w:bCs/>
          <w:kern w:val="0"/>
          <w:sz w:val="32"/>
          <w:szCs w:val="32"/>
        </w:rPr>
      </w:pPr>
      <w:r w:rsidRPr="0054415D">
        <w:rPr>
          <w:rFonts w:ascii="仿宋" w:eastAsia="仿宋" w:hAnsi="仿宋" w:cs="仿宋" w:hint="eastAsia"/>
          <w:bCs/>
          <w:kern w:val="0"/>
          <w:sz w:val="32"/>
          <w:szCs w:val="32"/>
        </w:rPr>
        <w:t>（十）管理农业和农村经济信息，监测分析农业、农村经济信息，负责农业信息体系建设工作，指导农业信息服务。</w:t>
      </w:r>
    </w:p>
    <w:p w:rsidR="0054415D" w:rsidRPr="0054415D" w:rsidRDefault="0054415D" w:rsidP="0054415D">
      <w:pPr>
        <w:ind w:firstLineChars="200" w:firstLine="640"/>
        <w:rPr>
          <w:rFonts w:ascii="仿宋" w:eastAsia="仿宋" w:hAnsi="仿宋" w:cs="仿宋" w:hint="eastAsia"/>
          <w:bCs/>
          <w:kern w:val="0"/>
          <w:sz w:val="32"/>
          <w:szCs w:val="32"/>
        </w:rPr>
      </w:pPr>
      <w:r w:rsidRPr="0054415D">
        <w:rPr>
          <w:rFonts w:ascii="仿宋" w:eastAsia="仿宋" w:hAnsi="仿宋" w:cs="仿宋" w:hint="eastAsia"/>
          <w:bCs/>
          <w:kern w:val="0"/>
          <w:sz w:val="32"/>
          <w:szCs w:val="32"/>
        </w:rPr>
        <w:lastRenderedPageBreak/>
        <w:t>（十一）制定农业科研、农技推广的规划、计划和有关意见并指导实施；会同有关部门组织全县农业科技创新体系和农业产业技术体系建设，实施科教兴农战略，按分工组织实施农业科研重大专项；组织实施农业领域和高新技术和应用技术研究、农业科技成果转化和技术推广；负责管理农业科技成果，组织引进境外农业先进技术，指导农技推广体系改革与建设。</w:t>
      </w:r>
    </w:p>
    <w:p w:rsidR="0054415D" w:rsidRPr="0054415D" w:rsidRDefault="0054415D" w:rsidP="0054415D">
      <w:pPr>
        <w:ind w:firstLineChars="200" w:firstLine="640"/>
        <w:rPr>
          <w:rFonts w:ascii="仿宋" w:eastAsia="仿宋" w:hAnsi="仿宋" w:cs="仿宋" w:hint="eastAsia"/>
          <w:bCs/>
          <w:kern w:val="0"/>
          <w:sz w:val="32"/>
          <w:szCs w:val="32"/>
        </w:rPr>
      </w:pPr>
      <w:r w:rsidRPr="0054415D">
        <w:rPr>
          <w:rFonts w:ascii="仿宋" w:eastAsia="仿宋" w:hAnsi="仿宋" w:cs="仿宋" w:hint="eastAsia"/>
          <w:bCs/>
          <w:kern w:val="0"/>
          <w:sz w:val="32"/>
          <w:szCs w:val="32"/>
        </w:rPr>
        <w:t>（十二）会同有关部门拟定农业农村人才队伍建设规划并组织实施；指导协调农民教育培训，指导农业教育和农业职业技能开发工作；参与实施农村实用人才培训工程，承担农村劳动力就地就迁就业培训工作；会同有关部门实施农业农村人才技术资格和从业资格管理。</w:t>
      </w:r>
    </w:p>
    <w:p w:rsidR="0054415D" w:rsidRPr="0054415D" w:rsidRDefault="0054415D" w:rsidP="0054415D">
      <w:pPr>
        <w:ind w:firstLineChars="200" w:firstLine="640"/>
        <w:rPr>
          <w:rFonts w:ascii="仿宋" w:eastAsia="仿宋" w:hAnsi="仿宋" w:cs="仿宋" w:hint="eastAsia"/>
          <w:bCs/>
          <w:kern w:val="0"/>
          <w:sz w:val="32"/>
          <w:szCs w:val="32"/>
        </w:rPr>
      </w:pPr>
      <w:r w:rsidRPr="0054415D">
        <w:rPr>
          <w:rFonts w:ascii="仿宋" w:eastAsia="仿宋" w:hAnsi="仿宋" w:cs="仿宋" w:hint="eastAsia"/>
          <w:bCs/>
          <w:kern w:val="0"/>
          <w:sz w:val="32"/>
          <w:szCs w:val="32"/>
        </w:rPr>
        <w:t>（十三）组织农业资源区划工作，指导农用地、渔业水域、草原、宜农湿地及农业生物物种资源的保护和管理；负责拟定耕地及基本农田质量保护与改良意见并指导实施，依法管理耕地质量，发展节水农业。</w:t>
      </w:r>
    </w:p>
    <w:p w:rsidR="0054415D" w:rsidRPr="0054415D" w:rsidRDefault="0054415D" w:rsidP="0054415D">
      <w:pPr>
        <w:ind w:firstLineChars="200" w:firstLine="640"/>
        <w:rPr>
          <w:rFonts w:ascii="仿宋" w:eastAsia="仿宋" w:hAnsi="仿宋" w:cs="仿宋" w:hint="eastAsia"/>
          <w:bCs/>
          <w:kern w:val="0"/>
          <w:sz w:val="32"/>
          <w:szCs w:val="32"/>
        </w:rPr>
      </w:pPr>
      <w:r w:rsidRPr="0054415D">
        <w:rPr>
          <w:rFonts w:ascii="仿宋" w:eastAsia="仿宋" w:hAnsi="仿宋" w:cs="仿宋" w:hint="eastAsia"/>
          <w:bCs/>
          <w:kern w:val="0"/>
          <w:sz w:val="32"/>
          <w:szCs w:val="32"/>
        </w:rPr>
        <w:t>（十四）统筹实施乡村振兴战略，深化农业供给侧结构性改革，提升农业发展质量，扎实推进美丽乡村建设，推动农业全面升级、农村全面进步，加快实施农业农村现代化。制定并实施农业生态建设规划，指导农村可再生能源综合开发与利用，指导农业生物质产业发展和农业农村节能减排，承担指导农业面源污染治理有关工作；规定农产品禁止生产区域，指导生态农业、循环农业等发展；负责保护渔业水域生态环境；牵头管理外来物种。</w:t>
      </w:r>
    </w:p>
    <w:p w:rsidR="0054415D" w:rsidRPr="0054415D" w:rsidRDefault="0054415D" w:rsidP="0054415D">
      <w:pPr>
        <w:ind w:firstLineChars="200" w:firstLine="640"/>
        <w:rPr>
          <w:rFonts w:ascii="仿宋" w:eastAsia="仿宋" w:hAnsi="仿宋" w:cs="仿宋" w:hint="eastAsia"/>
          <w:bCs/>
          <w:kern w:val="0"/>
          <w:sz w:val="32"/>
          <w:szCs w:val="32"/>
        </w:rPr>
      </w:pPr>
      <w:r w:rsidRPr="0054415D">
        <w:rPr>
          <w:rFonts w:ascii="仿宋" w:eastAsia="仿宋" w:hAnsi="仿宋" w:cs="仿宋" w:hint="eastAsia"/>
          <w:bCs/>
          <w:kern w:val="0"/>
          <w:sz w:val="32"/>
          <w:szCs w:val="32"/>
        </w:rPr>
        <w:t>（十五）参与组织农业贸易促进工作和有关经济、技术交流合作，协助有关部门组织实施农业援外项目。</w:t>
      </w:r>
    </w:p>
    <w:p w:rsidR="0054415D" w:rsidRPr="0054415D" w:rsidRDefault="0054415D" w:rsidP="0054415D">
      <w:pPr>
        <w:ind w:firstLineChars="200" w:firstLine="640"/>
        <w:rPr>
          <w:rFonts w:ascii="仿宋" w:eastAsia="仿宋" w:hAnsi="仿宋" w:cs="仿宋" w:hint="eastAsia"/>
          <w:bCs/>
          <w:kern w:val="0"/>
          <w:sz w:val="32"/>
          <w:szCs w:val="32"/>
        </w:rPr>
      </w:pPr>
      <w:r w:rsidRPr="0054415D">
        <w:rPr>
          <w:rFonts w:ascii="仿宋" w:eastAsia="仿宋" w:hAnsi="仿宋" w:cs="仿宋" w:hint="eastAsia"/>
          <w:bCs/>
          <w:kern w:val="0"/>
          <w:sz w:val="32"/>
          <w:szCs w:val="32"/>
        </w:rPr>
        <w:t>（十六）按机构改革的总体要求，负责对下属单位机构设置、职能配置和人员编制配备提出调整完善意见，</w:t>
      </w:r>
      <w:proofErr w:type="gramStart"/>
      <w:r w:rsidRPr="0054415D">
        <w:rPr>
          <w:rFonts w:ascii="仿宋" w:eastAsia="仿宋" w:hAnsi="仿宋" w:cs="仿宋" w:hint="eastAsia"/>
          <w:bCs/>
          <w:kern w:val="0"/>
          <w:sz w:val="32"/>
          <w:szCs w:val="32"/>
        </w:rPr>
        <w:t>报机构</w:t>
      </w:r>
      <w:proofErr w:type="gramEnd"/>
      <w:r w:rsidRPr="0054415D">
        <w:rPr>
          <w:rFonts w:ascii="仿宋" w:eastAsia="仿宋" w:hAnsi="仿宋" w:cs="仿宋" w:hint="eastAsia"/>
          <w:bCs/>
          <w:kern w:val="0"/>
          <w:sz w:val="32"/>
          <w:szCs w:val="32"/>
        </w:rPr>
        <w:t>编制部门确定。</w:t>
      </w:r>
    </w:p>
    <w:p w:rsidR="0054415D" w:rsidRPr="0054415D" w:rsidRDefault="0054415D" w:rsidP="0054415D">
      <w:pPr>
        <w:ind w:firstLineChars="200" w:firstLine="640"/>
        <w:rPr>
          <w:rFonts w:ascii="仿宋" w:eastAsia="仿宋" w:hAnsi="仿宋" w:cs="仿宋" w:hint="eastAsia"/>
          <w:bCs/>
          <w:kern w:val="0"/>
          <w:sz w:val="32"/>
          <w:szCs w:val="32"/>
        </w:rPr>
      </w:pPr>
      <w:r w:rsidRPr="0054415D">
        <w:rPr>
          <w:rFonts w:ascii="仿宋" w:eastAsia="仿宋" w:hAnsi="仿宋" w:cs="仿宋" w:hint="eastAsia"/>
          <w:bCs/>
          <w:kern w:val="0"/>
          <w:sz w:val="32"/>
          <w:szCs w:val="32"/>
        </w:rPr>
        <w:t>（十七）承办县委、县政府交办的其他事项。</w:t>
      </w:r>
    </w:p>
    <w:p w:rsidR="0054415D" w:rsidRPr="0054415D" w:rsidRDefault="0054415D" w:rsidP="0054415D">
      <w:pPr>
        <w:ind w:firstLineChars="200" w:firstLine="643"/>
        <w:rPr>
          <w:rFonts w:ascii="仿宋" w:eastAsia="仿宋" w:hAnsi="仿宋" w:cs="仿宋" w:hint="eastAsia"/>
          <w:b/>
          <w:bCs/>
          <w:kern w:val="0"/>
          <w:sz w:val="32"/>
          <w:szCs w:val="32"/>
        </w:rPr>
      </w:pPr>
    </w:p>
    <w:p w:rsidR="0054415D" w:rsidRPr="0054415D" w:rsidRDefault="0054415D" w:rsidP="0054415D">
      <w:pPr>
        <w:ind w:firstLineChars="200" w:firstLine="643"/>
        <w:rPr>
          <w:rFonts w:ascii="仿宋" w:eastAsia="仿宋" w:hAnsi="仿宋" w:cs="仿宋" w:hint="eastAsia"/>
          <w:b/>
          <w:bCs/>
          <w:kern w:val="0"/>
          <w:sz w:val="32"/>
          <w:szCs w:val="32"/>
        </w:rPr>
      </w:pPr>
      <w:r w:rsidRPr="0054415D">
        <w:rPr>
          <w:rFonts w:ascii="仿宋" w:eastAsia="仿宋" w:hAnsi="仿宋" w:cs="仿宋" w:hint="eastAsia"/>
          <w:b/>
          <w:bCs/>
          <w:kern w:val="0"/>
          <w:sz w:val="32"/>
          <w:szCs w:val="32"/>
        </w:rPr>
        <w:t>二、机构设置及决算单位构成</w:t>
      </w:r>
    </w:p>
    <w:p w:rsidR="0054415D" w:rsidRPr="0054415D" w:rsidRDefault="0054415D" w:rsidP="0054415D">
      <w:pPr>
        <w:spacing w:beforeAutospacing="1" w:afterAutospacing="1"/>
        <w:ind w:firstLineChars="200" w:firstLine="643"/>
        <w:jc w:val="left"/>
        <w:rPr>
          <w:rFonts w:ascii="仿宋" w:eastAsia="仿宋" w:hAnsi="仿宋" w:cs="仿宋" w:hint="eastAsia"/>
          <w:b/>
          <w:bCs/>
          <w:kern w:val="0"/>
          <w:sz w:val="32"/>
          <w:szCs w:val="32"/>
        </w:rPr>
      </w:pPr>
      <w:r w:rsidRPr="0054415D">
        <w:rPr>
          <w:rFonts w:ascii="仿宋" w:eastAsia="仿宋" w:hAnsi="仿宋" w:cs="仿宋" w:hint="eastAsia"/>
          <w:b/>
          <w:bCs/>
          <w:kern w:val="0"/>
          <w:sz w:val="32"/>
          <w:szCs w:val="32"/>
        </w:rPr>
        <w:t>（一）内设机构设置：</w:t>
      </w:r>
    </w:p>
    <w:p w:rsidR="0054415D" w:rsidRPr="0054415D" w:rsidRDefault="0054415D" w:rsidP="0054415D">
      <w:pPr>
        <w:spacing w:beforeAutospacing="1" w:afterAutospacing="1"/>
        <w:ind w:firstLineChars="200" w:firstLine="640"/>
        <w:jc w:val="left"/>
        <w:rPr>
          <w:rFonts w:ascii="仿宋" w:eastAsia="仿宋" w:hAnsi="Times New Roman" w:cs="仿宋"/>
          <w:sz w:val="32"/>
          <w:szCs w:val="32"/>
        </w:rPr>
      </w:pPr>
      <w:r w:rsidRPr="0054415D">
        <w:rPr>
          <w:rFonts w:ascii="仿宋" w:eastAsia="仿宋" w:hAnsi="Times New Roman" w:cs="仿宋" w:hint="eastAsia"/>
          <w:sz w:val="32"/>
          <w:szCs w:val="32"/>
        </w:rPr>
        <w:lastRenderedPageBreak/>
        <w:t>根据相关职责，农业农村局内设13个职能股室：办公室、</w:t>
      </w:r>
      <w:proofErr w:type="gramStart"/>
      <w:r w:rsidRPr="0054415D">
        <w:rPr>
          <w:rFonts w:ascii="仿宋" w:eastAsia="仿宋" w:hAnsi="Times New Roman" w:cs="仿宋" w:hint="eastAsia"/>
          <w:sz w:val="32"/>
          <w:szCs w:val="32"/>
        </w:rPr>
        <w:t>综调室</w:t>
      </w:r>
      <w:proofErr w:type="gramEnd"/>
      <w:r w:rsidRPr="0054415D">
        <w:rPr>
          <w:rFonts w:ascii="仿宋" w:eastAsia="仿宋" w:hAnsi="Times New Roman" w:cs="仿宋" w:hint="eastAsia"/>
          <w:sz w:val="32"/>
          <w:szCs w:val="32"/>
        </w:rPr>
        <w:t>（秘书室）、人事股、法规与科技教育股、农村改革与合作经济股、发展规划与社会事务促进股、计划财务股、乡村产业发展股、农田建设与农垦股（农业资源保护与利用股）、农产品质</w:t>
      </w:r>
      <w:proofErr w:type="gramStart"/>
      <w:r w:rsidRPr="0054415D">
        <w:rPr>
          <w:rFonts w:ascii="仿宋" w:eastAsia="仿宋" w:hAnsi="Times New Roman" w:cs="仿宋" w:hint="eastAsia"/>
          <w:sz w:val="32"/>
          <w:szCs w:val="32"/>
        </w:rPr>
        <w:t>量安全</w:t>
      </w:r>
      <w:proofErr w:type="gramEnd"/>
      <w:r w:rsidRPr="0054415D">
        <w:rPr>
          <w:rFonts w:ascii="仿宋" w:eastAsia="仿宋" w:hAnsi="Times New Roman" w:cs="仿宋" w:hint="eastAsia"/>
          <w:sz w:val="32"/>
          <w:szCs w:val="32"/>
        </w:rPr>
        <w:t>监管股、种植业管理股（农作物种子和农药管理股）、畜牧兽医和渔业渔政管理股、农业机械化管理股。</w:t>
      </w:r>
    </w:p>
    <w:p w:rsidR="0054415D" w:rsidRPr="0054415D" w:rsidRDefault="0054415D" w:rsidP="0054415D">
      <w:pPr>
        <w:ind w:firstLineChars="210" w:firstLine="672"/>
        <w:rPr>
          <w:rFonts w:ascii="仿宋" w:eastAsia="仿宋" w:hAnsi="仿宋" w:cs="仿宋" w:hint="eastAsia"/>
          <w:sz w:val="32"/>
          <w:szCs w:val="32"/>
        </w:rPr>
      </w:pPr>
      <w:r w:rsidRPr="0054415D">
        <w:rPr>
          <w:rFonts w:ascii="仿宋" w:eastAsia="仿宋" w:hAnsi="Times New Roman" w:cs="仿宋" w:hint="eastAsia"/>
          <w:sz w:val="32"/>
          <w:szCs w:val="32"/>
        </w:rPr>
        <w:t>2023年农业农村局（含二级事业单位）实有在职干部职工241人。</w:t>
      </w:r>
    </w:p>
    <w:p w:rsidR="0054415D" w:rsidRPr="0054415D" w:rsidRDefault="0054415D" w:rsidP="0054415D">
      <w:pPr>
        <w:shd w:val="clear" w:color="auto" w:fill="FFFFFF"/>
        <w:ind w:firstLineChars="150" w:firstLine="482"/>
        <w:jc w:val="left"/>
        <w:rPr>
          <w:rFonts w:ascii="仿宋" w:eastAsia="仿宋" w:hAnsi="仿宋" w:cs="仿宋" w:hint="eastAsia"/>
          <w:b/>
          <w:kern w:val="0"/>
          <w:sz w:val="32"/>
          <w:szCs w:val="32"/>
        </w:rPr>
      </w:pPr>
      <w:r w:rsidRPr="0054415D">
        <w:rPr>
          <w:rFonts w:ascii="仿宋" w:eastAsia="仿宋" w:hAnsi="仿宋" w:cs="仿宋" w:hint="eastAsia"/>
          <w:b/>
          <w:kern w:val="0"/>
          <w:sz w:val="32"/>
          <w:szCs w:val="32"/>
        </w:rPr>
        <w:t>（二）决算单位构成。</w:t>
      </w:r>
    </w:p>
    <w:p w:rsidR="0054415D" w:rsidRPr="0054415D" w:rsidRDefault="0054415D" w:rsidP="0054415D">
      <w:pPr>
        <w:spacing w:beforeAutospacing="1" w:afterAutospacing="1"/>
        <w:ind w:firstLineChars="200" w:firstLine="640"/>
        <w:jc w:val="left"/>
        <w:rPr>
          <w:rFonts w:ascii="仿宋" w:eastAsia="仿宋" w:hAnsi="仿宋" w:cs="仿宋" w:hint="eastAsia"/>
          <w:sz w:val="32"/>
          <w:szCs w:val="32"/>
        </w:rPr>
      </w:pPr>
      <w:r w:rsidRPr="0054415D">
        <w:rPr>
          <w:rFonts w:ascii="仿宋" w:eastAsia="仿宋" w:hAnsi="仿宋" w:cs="仿宋" w:hint="eastAsia"/>
          <w:sz w:val="32"/>
          <w:szCs w:val="32"/>
        </w:rPr>
        <w:t>决算单位构成:农业农村局2023年部门决算汇总公开范围包括机关本级决算和所属事业单位决算。</w:t>
      </w:r>
    </w:p>
    <w:p w:rsidR="0054415D" w:rsidRPr="0054415D" w:rsidRDefault="0054415D" w:rsidP="0054415D">
      <w:pPr>
        <w:spacing w:after="120"/>
        <w:rPr>
          <w:rFonts w:ascii="Times New Roman" w:eastAsia="宋体" w:hAnsi="Times New Roman" w:cs="Times New Roman" w:hint="eastAsia"/>
          <w:szCs w:val="24"/>
        </w:rPr>
      </w:pPr>
    </w:p>
    <w:p w:rsidR="0054415D" w:rsidRPr="0054415D" w:rsidRDefault="0054415D" w:rsidP="0054415D">
      <w:pPr>
        <w:widowControl/>
        <w:shd w:val="clear" w:color="auto" w:fill="FFFFFF"/>
        <w:jc w:val="center"/>
        <w:rPr>
          <w:rFonts w:ascii="仿宋" w:eastAsia="仿宋" w:hAnsi="仿宋" w:cs="仿宋" w:hint="eastAsia"/>
          <w:color w:val="000000"/>
          <w:kern w:val="0"/>
          <w:sz w:val="44"/>
          <w:szCs w:val="44"/>
        </w:rPr>
      </w:pPr>
    </w:p>
    <w:p w:rsidR="0054415D" w:rsidRPr="0054415D" w:rsidRDefault="0054415D" w:rsidP="0054415D">
      <w:pPr>
        <w:widowControl/>
        <w:shd w:val="clear" w:color="auto" w:fill="FFFFFF"/>
        <w:rPr>
          <w:rFonts w:ascii="仿宋" w:eastAsia="仿宋" w:hAnsi="仿宋" w:cs="仿宋" w:hint="eastAsia"/>
          <w:color w:val="000000"/>
          <w:kern w:val="0"/>
          <w:sz w:val="44"/>
          <w:szCs w:val="44"/>
        </w:rPr>
      </w:pPr>
    </w:p>
    <w:p w:rsidR="0054415D" w:rsidRPr="0054415D" w:rsidRDefault="0054415D" w:rsidP="0054415D">
      <w:pPr>
        <w:widowControl/>
        <w:shd w:val="clear" w:color="auto" w:fill="FFFFFF"/>
        <w:jc w:val="center"/>
        <w:rPr>
          <w:rFonts w:ascii="仿宋" w:eastAsia="仿宋" w:hAnsi="仿宋" w:cs="仿宋" w:hint="eastAsia"/>
          <w:color w:val="000000"/>
          <w:kern w:val="0"/>
          <w:sz w:val="44"/>
          <w:szCs w:val="44"/>
        </w:rPr>
      </w:pPr>
    </w:p>
    <w:p w:rsidR="0054415D" w:rsidRPr="0054415D" w:rsidRDefault="0054415D" w:rsidP="0054415D">
      <w:pPr>
        <w:widowControl/>
        <w:shd w:val="clear" w:color="auto" w:fill="FFFFFF"/>
        <w:jc w:val="center"/>
        <w:rPr>
          <w:rFonts w:ascii="仿宋" w:eastAsia="仿宋" w:hAnsi="仿宋" w:cs="仿宋" w:hint="eastAsia"/>
          <w:color w:val="000000"/>
          <w:kern w:val="0"/>
          <w:sz w:val="44"/>
          <w:szCs w:val="44"/>
        </w:rPr>
      </w:pPr>
    </w:p>
    <w:p w:rsidR="0054415D" w:rsidRPr="0054415D" w:rsidRDefault="0054415D" w:rsidP="0054415D">
      <w:pPr>
        <w:widowControl/>
        <w:shd w:val="clear" w:color="auto" w:fill="FFFFFF"/>
        <w:jc w:val="center"/>
        <w:rPr>
          <w:rFonts w:ascii="仿宋" w:eastAsia="仿宋" w:hAnsi="仿宋" w:cs="仿宋" w:hint="eastAsia"/>
          <w:color w:val="000000"/>
          <w:kern w:val="0"/>
          <w:sz w:val="44"/>
          <w:szCs w:val="44"/>
        </w:rPr>
      </w:pPr>
    </w:p>
    <w:p w:rsidR="0054415D" w:rsidRPr="0054415D" w:rsidRDefault="0054415D" w:rsidP="0054415D">
      <w:pPr>
        <w:widowControl/>
        <w:shd w:val="clear" w:color="auto" w:fill="FFFFFF"/>
        <w:jc w:val="center"/>
        <w:rPr>
          <w:rFonts w:ascii="仿宋" w:eastAsia="仿宋" w:hAnsi="仿宋" w:cs="仿宋" w:hint="eastAsia"/>
          <w:color w:val="000000"/>
          <w:kern w:val="0"/>
          <w:sz w:val="44"/>
          <w:szCs w:val="44"/>
        </w:rPr>
      </w:pPr>
    </w:p>
    <w:p w:rsidR="0054415D" w:rsidRPr="0054415D" w:rsidRDefault="0054415D" w:rsidP="0054415D">
      <w:pPr>
        <w:spacing w:after="120"/>
        <w:rPr>
          <w:rFonts w:ascii="仿宋" w:eastAsia="仿宋" w:hAnsi="仿宋" w:cs="仿宋" w:hint="eastAsia"/>
          <w:color w:val="000000"/>
          <w:kern w:val="0"/>
          <w:sz w:val="44"/>
          <w:szCs w:val="44"/>
        </w:rPr>
      </w:pPr>
    </w:p>
    <w:p w:rsidR="0054415D" w:rsidRPr="0054415D" w:rsidRDefault="0054415D" w:rsidP="0054415D">
      <w:pPr>
        <w:ind w:leftChars="800" w:left="1680"/>
        <w:rPr>
          <w:rFonts w:ascii="仿宋" w:eastAsia="仿宋" w:hAnsi="仿宋" w:cs="仿宋" w:hint="eastAsia"/>
          <w:color w:val="000000"/>
          <w:kern w:val="0"/>
          <w:sz w:val="44"/>
          <w:szCs w:val="44"/>
        </w:rPr>
      </w:pPr>
    </w:p>
    <w:p w:rsidR="0054415D" w:rsidRPr="0054415D" w:rsidRDefault="0054415D" w:rsidP="0054415D">
      <w:pPr>
        <w:rPr>
          <w:rFonts w:ascii="仿宋" w:eastAsia="仿宋" w:hAnsi="仿宋" w:cs="仿宋" w:hint="eastAsia"/>
          <w:color w:val="000000"/>
          <w:kern w:val="0"/>
          <w:sz w:val="44"/>
          <w:szCs w:val="44"/>
        </w:rPr>
      </w:pPr>
    </w:p>
    <w:p w:rsidR="0054415D" w:rsidRPr="0054415D" w:rsidRDefault="0054415D" w:rsidP="0054415D">
      <w:pPr>
        <w:spacing w:after="120"/>
        <w:rPr>
          <w:rFonts w:ascii="仿宋" w:eastAsia="仿宋" w:hAnsi="仿宋" w:cs="仿宋" w:hint="eastAsia"/>
          <w:color w:val="000000"/>
          <w:kern w:val="0"/>
          <w:sz w:val="44"/>
          <w:szCs w:val="44"/>
        </w:rPr>
      </w:pPr>
    </w:p>
    <w:p w:rsidR="0054415D" w:rsidRPr="0054415D" w:rsidRDefault="0054415D" w:rsidP="0054415D">
      <w:pPr>
        <w:ind w:leftChars="800" w:left="1680"/>
        <w:rPr>
          <w:rFonts w:ascii="仿宋" w:eastAsia="仿宋" w:hAnsi="仿宋" w:cs="仿宋" w:hint="eastAsia"/>
          <w:color w:val="000000"/>
          <w:kern w:val="0"/>
          <w:sz w:val="44"/>
          <w:szCs w:val="44"/>
        </w:rPr>
      </w:pPr>
    </w:p>
    <w:p w:rsidR="0054415D" w:rsidRPr="0054415D" w:rsidRDefault="0054415D" w:rsidP="0054415D">
      <w:pPr>
        <w:rPr>
          <w:rFonts w:ascii="仿宋" w:eastAsia="仿宋" w:hAnsi="仿宋" w:cs="仿宋" w:hint="eastAsia"/>
          <w:color w:val="000000"/>
          <w:kern w:val="0"/>
          <w:sz w:val="44"/>
          <w:szCs w:val="44"/>
        </w:rPr>
      </w:pPr>
    </w:p>
    <w:p w:rsidR="0054415D" w:rsidRPr="0054415D" w:rsidRDefault="0054415D" w:rsidP="0054415D">
      <w:pPr>
        <w:spacing w:after="120"/>
        <w:rPr>
          <w:rFonts w:ascii="仿宋" w:eastAsia="仿宋" w:hAnsi="仿宋" w:cs="仿宋" w:hint="eastAsia"/>
          <w:color w:val="000000"/>
          <w:kern w:val="0"/>
          <w:sz w:val="44"/>
          <w:szCs w:val="44"/>
        </w:rPr>
      </w:pPr>
    </w:p>
    <w:p w:rsidR="0054415D" w:rsidRPr="0054415D" w:rsidRDefault="0054415D" w:rsidP="0054415D">
      <w:pPr>
        <w:ind w:leftChars="800" w:left="1680"/>
        <w:rPr>
          <w:rFonts w:ascii="仿宋" w:eastAsia="仿宋" w:hAnsi="仿宋" w:cs="仿宋" w:hint="eastAsia"/>
          <w:color w:val="000000"/>
          <w:kern w:val="0"/>
          <w:sz w:val="44"/>
          <w:szCs w:val="44"/>
        </w:rPr>
      </w:pPr>
    </w:p>
    <w:p w:rsidR="0054415D" w:rsidRPr="0054415D" w:rsidRDefault="0054415D" w:rsidP="0054415D">
      <w:pPr>
        <w:rPr>
          <w:rFonts w:ascii="仿宋" w:eastAsia="仿宋" w:hAnsi="仿宋" w:cs="仿宋" w:hint="eastAsia"/>
          <w:color w:val="000000"/>
          <w:kern w:val="0"/>
          <w:sz w:val="44"/>
          <w:szCs w:val="44"/>
        </w:rPr>
      </w:pPr>
    </w:p>
    <w:p w:rsidR="0054415D" w:rsidRPr="0054415D" w:rsidRDefault="0054415D" w:rsidP="0054415D">
      <w:pPr>
        <w:spacing w:after="120"/>
        <w:rPr>
          <w:rFonts w:ascii="仿宋" w:eastAsia="仿宋" w:hAnsi="仿宋" w:cs="仿宋" w:hint="eastAsia"/>
          <w:color w:val="000000"/>
          <w:kern w:val="0"/>
          <w:sz w:val="44"/>
          <w:szCs w:val="44"/>
        </w:rPr>
      </w:pPr>
    </w:p>
    <w:p w:rsidR="0054415D" w:rsidRPr="0054415D" w:rsidRDefault="0054415D" w:rsidP="0054415D">
      <w:pPr>
        <w:ind w:leftChars="800" w:left="1680"/>
        <w:rPr>
          <w:rFonts w:ascii="仿宋" w:eastAsia="仿宋" w:hAnsi="仿宋" w:cs="仿宋" w:hint="eastAsia"/>
          <w:color w:val="000000"/>
          <w:kern w:val="0"/>
          <w:sz w:val="44"/>
          <w:szCs w:val="44"/>
        </w:rPr>
      </w:pPr>
    </w:p>
    <w:p w:rsidR="0054415D" w:rsidRPr="0054415D" w:rsidRDefault="0054415D" w:rsidP="0054415D">
      <w:pPr>
        <w:rPr>
          <w:rFonts w:ascii="仿宋" w:eastAsia="仿宋" w:hAnsi="仿宋" w:cs="仿宋" w:hint="eastAsia"/>
          <w:color w:val="000000"/>
          <w:kern w:val="0"/>
          <w:sz w:val="44"/>
          <w:szCs w:val="44"/>
        </w:rPr>
      </w:pPr>
    </w:p>
    <w:p w:rsidR="0054415D" w:rsidRPr="0054415D" w:rsidRDefault="0054415D" w:rsidP="0054415D">
      <w:pPr>
        <w:spacing w:after="120"/>
        <w:rPr>
          <w:rFonts w:ascii="仿宋" w:eastAsia="仿宋" w:hAnsi="仿宋" w:cs="仿宋" w:hint="eastAsia"/>
          <w:color w:val="000000"/>
          <w:kern w:val="0"/>
          <w:sz w:val="44"/>
          <w:szCs w:val="44"/>
        </w:rPr>
      </w:pPr>
    </w:p>
    <w:p w:rsidR="0054415D" w:rsidRPr="0054415D" w:rsidRDefault="0054415D" w:rsidP="0054415D">
      <w:pPr>
        <w:ind w:leftChars="800" w:left="1680"/>
        <w:rPr>
          <w:rFonts w:ascii="仿宋" w:eastAsia="仿宋" w:hAnsi="仿宋" w:cs="仿宋" w:hint="eastAsia"/>
          <w:color w:val="000000"/>
          <w:kern w:val="0"/>
          <w:sz w:val="44"/>
          <w:szCs w:val="44"/>
        </w:rPr>
      </w:pPr>
    </w:p>
    <w:p w:rsidR="0054415D" w:rsidRPr="0054415D" w:rsidRDefault="0054415D" w:rsidP="0054415D">
      <w:pPr>
        <w:rPr>
          <w:rFonts w:ascii="仿宋" w:eastAsia="仿宋" w:hAnsi="仿宋" w:cs="仿宋" w:hint="eastAsia"/>
          <w:color w:val="000000"/>
          <w:kern w:val="0"/>
          <w:sz w:val="44"/>
          <w:szCs w:val="44"/>
        </w:rPr>
      </w:pPr>
    </w:p>
    <w:p w:rsidR="0054415D" w:rsidRPr="0054415D" w:rsidRDefault="0054415D" w:rsidP="0054415D">
      <w:pPr>
        <w:spacing w:after="120"/>
        <w:rPr>
          <w:rFonts w:ascii="仿宋" w:eastAsia="仿宋" w:hAnsi="仿宋" w:cs="仿宋" w:hint="eastAsia"/>
          <w:color w:val="000000"/>
          <w:kern w:val="0"/>
          <w:sz w:val="44"/>
          <w:szCs w:val="44"/>
        </w:rPr>
      </w:pPr>
    </w:p>
    <w:p w:rsidR="0054415D" w:rsidRPr="0054415D" w:rsidRDefault="0054415D" w:rsidP="0054415D">
      <w:pPr>
        <w:ind w:leftChars="800" w:left="1680"/>
        <w:rPr>
          <w:rFonts w:ascii="仿宋" w:eastAsia="仿宋" w:hAnsi="仿宋" w:cs="仿宋" w:hint="eastAsia"/>
          <w:color w:val="000000"/>
          <w:kern w:val="0"/>
          <w:sz w:val="44"/>
          <w:szCs w:val="44"/>
        </w:rPr>
      </w:pPr>
    </w:p>
    <w:p w:rsidR="0054415D" w:rsidRPr="0054415D" w:rsidRDefault="0054415D" w:rsidP="0054415D">
      <w:pPr>
        <w:rPr>
          <w:rFonts w:ascii="仿宋" w:eastAsia="仿宋" w:hAnsi="仿宋" w:cs="仿宋" w:hint="eastAsia"/>
          <w:color w:val="000000"/>
          <w:kern w:val="0"/>
          <w:sz w:val="44"/>
          <w:szCs w:val="44"/>
        </w:rPr>
      </w:pPr>
    </w:p>
    <w:p w:rsidR="0054415D" w:rsidRPr="0054415D" w:rsidRDefault="0054415D" w:rsidP="0054415D">
      <w:pPr>
        <w:spacing w:after="120"/>
        <w:rPr>
          <w:rFonts w:ascii="Times New Roman" w:eastAsia="宋体" w:hAnsi="Times New Roman" w:cs="Times New Roman" w:hint="eastAsia"/>
          <w:szCs w:val="24"/>
        </w:rPr>
      </w:pPr>
    </w:p>
    <w:p w:rsidR="0054415D" w:rsidRPr="0054415D" w:rsidRDefault="0054415D" w:rsidP="0054415D">
      <w:pPr>
        <w:widowControl/>
        <w:shd w:val="clear" w:color="auto" w:fill="FFFFFF"/>
        <w:jc w:val="center"/>
        <w:rPr>
          <w:rFonts w:ascii="仿宋" w:eastAsia="仿宋" w:hAnsi="仿宋" w:cs="仿宋" w:hint="eastAsia"/>
          <w:color w:val="000000"/>
          <w:kern w:val="0"/>
          <w:sz w:val="44"/>
          <w:szCs w:val="44"/>
        </w:rPr>
      </w:pPr>
    </w:p>
    <w:p w:rsidR="0054415D" w:rsidRPr="0054415D" w:rsidRDefault="0054415D" w:rsidP="0054415D">
      <w:pPr>
        <w:widowControl/>
        <w:shd w:val="clear" w:color="auto" w:fill="FFFFFF"/>
        <w:ind w:firstLineChars="300" w:firstLine="1446"/>
        <w:rPr>
          <w:rFonts w:ascii="仿宋" w:eastAsia="仿宋" w:hAnsi="仿宋" w:cs="仿宋" w:hint="eastAsia"/>
          <w:b/>
          <w:bCs/>
          <w:color w:val="000000"/>
          <w:kern w:val="0"/>
          <w:sz w:val="48"/>
          <w:szCs w:val="48"/>
        </w:rPr>
      </w:pPr>
      <w:r w:rsidRPr="0054415D">
        <w:rPr>
          <w:rFonts w:ascii="仿宋" w:eastAsia="仿宋" w:hAnsi="仿宋" w:cs="仿宋" w:hint="eastAsia"/>
          <w:b/>
          <w:bCs/>
          <w:color w:val="000000"/>
          <w:kern w:val="0"/>
          <w:sz w:val="48"/>
          <w:szCs w:val="48"/>
        </w:rPr>
        <w:t>第二部分2023年部门决算表</w:t>
      </w:r>
    </w:p>
    <w:p w:rsidR="0054415D" w:rsidRPr="0054415D" w:rsidRDefault="0054415D" w:rsidP="0054415D">
      <w:pPr>
        <w:widowControl/>
        <w:shd w:val="clear" w:color="auto" w:fill="FFFFFF"/>
        <w:jc w:val="center"/>
        <w:rPr>
          <w:rFonts w:ascii="仿宋" w:eastAsia="仿宋" w:hAnsi="仿宋" w:cs="仿宋"/>
          <w:b/>
          <w:bCs/>
          <w:color w:val="000000"/>
          <w:kern w:val="0"/>
          <w:sz w:val="48"/>
          <w:szCs w:val="48"/>
        </w:rPr>
      </w:pPr>
      <w:r w:rsidRPr="0054415D">
        <w:rPr>
          <w:rFonts w:ascii="仿宋" w:eastAsia="仿宋" w:hAnsi="仿宋" w:cs="仿宋" w:hint="eastAsia"/>
          <w:b/>
          <w:bCs/>
          <w:color w:val="000000"/>
          <w:kern w:val="0"/>
          <w:sz w:val="48"/>
          <w:szCs w:val="48"/>
        </w:rPr>
        <w:t xml:space="preserve"> （详见部门决算表)</w:t>
      </w:r>
    </w:p>
    <w:p w:rsidR="0054415D" w:rsidRPr="0054415D" w:rsidRDefault="0054415D" w:rsidP="0054415D">
      <w:pPr>
        <w:widowControl/>
        <w:shd w:val="clear" w:color="auto" w:fill="FFFFFF"/>
        <w:jc w:val="center"/>
        <w:rPr>
          <w:rFonts w:ascii="仿宋" w:eastAsia="仿宋" w:hAnsi="仿宋" w:cs="仿宋" w:hint="eastAsia"/>
          <w:b/>
          <w:bCs/>
          <w:color w:val="000000"/>
          <w:kern w:val="0"/>
          <w:sz w:val="48"/>
          <w:szCs w:val="48"/>
        </w:rPr>
      </w:pPr>
    </w:p>
    <w:p w:rsidR="0054415D" w:rsidRPr="0054415D" w:rsidRDefault="0054415D" w:rsidP="0054415D">
      <w:pPr>
        <w:widowControl/>
        <w:shd w:val="clear" w:color="auto" w:fill="FFFFFF"/>
        <w:jc w:val="center"/>
        <w:rPr>
          <w:rFonts w:ascii="仿宋" w:eastAsia="仿宋" w:hAnsi="仿宋" w:cs="仿宋" w:hint="eastAsia"/>
          <w:b/>
          <w:bCs/>
          <w:color w:val="000000"/>
          <w:kern w:val="0"/>
          <w:sz w:val="48"/>
          <w:szCs w:val="48"/>
        </w:rPr>
      </w:pPr>
    </w:p>
    <w:p w:rsidR="0054415D" w:rsidRPr="0054415D" w:rsidRDefault="0054415D" w:rsidP="0054415D">
      <w:pPr>
        <w:widowControl/>
        <w:shd w:val="clear" w:color="auto" w:fill="FFFFFF"/>
        <w:jc w:val="center"/>
        <w:rPr>
          <w:rFonts w:ascii="仿宋" w:eastAsia="仿宋" w:hAnsi="仿宋" w:cs="仿宋"/>
          <w:b/>
          <w:bCs/>
          <w:color w:val="000000"/>
          <w:kern w:val="0"/>
          <w:sz w:val="48"/>
          <w:szCs w:val="48"/>
        </w:rPr>
      </w:pPr>
    </w:p>
    <w:p w:rsidR="0054415D" w:rsidRPr="0054415D" w:rsidRDefault="0054415D" w:rsidP="0054415D">
      <w:pPr>
        <w:widowControl/>
        <w:shd w:val="clear" w:color="auto" w:fill="FFFFFF"/>
        <w:jc w:val="center"/>
        <w:rPr>
          <w:rFonts w:ascii="仿宋" w:eastAsia="仿宋" w:hAnsi="仿宋" w:cs="仿宋"/>
          <w:b/>
          <w:bCs/>
          <w:color w:val="000000"/>
          <w:kern w:val="0"/>
          <w:sz w:val="48"/>
          <w:szCs w:val="48"/>
        </w:rPr>
      </w:pPr>
    </w:p>
    <w:p w:rsidR="0054415D" w:rsidRPr="0054415D" w:rsidRDefault="0054415D" w:rsidP="0054415D">
      <w:pPr>
        <w:widowControl/>
        <w:shd w:val="clear" w:color="auto" w:fill="FFFFFF"/>
        <w:jc w:val="center"/>
        <w:rPr>
          <w:rFonts w:ascii="仿宋" w:eastAsia="仿宋" w:hAnsi="仿宋" w:cs="仿宋"/>
          <w:b/>
          <w:bCs/>
          <w:color w:val="000000"/>
          <w:kern w:val="0"/>
          <w:sz w:val="48"/>
          <w:szCs w:val="48"/>
        </w:rPr>
      </w:pPr>
    </w:p>
    <w:p w:rsidR="0054415D" w:rsidRPr="0054415D" w:rsidRDefault="0054415D" w:rsidP="0054415D">
      <w:pPr>
        <w:widowControl/>
        <w:shd w:val="clear" w:color="auto" w:fill="FFFFFF"/>
        <w:jc w:val="center"/>
        <w:rPr>
          <w:rFonts w:ascii="仿宋" w:eastAsia="仿宋" w:hAnsi="仿宋" w:cs="仿宋"/>
          <w:b/>
          <w:bCs/>
          <w:color w:val="000000"/>
          <w:kern w:val="0"/>
          <w:sz w:val="48"/>
          <w:szCs w:val="48"/>
        </w:rPr>
      </w:pPr>
    </w:p>
    <w:p w:rsidR="0054415D" w:rsidRPr="0054415D" w:rsidRDefault="0054415D" w:rsidP="0054415D">
      <w:pPr>
        <w:spacing w:after="120"/>
        <w:rPr>
          <w:rFonts w:ascii="仿宋" w:eastAsia="仿宋" w:hAnsi="仿宋" w:cs="仿宋" w:hint="eastAsia"/>
          <w:b/>
          <w:bCs/>
          <w:kern w:val="0"/>
          <w:sz w:val="36"/>
          <w:szCs w:val="36"/>
        </w:rPr>
        <w:sectPr w:rsidR="0054415D" w:rsidRPr="0054415D">
          <w:headerReference w:type="default" r:id="rId6"/>
          <w:footerReference w:type="even" r:id="rId7"/>
          <w:footerReference w:type="default" r:id="rId8"/>
          <w:pgSz w:w="11905" w:h="16837"/>
          <w:pgMar w:top="1417" w:right="1287" w:bottom="1417" w:left="1587" w:header="720" w:footer="1701" w:gutter="0"/>
          <w:pgNumType w:start="1"/>
          <w:cols w:space="720"/>
          <w:titlePg/>
          <w:docGrid w:linePitch="636"/>
        </w:sectPr>
      </w:pPr>
    </w:p>
    <w:p w:rsidR="0054415D" w:rsidRPr="0054415D" w:rsidRDefault="0054415D" w:rsidP="0054415D">
      <w:pPr>
        <w:ind w:leftChars="800" w:left="1680"/>
        <w:rPr>
          <w:rFonts w:ascii="Times New Roman" w:eastAsia="宋体" w:hAnsi="Times New Roman" w:cs="Times New Roman" w:hint="eastAsia"/>
          <w:szCs w:val="24"/>
        </w:rPr>
      </w:pPr>
    </w:p>
    <w:p w:rsidR="0054415D" w:rsidRPr="0054415D" w:rsidRDefault="0054415D" w:rsidP="0054415D">
      <w:pPr>
        <w:spacing w:after="120"/>
        <w:rPr>
          <w:rFonts w:ascii="仿宋" w:eastAsia="仿宋" w:hAnsi="仿宋" w:cs="仿宋" w:hint="eastAsia"/>
          <w:b/>
          <w:bCs/>
          <w:color w:val="000000"/>
          <w:kern w:val="0"/>
          <w:sz w:val="52"/>
          <w:szCs w:val="52"/>
        </w:rPr>
      </w:pPr>
    </w:p>
    <w:p w:rsidR="0054415D" w:rsidRPr="0054415D" w:rsidRDefault="0054415D" w:rsidP="0054415D">
      <w:pPr>
        <w:spacing w:after="120"/>
        <w:rPr>
          <w:rFonts w:ascii="仿宋" w:eastAsia="仿宋" w:hAnsi="仿宋" w:cs="仿宋" w:hint="eastAsia"/>
          <w:b/>
          <w:bCs/>
          <w:color w:val="000000"/>
          <w:kern w:val="0"/>
          <w:sz w:val="52"/>
          <w:szCs w:val="52"/>
        </w:rPr>
      </w:pPr>
    </w:p>
    <w:p w:rsidR="0054415D" w:rsidRPr="0054415D" w:rsidRDefault="0054415D" w:rsidP="0054415D">
      <w:pPr>
        <w:spacing w:after="120"/>
        <w:rPr>
          <w:rFonts w:ascii="仿宋" w:eastAsia="仿宋" w:hAnsi="仿宋" w:cs="仿宋" w:hint="eastAsia"/>
          <w:b/>
          <w:bCs/>
          <w:color w:val="000000"/>
          <w:kern w:val="0"/>
          <w:sz w:val="52"/>
          <w:szCs w:val="52"/>
        </w:rPr>
      </w:pPr>
    </w:p>
    <w:p w:rsidR="0054415D" w:rsidRPr="0054415D" w:rsidRDefault="0054415D" w:rsidP="0054415D">
      <w:pPr>
        <w:ind w:leftChars="800" w:left="1680"/>
        <w:rPr>
          <w:rFonts w:ascii="仿宋" w:eastAsia="仿宋" w:hAnsi="仿宋" w:cs="仿宋" w:hint="eastAsia"/>
          <w:b/>
          <w:bCs/>
          <w:color w:val="000000"/>
          <w:kern w:val="0"/>
          <w:sz w:val="52"/>
          <w:szCs w:val="52"/>
        </w:rPr>
      </w:pPr>
    </w:p>
    <w:p w:rsidR="0054415D" w:rsidRPr="0054415D" w:rsidRDefault="0054415D" w:rsidP="0054415D">
      <w:pPr>
        <w:rPr>
          <w:rFonts w:ascii="仿宋" w:eastAsia="仿宋" w:hAnsi="仿宋" w:cs="仿宋" w:hint="eastAsia"/>
          <w:b/>
          <w:bCs/>
          <w:color w:val="000000"/>
          <w:kern w:val="0"/>
          <w:sz w:val="52"/>
          <w:szCs w:val="52"/>
        </w:rPr>
      </w:pPr>
    </w:p>
    <w:p w:rsidR="0054415D" w:rsidRPr="0054415D" w:rsidRDefault="0054415D" w:rsidP="0054415D">
      <w:pPr>
        <w:spacing w:after="120"/>
        <w:rPr>
          <w:rFonts w:ascii="Times New Roman" w:eastAsia="宋体" w:hAnsi="Times New Roman" w:cs="Times New Roman" w:hint="eastAsia"/>
          <w:szCs w:val="24"/>
        </w:rPr>
      </w:pPr>
    </w:p>
    <w:p w:rsidR="0054415D" w:rsidRPr="0054415D" w:rsidRDefault="0054415D" w:rsidP="0054415D">
      <w:pPr>
        <w:spacing w:after="120"/>
        <w:rPr>
          <w:rFonts w:ascii="仿宋" w:eastAsia="仿宋" w:hAnsi="仿宋" w:cs="仿宋" w:hint="eastAsia"/>
          <w:b/>
          <w:bCs/>
          <w:color w:val="000000"/>
          <w:kern w:val="0"/>
          <w:sz w:val="52"/>
          <w:szCs w:val="52"/>
        </w:rPr>
      </w:pPr>
    </w:p>
    <w:p w:rsidR="0054415D" w:rsidRPr="0054415D" w:rsidRDefault="0054415D" w:rsidP="0054415D">
      <w:pPr>
        <w:widowControl/>
        <w:shd w:val="clear" w:color="auto" w:fill="FFFFFF"/>
        <w:ind w:firstLineChars="800" w:firstLine="3855"/>
        <w:rPr>
          <w:rFonts w:ascii="仿宋" w:eastAsia="仿宋" w:hAnsi="仿宋" w:cs="仿宋" w:hint="eastAsia"/>
          <w:b/>
          <w:bCs/>
          <w:color w:val="000000"/>
          <w:kern w:val="0"/>
          <w:sz w:val="48"/>
          <w:szCs w:val="48"/>
        </w:rPr>
      </w:pPr>
      <w:r w:rsidRPr="0054415D">
        <w:rPr>
          <w:rFonts w:ascii="仿宋" w:eastAsia="仿宋" w:hAnsi="仿宋" w:cs="仿宋" w:hint="eastAsia"/>
          <w:b/>
          <w:bCs/>
          <w:color w:val="000000"/>
          <w:kern w:val="0"/>
          <w:sz w:val="48"/>
          <w:szCs w:val="48"/>
        </w:rPr>
        <w:t>第三部分 </w:t>
      </w:r>
    </w:p>
    <w:p w:rsidR="0054415D" w:rsidRPr="0054415D" w:rsidRDefault="0054415D" w:rsidP="0054415D">
      <w:pPr>
        <w:spacing w:after="120"/>
        <w:rPr>
          <w:rFonts w:ascii="Times New Roman" w:eastAsia="宋体" w:hAnsi="Times New Roman" w:cs="Times New Roman" w:hint="eastAsia"/>
          <w:b/>
          <w:bCs/>
          <w:sz w:val="48"/>
          <w:szCs w:val="48"/>
        </w:rPr>
      </w:pPr>
    </w:p>
    <w:p w:rsidR="0054415D" w:rsidRPr="0054415D" w:rsidRDefault="0054415D" w:rsidP="0054415D">
      <w:pPr>
        <w:widowControl/>
        <w:shd w:val="clear" w:color="auto" w:fill="FFFFFF"/>
        <w:ind w:firstLineChars="400" w:firstLine="1928"/>
        <w:rPr>
          <w:rFonts w:ascii="仿宋" w:eastAsia="仿宋" w:hAnsi="仿宋" w:cs="仿宋" w:hint="eastAsia"/>
          <w:b/>
          <w:bCs/>
          <w:color w:val="666666"/>
          <w:kern w:val="0"/>
          <w:sz w:val="48"/>
          <w:szCs w:val="48"/>
        </w:rPr>
      </w:pPr>
      <w:r w:rsidRPr="0054415D">
        <w:rPr>
          <w:rFonts w:ascii="仿宋" w:eastAsia="仿宋" w:hAnsi="仿宋" w:cs="仿宋" w:hint="eastAsia"/>
          <w:b/>
          <w:bCs/>
          <w:color w:val="000000"/>
          <w:kern w:val="0"/>
          <w:sz w:val="48"/>
          <w:szCs w:val="48"/>
        </w:rPr>
        <w:t>2023年度部门决算情况说明</w:t>
      </w:r>
    </w:p>
    <w:p w:rsidR="0054415D" w:rsidRPr="0054415D" w:rsidRDefault="0054415D" w:rsidP="0054415D">
      <w:pPr>
        <w:widowControl/>
        <w:shd w:val="clear" w:color="auto" w:fill="FFFFFF"/>
        <w:jc w:val="center"/>
        <w:rPr>
          <w:rFonts w:ascii="仿宋" w:eastAsia="仿宋" w:hAnsi="仿宋" w:cs="仿宋" w:hint="eastAsia"/>
          <w:color w:val="000000"/>
          <w:kern w:val="0"/>
          <w:sz w:val="44"/>
          <w:szCs w:val="44"/>
        </w:rPr>
      </w:pPr>
    </w:p>
    <w:p w:rsidR="0054415D" w:rsidRPr="0054415D" w:rsidRDefault="0054415D" w:rsidP="0054415D">
      <w:pPr>
        <w:widowControl/>
        <w:shd w:val="clear" w:color="auto" w:fill="FFFFFF"/>
        <w:jc w:val="center"/>
        <w:rPr>
          <w:rFonts w:ascii="仿宋" w:eastAsia="仿宋" w:hAnsi="仿宋" w:cs="仿宋" w:hint="eastAsia"/>
          <w:color w:val="000000"/>
          <w:kern w:val="0"/>
          <w:sz w:val="44"/>
          <w:szCs w:val="44"/>
        </w:rPr>
        <w:sectPr w:rsidR="0054415D" w:rsidRPr="0054415D">
          <w:pgSz w:w="11905" w:h="16837"/>
          <w:pgMar w:top="1417" w:right="491" w:bottom="1417" w:left="1587" w:header="720" w:footer="1701" w:gutter="0"/>
          <w:pgNumType w:start="1"/>
          <w:cols w:space="720"/>
          <w:titlePg/>
          <w:docGrid w:linePitch="636"/>
        </w:sectPr>
      </w:pPr>
    </w:p>
    <w:p w:rsidR="0054415D" w:rsidRPr="0054415D" w:rsidRDefault="0054415D" w:rsidP="0054415D">
      <w:pPr>
        <w:ind w:leftChars="800" w:left="1680"/>
        <w:rPr>
          <w:rFonts w:ascii="Times New Roman" w:eastAsia="宋体" w:hAnsi="Times New Roman" w:cs="Times New Roman" w:hint="eastAsia"/>
          <w:szCs w:val="24"/>
        </w:rPr>
      </w:pPr>
    </w:p>
    <w:p w:rsidR="0054415D" w:rsidRPr="0054415D" w:rsidRDefault="0054415D" w:rsidP="0054415D">
      <w:pPr>
        <w:widowControl/>
        <w:shd w:val="clear" w:color="auto" w:fill="FFFFFF"/>
        <w:jc w:val="center"/>
        <w:rPr>
          <w:rFonts w:ascii="仿宋" w:eastAsia="仿宋" w:hAnsi="仿宋" w:cs="仿宋" w:hint="eastAsia"/>
          <w:b/>
          <w:bCs/>
          <w:color w:val="666666"/>
          <w:kern w:val="0"/>
          <w:sz w:val="27"/>
          <w:szCs w:val="27"/>
        </w:rPr>
      </w:pPr>
      <w:r w:rsidRPr="0054415D">
        <w:rPr>
          <w:rFonts w:ascii="仿宋" w:eastAsia="仿宋" w:hAnsi="仿宋" w:cs="仿宋" w:hint="eastAsia"/>
          <w:b/>
          <w:bCs/>
          <w:color w:val="000000"/>
          <w:kern w:val="0"/>
          <w:sz w:val="44"/>
          <w:szCs w:val="44"/>
        </w:rPr>
        <w:t>第三部分 2023年度部门决算情况说明</w:t>
      </w:r>
    </w:p>
    <w:p w:rsidR="0054415D" w:rsidRPr="0054415D" w:rsidRDefault="0054415D" w:rsidP="0054415D">
      <w:pPr>
        <w:widowControl/>
        <w:shd w:val="clear" w:color="auto" w:fill="FFFFFF"/>
        <w:jc w:val="left"/>
        <w:rPr>
          <w:rFonts w:ascii="仿宋" w:eastAsia="仿宋" w:hAnsi="仿宋" w:cs="仿宋" w:hint="eastAsia"/>
          <w:color w:val="666666"/>
          <w:kern w:val="0"/>
          <w:sz w:val="27"/>
          <w:szCs w:val="27"/>
        </w:rPr>
      </w:pPr>
      <w:r w:rsidRPr="0054415D">
        <w:rPr>
          <w:rFonts w:ascii="仿宋" w:eastAsia="仿宋" w:hAnsi="仿宋" w:cs="仿宋" w:hint="eastAsia"/>
          <w:b/>
          <w:bCs/>
          <w:color w:val="000000"/>
          <w:kern w:val="0"/>
          <w:sz w:val="32"/>
          <w:szCs w:val="32"/>
        </w:rPr>
        <w:t>一、收入支出决算总体情况说明</w:t>
      </w:r>
    </w:p>
    <w:p w:rsidR="0054415D" w:rsidRPr="0054415D" w:rsidRDefault="0054415D" w:rsidP="0054415D">
      <w:pPr>
        <w:widowControl/>
        <w:shd w:val="clear" w:color="auto" w:fill="FFFFFF"/>
        <w:ind w:firstLine="640"/>
        <w:jc w:val="left"/>
        <w:rPr>
          <w:rFonts w:ascii="仿宋" w:eastAsia="仿宋" w:hAnsi="仿宋" w:cs="仿宋" w:hint="eastAsia"/>
          <w:color w:val="000000"/>
          <w:kern w:val="0"/>
          <w:sz w:val="32"/>
          <w:szCs w:val="32"/>
        </w:rPr>
      </w:pPr>
      <w:r w:rsidRPr="0054415D">
        <w:rPr>
          <w:rFonts w:ascii="仿宋" w:eastAsia="仿宋" w:hAnsi="仿宋" w:cs="仿宋" w:hint="eastAsia"/>
          <w:color w:val="000000"/>
          <w:kern w:val="0"/>
          <w:sz w:val="32"/>
          <w:szCs w:val="32"/>
        </w:rPr>
        <w:t>2023 年度收、支总计23565.21万元。与2022年相比，</w:t>
      </w:r>
      <w:r w:rsidRPr="0054415D">
        <w:rPr>
          <w:rFonts w:ascii="仿宋" w:eastAsia="仿宋" w:hAnsi="Times New Roman" w:cs="仿宋" w:hint="eastAsia"/>
          <w:sz w:val="32"/>
          <w:szCs w:val="32"/>
        </w:rPr>
        <w:t>减少</w:t>
      </w:r>
      <w:r w:rsidRPr="0054415D">
        <w:rPr>
          <w:rFonts w:ascii="仿宋" w:eastAsia="仿宋" w:hAnsi="Times New Roman" w:cs="仿宋" w:hint="eastAsia"/>
          <w:sz w:val="28"/>
          <w:szCs w:val="28"/>
        </w:rPr>
        <w:t>1972.06</w:t>
      </w:r>
      <w:r w:rsidRPr="0054415D">
        <w:rPr>
          <w:rFonts w:ascii="仿宋" w:eastAsia="仿宋" w:hAnsi="Times New Roman" w:cs="仿宋" w:hint="eastAsia"/>
          <w:sz w:val="32"/>
          <w:szCs w:val="32"/>
        </w:rPr>
        <w:t>万元，减少</w:t>
      </w:r>
      <w:r w:rsidRPr="0054415D">
        <w:rPr>
          <w:rFonts w:ascii="仿宋" w:eastAsia="仿宋" w:hAnsi="Times New Roman" w:cs="仿宋" w:hint="eastAsia"/>
          <w:sz w:val="28"/>
          <w:szCs w:val="28"/>
        </w:rPr>
        <w:t>7.72</w:t>
      </w:r>
      <w:r w:rsidRPr="0054415D">
        <w:rPr>
          <w:rFonts w:ascii="仿宋" w:eastAsia="仿宋" w:hAnsi="Times New Roman" w:cs="仿宋" w:hint="eastAsia"/>
          <w:sz w:val="32"/>
          <w:szCs w:val="32"/>
        </w:rPr>
        <w:t>%，</w:t>
      </w:r>
      <w:r w:rsidRPr="0054415D">
        <w:rPr>
          <w:rFonts w:ascii="仿宋" w:eastAsia="仿宋" w:hAnsi="Times New Roman" w:cs="仿宋" w:hint="eastAsia"/>
          <w:sz w:val="32"/>
          <w:szCs w:val="32"/>
          <w:lang w:val="zh-CN"/>
        </w:rPr>
        <w:t>减少变化的主要原因是</w:t>
      </w:r>
      <w:r w:rsidRPr="0054415D">
        <w:rPr>
          <w:rFonts w:ascii="仿宋" w:eastAsia="仿宋" w:hAnsi="Times New Roman" w:cs="仿宋" w:hint="eastAsia"/>
          <w:sz w:val="32"/>
          <w:szCs w:val="32"/>
        </w:rPr>
        <w:t>：项目收入减少及人员减少。</w:t>
      </w:r>
    </w:p>
    <w:p w:rsidR="0054415D" w:rsidRPr="0054415D" w:rsidRDefault="0054415D" w:rsidP="0054415D">
      <w:pPr>
        <w:widowControl/>
        <w:shd w:val="clear" w:color="auto" w:fill="FFFFFF"/>
        <w:jc w:val="left"/>
        <w:rPr>
          <w:rFonts w:ascii="仿宋" w:eastAsia="仿宋" w:hAnsi="仿宋" w:cs="仿宋" w:hint="eastAsia"/>
          <w:color w:val="666666"/>
          <w:kern w:val="0"/>
          <w:sz w:val="27"/>
          <w:szCs w:val="27"/>
        </w:rPr>
      </w:pPr>
      <w:r w:rsidRPr="0054415D">
        <w:rPr>
          <w:rFonts w:ascii="仿宋" w:eastAsia="仿宋" w:hAnsi="仿宋" w:cs="仿宋" w:hint="eastAsia"/>
          <w:b/>
          <w:bCs/>
          <w:color w:val="000000"/>
          <w:kern w:val="0"/>
          <w:sz w:val="32"/>
          <w:szCs w:val="32"/>
        </w:rPr>
        <w:t>二、收入决算情况说明</w:t>
      </w:r>
    </w:p>
    <w:p w:rsidR="0054415D" w:rsidRPr="0054415D" w:rsidRDefault="0054415D" w:rsidP="0054415D">
      <w:pPr>
        <w:widowControl/>
        <w:shd w:val="clear" w:color="auto" w:fill="FFFFFF"/>
        <w:ind w:firstLine="640"/>
        <w:jc w:val="left"/>
        <w:rPr>
          <w:rFonts w:ascii="仿宋" w:eastAsia="仿宋" w:hAnsi="仿宋" w:cs="仿宋" w:hint="eastAsia"/>
          <w:color w:val="000000"/>
          <w:kern w:val="0"/>
          <w:sz w:val="32"/>
          <w:szCs w:val="32"/>
        </w:rPr>
      </w:pPr>
      <w:r w:rsidRPr="0054415D">
        <w:rPr>
          <w:rFonts w:ascii="仿宋" w:eastAsia="仿宋" w:hAnsi="仿宋" w:cs="仿宋" w:hint="eastAsia"/>
          <w:color w:val="000000"/>
          <w:kern w:val="0"/>
          <w:sz w:val="32"/>
          <w:szCs w:val="32"/>
        </w:rPr>
        <w:t>2023年度收入合计23565.21万元，其中：财政拨款收入23565.21万元，占100%；上级补助收入0万元，占0%；事业收入0万元，占0%；经营收入0万元，占0%；附属单位上缴收入0万元，占0%；其他收入0万元，占0%。</w:t>
      </w:r>
    </w:p>
    <w:p w:rsidR="0054415D" w:rsidRPr="0054415D" w:rsidRDefault="0054415D" w:rsidP="0054415D">
      <w:pPr>
        <w:widowControl/>
        <w:shd w:val="clear" w:color="auto" w:fill="FFFFFF"/>
        <w:jc w:val="left"/>
        <w:rPr>
          <w:rFonts w:ascii="仿宋" w:eastAsia="仿宋" w:hAnsi="仿宋" w:cs="仿宋" w:hint="eastAsia"/>
          <w:color w:val="666666"/>
          <w:kern w:val="0"/>
          <w:sz w:val="27"/>
          <w:szCs w:val="27"/>
        </w:rPr>
      </w:pPr>
      <w:r w:rsidRPr="0054415D">
        <w:rPr>
          <w:rFonts w:ascii="仿宋" w:eastAsia="仿宋" w:hAnsi="仿宋" w:cs="仿宋" w:hint="eastAsia"/>
          <w:b/>
          <w:bCs/>
          <w:color w:val="000000"/>
          <w:kern w:val="0"/>
          <w:sz w:val="32"/>
          <w:szCs w:val="32"/>
        </w:rPr>
        <w:t>三、支出决算情况说明</w:t>
      </w:r>
    </w:p>
    <w:p w:rsidR="0054415D" w:rsidRPr="0054415D" w:rsidRDefault="0054415D" w:rsidP="0054415D">
      <w:pPr>
        <w:widowControl/>
        <w:shd w:val="clear" w:color="auto" w:fill="FFFFFF"/>
        <w:ind w:firstLine="640"/>
        <w:jc w:val="left"/>
        <w:rPr>
          <w:rFonts w:ascii="仿宋" w:eastAsia="仿宋" w:hAnsi="仿宋" w:cs="仿宋" w:hint="eastAsia"/>
          <w:color w:val="000000"/>
          <w:kern w:val="0"/>
          <w:sz w:val="32"/>
          <w:szCs w:val="32"/>
        </w:rPr>
      </w:pPr>
      <w:r w:rsidRPr="0054415D">
        <w:rPr>
          <w:rFonts w:ascii="仿宋" w:eastAsia="仿宋" w:hAnsi="仿宋" w:cs="仿宋" w:hint="eastAsia"/>
          <w:color w:val="000000"/>
          <w:kern w:val="0"/>
          <w:sz w:val="32"/>
          <w:szCs w:val="32"/>
        </w:rPr>
        <w:t>2023年度支出合计23565.21万元，其中：基本支出3283.16万元，占13.93%；项目支出20282.05万元，占86.07%；上缴上级支出0万元，占0%；经营支出0万元，占0%；对附属单位补助支出0万元，占0%。</w:t>
      </w:r>
    </w:p>
    <w:p w:rsidR="0054415D" w:rsidRPr="0054415D" w:rsidRDefault="0054415D" w:rsidP="0054415D">
      <w:pPr>
        <w:widowControl/>
        <w:shd w:val="clear" w:color="auto" w:fill="FFFFFF"/>
        <w:jc w:val="left"/>
        <w:rPr>
          <w:rFonts w:ascii="仿宋" w:eastAsia="仿宋" w:hAnsi="仿宋" w:cs="仿宋" w:hint="eastAsia"/>
          <w:color w:val="666666"/>
          <w:kern w:val="0"/>
          <w:sz w:val="27"/>
          <w:szCs w:val="27"/>
        </w:rPr>
      </w:pPr>
      <w:r w:rsidRPr="0054415D">
        <w:rPr>
          <w:rFonts w:ascii="仿宋" w:eastAsia="仿宋" w:hAnsi="仿宋" w:cs="仿宋" w:hint="eastAsia"/>
          <w:b/>
          <w:bCs/>
          <w:color w:val="000000"/>
          <w:kern w:val="0"/>
          <w:sz w:val="32"/>
          <w:szCs w:val="32"/>
        </w:rPr>
        <w:t>四、财政拨款收入支出决算总体情况说明</w:t>
      </w:r>
    </w:p>
    <w:p w:rsidR="0054415D" w:rsidRPr="0054415D" w:rsidRDefault="0054415D" w:rsidP="0054415D">
      <w:pPr>
        <w:widowControl/>
        <w:shd w:val="clear" w:color="auto" w:fill="FFFFFF"/>
        <w:ind w:firstLine="640"/>
        <w:jc w:val="left"/>
        <w:rPr>
          <w:rFonts w:ascii="仿宋" w:eastAsia="仿宋" w:hAnsi="Times New Roman" w:cs="仿宋" w:hint="eastAsia"/>
          <w:color w:val="000000"/>
          <w:kern w:val="0"/>
          <w:sz w:val="32"/>
          <w:szCs w:val="32"/>
          <w:lang w:val="zh-CN"/>
        </w:rPr>
      </w:pPr>
      <w:r w:rsidRPr="0054415D">
        <w:rPr>
          <w:rFonts w:ascii="仿宋" w:eastAsia="仿宋" w:hAnsi="仿宋" w:cs="仿宋" w:hint="eastAsia"/>
          <w:color w:val="000000"/>
          <w:kern w:val="0"/>
          <w:sz w:val="32"/>
          <w:szCs w:val="32"/>
        </w:rPr>
        <w:t>2023年度财政拨款收、支总计23565.21万元，与2022年相比，</w:t>
      </w:r>
      <w:r w:rsidRPr="0054415D">
        <w:rPr>
          <w:rFonts w:ascii="仿宋" w:eastAsia="仿宋" w:hAnsi="Times New Roman" w:cs="仿宋" w:hint="eastAsia"/>
          <w:sz w:val="32"/>
          <w:szCs w:val="32"/>
        </w:rPr>
        <w:t>减少1972.06万元，减少7.72%，</w:t>
      </w:r>
      <w:r w:rsidRPr="0054415D">
        <w:rPr>
          <w:rFonts w:ascii="仿宋" w:eastAsia="仿宋" w:hAnsi="Times New Roman" w:cs="仿宋" w:hint="eastAsia"/>
          <w:sz w:val="32"/>
          <w:szCs w:val="32"/>
          <w:lang w:val="zh-CN"/>
        </w:rPr>
        <w:t>减少变化的主要原因是：项目收入减少及人员减少。</w:t>
      </w:r>
    </w:p>
    <w:p w:rsidR="0054415D" w:rsidRPr="0054415D" w:rsidRDefault="0054415D" w:rsidP="0054415D">
      <w:pPr>
        <w:widowControl/>
        <w:shd w:val="clear" w:color="auto" w:fill="FFFFFF"/>
        <w:jc w:val="left"/>
        <w:rPr>
          <w:rFonts w:ascii="仿宋" w:eastAsia="仿宋" w:hAnsi="仿宋" w:cs="仿宋" w:hint="eastAsia"/>
          <w:color w:val="666666"/>
          <w:kern w:val="0"/>
          <w:sz w:val="27"/>
          <w:szCs w:val="27"/>
        </w:rPr>
      </w:pPr>
      <w:r w:rsidRPr="0054415D">
        <w:rPr>
          <w:rFonts w:ascii="仿宋" w:eastAsia="仿宋" w:hAnsi="仿宋" w:cs="仿宋" w:hint="eastAsia"/>
          <w:b/>
          <w:bCs/>
          <w:color w:val="000000"/>
          <w:kern w:val="0"/>
          <w:sz w:val="32"/>
          <w:szCs w:val="32"/>
        </w:rPr>
        <w:t>五、一般公共预算财政拨款支出决算情况说明</w:t>
      </w:r>
    </w:p>
    <w:p w:rsidR="0054415D" w:rsidRPr="0054415D" w:rsidRDefault="0054415D" w:rsidP="0054415D">
      <w:pPr>
        <w:widowControl/>
        <w:shd w:val="clear" w:color="auto" w:fill="FFFFFF"/>
        <w:ind w:firstLine="640"/>
        <w:jc w:val="left"/>
        <w:rPr>
          <w:rFonts w:ascii="仿宋" w:eastAsia="仿宋" w:hAnsi="仿宋" w:cs="仿宋" w:hint="eastAsia"/>
          <w:color w:val="666666"/>
          <w:kern w:val="0"/>
          <w:sz w:val="27"/>
          <w:szCs w:val="27"/>
        </w:rPr>
      </w:pPr>
      <w:r w:rsidRPr="0054415D">
        <w:rPr>
          <w:rFonts w:ascii="仿宋" w:eastAsia="仿宋" w:hAnsi="仿宋" w:cs="仿宋" w:hint="eastAsia"/>
          <w:b/>
          <w:bCs/>
          <w:color w:val="000000"/>
          <w:kern w:val="0"/>
          <w:sz w:val="32"/>
          <w:szCs w:val="32"/>
        </w:rPr>
        <w:t>（一）财政拨款支出决算总体情况</w:t>
      </w:r>
    </w:p>
    <w:p w:rsidR="0054415D" w:rsidRPr="0054415D" w:rsidRDefault="0054415D" w:rsidP="0054415D">
      <w:pPr>
        <w:widowControl/>
        <w:shd w:val="clear" w:color="auto" w:fill="FFFFFF"/>
        <w:ind w:firstLine="640"/>
        <w:jc w:val="left"/>
        <w:rPr>
          <w:rFonts w:ascii="仿宋" w:eastAsia="仿宋" w:hAnsi="仿宋" w:cs="仿宋" w:hint="eastAsia"/>
          <w:color w:val="666666"/>
          <w:kern w:val="0"/>
          <w:sz w:val="27"/>
          <w:szCs w:val="27"/>
        </w:rPr>
      </w:pPr>
      <w:r w:rsidRPr="0054415D">
        <w:rPr>
          <w:rFonts w:ascii="仿宋" w:eastAsia="仿宋" w:hAnsi="仿宋" w:cs="仿宋" w:hint="eastAsia"/>
          <w:color w:val="000000"/>
          <w:kern w:val="0"/>
          <w:sz w:val="32"/>
          <w:szCs w:val="32"/>
        </w:rPr>
        <w:lastRenderedPageBreak/>
        <w:t>2023年度财政拨款支出23565.21万元，占本年支出合计的100%，与2022年相比，</w:t>
      </w:r>
      <w:r w:rsidRPr="0054415D">
        <w:rPr>
          <w:rFonts w:ascii="仿宋" w:eastAsia="仿宋" w:hAnsi="Times New Roman" w:cs="仿宋" w:hint="eastAsia"/>
          <w:sz w:val="32"/>
          <w:szCs w:val="32"/>
        </w:rPr>
        <w:t>减少1972.06万元，减少7.72%，减少变化的主要原因是：项目收入减少及人员减少。</w:t>
      </w:r>
    </w:p>
    <w:p w:rsidR="0054415D" w:rsidRPr="0054415D" w:rsidRDefault="0054415D" w:rsidP="0054415D">
      <w:pPr>
        <w:widowControl/>
        <w:shd w:val="clear" w:color="auto" w:fill="FFFFFF"/>
        <w:ind w:firstLine="480"/>
        <w:jc w:val="left"/>
        <w:rPr>
          <w:rFonts w:ascii="仿宋" w:eastAsia="仿宋" w:hAnsi="仿宋" w:cs="仿宋" w:hint="eastAsia"/>
          <w:color w:val="666666"/>
          <w:kern w:val="0"/>
          <w:sz w:val="27"/>
          <w:szCs w:val="27"/>
        </w:rPr>
      </w:pPr>
      <w:r w:rsidRPr="0054415D">
        <w:rPr>
          <w:rFonts w:ascii="仿宋" w:eastAsia="仿宋" w:hAnsi="仿宋" w:cs="仿宋" w:hint="eastAsia"/>
          <w:b/>
          <w:bCs/>
          <w:color w:val="000000"/>
          <w:kern w:val="0"/>
          <w:sz w:val="32"/>
          <w:szCs w:val="32"/>
        </w:rPr>
        <w:t>（二）财政拨款支出决算结构情况</w:t>
      </w:r>
    </w:p>
    <w:p w:rsidR="0054415D" w:rsidRPr="0054415D" w:rsidRDefault="0054415D" w:rsidP="0054415D">
      <w:pPr>
        <w:widowControl/>
        <w:shd w:val="clear" w:color="auto" w:fill="FFFFFF"/>
        <w:ind w:firstLine="640"/>
        <w:jc w:val="left"/>
        <w:rPr>
          <w:rFonts w:ascii="仿宋" w:eastAsia="仿宋" w:hAnsi="仿宋" w:cs="仿宋" w:hint="eastAsia"/>
          <w:color w:val="000000"/>
          <w:kern w:val="0"/>
          <w:sz w:val="32"/>
          <w:szCs w:val="32"/>
        </w:rPr>
      </w:pPr>
      <w:r w:rsidRPr="0054415D">
        <w:rPr>
          <w:rFonts w:ascii="仿宋" w:eastAsia="仿宋" w:hAnsi="仿宋" w:cs="仿宋" w:hint="eastAsia"/>
          <w:kern w:val="0"/>
          <w:sz w:val="32"/>
          <w:szCs w:val="32"/>
        </w:rPr>
        <w:t>2023年度财政拨款支出23565.21万元，主要用于以下方面：社会保障和就业（类）支出403.76万元，占1.71%；卫生健康（类）143.68万元，占0.61%；节能环保支出（类）67.64万元，占0.29%；城乡社区（类）支出2万元，占0.008%；农林水（类）支出22830.82万元，占96.88%；商品服务业（类）支出87.31万元，占0.37%；金融（类）支出30万元，占0.13%。</w:t>
      </w:r>
    </w:p>
    <w:p w:rsidR="0054415D" w:rsidRPr="0054415D" w:rsidRDefault="0054415D" w:rsidP="0054415D">
      <w:pPr>
        <w:autoSpaceDE w:val="0"/>
        <w:autoSpaceDN w:val="0"/>
        <w:adjustRightInd w:val="0"/>
        <w:spacing w:line="600" w:lineRule="exact"/>
        <w:ind w:firstLineChars="200" w:firstLine="643"/>
        <w:jc w:val="left"/>
        <w:rPr>
          <w:rFonts w:ascii="仿宋" w:eastAsia="仿宋" w:hAnsi="仿宋" w:cs="仿宋" w:hint="eastAsia"/>
          <w:b/>
          <w:bCs/>
          <w:color w:val="000000"/>
          <w:kern w:val="0"/>
          <w:sz w:val="32"/>
          <w:szCs w:val="32"/>
        </w:rPr>
      </w:pPr>
      <w:r w:rsidRPr="0054415D">
        <w:rPr>
          <w:rFonts w:ascii="仿宋" w:eastAsia="仿宋" w:hAnsi="仿宋" w:cs="仿宋" w:hint="eastAsia"/>
          <w:b/>
          <w:bCs/>
          <w:color w:val="000000"/>
          <w:kern w:val="0"/>
          <w:sz w:val="32"/>
          <w:szCs w:val="32"/>
        </w:rPr>
        <w:t>（三）财政拨款支出决算具体情况</w:t>
      </w:r>
    </w:p>
    <w:p w:rsidR="0054415D" w:rsidRPr="0054415D" w:rsidRDefault="0054415D" w:rsidP="0054415D">
      <w:pPr>
        <w:widowControl/>
        <w:shd w:val="clear" w:color="auto" w:fill="FFFFFF"/>
        <w:ind w:firstLine="800"/>
        <w:jc w:val="left"/>
        <w:rPr>
          <w:rFonts w:ascii="仿宋" w:eastAsia="仿宋" w:hAnsi="仿宋" w:cs="仿宋" w:hint="eastAsia"/>
          <w:kern w:val="0"/>
          <w:sz w:val="27"/>
          <w:szCs w:val="27"/>
        </w:rPr>
      </w:pPr>
      <w:r w:rsidRPr="0054415D">
        <w:rPr>
          <w:rFonts w:ascii="仿宋" w:eastAsia="仿宋" w:hAnsi="仿宋" w:cs="仿宋" w:hint="eastAsia"/>
          <w:kern w:val="0"/>
          <w:sz w:val="32"/>
          <w:szCs w:val="32"/>
        </w:rPr>
        <w:t>2023年度本级财政拨款支出年初预算数为</w:t>
      </w:r>
      <w:r w:rsidRPr="0054415D">
        <w:rPr>
          <w:rFonts w:ascii="仿宋" w:eastAsia="仿宋" w:hAnsi="仿宋" w:cs="仿宋"/>
          <w:kern w:val="0"/>
          <w:sz w:val="32"/>
          <w:szCs w:val="32"/>
        </w:rPr>
        <w:t>3991.71</w:t>
      </w:r>
      <w:r w:rsidRPr="0054415D">
        <w:rPr>
          <w:rFonts w:ascii="仿宋" w:eastAsia="仿宋" w:hAnsi="仿宋" w:cs="仿宋" w:hint="eastAsia"/>
          <w:kern w:val="0"/>
          <w:sz w:val="32"/>
          <w:szCs w:val="32"/>
        </w:rPr>
        <w:t>万元，所属三个农场年初预算数为352.91万元，合计年初预算数4344.62万元，支出决算数为23565.21万元，完成年初预算的542.40%，其中：</w:t>
      </w:r>
    </w:p>
    <w:p w:rsidR="0054415D" w:rsidRPr="0054415D" w:rsidRDefault="0054415D" w:rsidP="0054415D">
      <w:pPr>
        <w:widowControl/>
        <w:shd w:val="clear" w:color="auto" w:fill="FFFFFF"/>
        <w:ind w:firstLine="800"/>
        <w:jc w:val="left"/>
        <w:rPr>
          <w:rFonts w:ascii="仿宋" w:eastAsia="仿宋" w:hAnsi="仿宋" w:cs="仿宋" w:hint="eastAsia"/>
          <w:kern w:val="0"/>
          <w:sz w:val="27"/>
          <w:szCs w:val="27"/>
        </w:rPr>
      </w:pPr>
      <w:r w:rsidRPr="0054415D">
        <w:rPr>
          <w:rFonts w:ascii="仿宋" w:eastAsia="仿宋" w:hAnsi="仿宋" w:cs="仿宋" w:hint="eastAsia"/>
          <w:kern w:val="0"/>
          <w:sz w:val="32"/>
          <w:szCs w:val="32"/>
        </w:rPr>
        <w:t>1、社会保障和就业支出（类）行政事业单位养老支出（款）  机关事业单位基本养老保险缴费支出（项）</w:t>
      </w:r>
    </w:p>
    <w:p w:rsidR="0054415D" w:rsidRPr="0054415D" w:rsidRDefault="0054415D" w:rsidP="0054415D">
      <w:pPr>
        <w:widowControl/>
        <w:shd w:val="clear" w:color="auto" w:fill="FFFFFF"/>
        <w:ind w:firstLine="800"/>
        <w:jc w:val="left"/>
        <w:rPr>
          <w:rFonts w:ascii="仿宋" w:eastAsia="仿宋" w:hAnsi="仿宋" w:cs="仿宋" w:hint="eastAsia"/>
          <w:kern w:val="0"/>
          <w:sz w:val="27"/>
          <w:szCs w:val="27"/>
        </w:rPr>
      </w:pPr>
      <w:r w:rsidRPr="0054415D">
        <w:rPr>
          <w:rFonts w:ascii="仿宋" w:eastAsia="仿宋" w:hAnsi="仿宋" w:cs="仿宋" w:hint="eastAsia"/>
          <w:kern w:val="0"/>
          <w:sz w:val="32"/>
          <w:szCs w:val="32"/>
        </w:rPr>
        <w:t>年初预算为346.37万元，支出决算为346.37万元，完成年初预算的100%；</w:t>
      </w:r>
    </w:p>
    <w:p w:rsidR="0054415D" w:rsidRPr="0054415D" w:rsidRDefault="0054415D" w:rsidP="0054415D">
      <w:pPr>
        <w:widowControl/>
        <w:shd w:val="clear" w:color="auto" w:fill="FFFFFF"/>
        <w:jc w:val="left"/>
        <w:rPr>
          <w:rFonts w:ascii="仿宋" w:eastAsia="仿宋" w:hAnsi="仿宋" w:cs="仿宋" w:hint="eastAsia"/>
          <w:kern w:val="0"/>
          <w:sz w:val="32"/>
          <w:szCs w:val="32"/>
        </w:rPr>
      </w:pPr>
      <w:r w:rsidRPr="0054415D">
        <w:rPr>
          <w:rFonts w:ascii="仿宋" w:eastAsia="宋体" w:hAnsi="仿宋" w:cs="仿宋" w:hint="eastAsia"/>
          <w:kern w:val="0"/>
          <w:sz w:val="32"/>
          <w:szCs w:val="32"/>
        </w:rPr>
        <w:t xml:space="preserve">    2</w:t>
      </w:r>
      <w:r w:rsidRPr="0054415D">
        <w:rPr>
          <w:rFonts w:ascii="仿宋" w:eastAsia="仿宋" w:hAnsi="仿宋" w:cs="仿宋" w:hint="eastAsia"/>
          <w:kern w:val="0"/>
          <w:sz w:val="32"/>
          <w:szCs w:val="32"/>
        </w:rPr>
        <w:t>、社会保障和就业支出（类）抚恤（款）死亡抚恤（项）</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lastRenderedPageBreak/>
        <w:t>年初预算为0万元，支出决算为41.19万元，决算数大于年初预算数的主要原因死亡抚恤金未纳入年初预算。</w:t>
      </w:r>
    </w:p>
    <w:p w:rsidR="0054415D" w:rsidRPr="0054415D" w:rsidRDefault="0054415D" w:rsidP="0054415D">
      <w:pPr>
        <w:widowControl/>
        <w:shd w:val="clear" w:color="auto" w:fill="FFFFFF"/>
        <w:ind w:firstLineChars="200" w:firstLine="64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3、社会保障和就业支出（类）财政对其他社会保险基金的补助（款）其他社会保险基金的补助（项）</w:t>
      </w:r>
    </w:p>
    <w:p w:rsidR="0054415D" w:rsidRPr="0054415D" w:rsidRDefault="0054415D" w:rsidP="0054415D">
      <w:pPr>
        <w:widowControl/>
        <w:shd w:val="clear" w:color="auto" w:fill="FFFFFF"/>
        <w:ind w:firstLineChars="200" w:firstLine="64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年初预算为43.88万元，支出决算为16.2万元，决算数小于年初预算数的主要原因新增退休人员。</w:t>
      </w:r>
    </w:p>
    <w:p w:rsidR="0054415D" w:rsidRPr="0054415D" w:rsidRDefault="0054415D" w:rsidP="0054415D">
      <w:pPr>
        <w:widowControl/>
        <w:shd w:val="clear" w:color="auto" w:fill="FFFFFF"/>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 xml:space="preserve">    4、卫生健康支出（类）行政事业单位医疗（款）行政单位医疗（项）</w:t>
      </w:r>
    </w:p>
    <w:p w:rsidR="0054415D" w:rsidRPr="0054415D" w:rsidRDefault="0054415D" w:rsidP="0054415D">
      <w:pPr>
        <w:widowControl/>
        <w:shd w:val="clear" w:color="auto" w:fill="FFFFFF"/>
        <w:ind w:firstLineChars="200" w:firstLine="64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年初预算为143.68万元，支出决算为143.68万元，完成年初预算的100%；</w:t>
      </w:r>
      <w:commentRangeStart w:id="1"/>
      <w:commentRangeEnd w:id="1"/>
    </w:p>
    <w:p w:rsidR="0054415D" w:rsidRPr="0054415D" w:rsidRDefault="0054415D" w:rsidP="0054415D">
      <w:pPr>
        <w:widowControl/>
        <w:shd w:val="clear" w:color="auto" w:fill="FFFFFF"/>
        <w:ind w:firstLineChars="200" w:firstLine="64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5、节能环保支出（类）污染防治（款）水体支出（项）</w:t>
      </w:r>
    </w:p>
    <w:p w:rsidR="0054415D" w:rsidRPr="0054415D" w:rsidRDefault="0054415D" w:rsidP="0054415D">
      <w:pPr>
        <w:widowControl/>
        <w:shd w:val="clear" w:color="auto" w:fill="FFFFFF"/>
        <w:ind w:firstLineChars="200" w:firstLine="64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年初预算为0万元，支出决算为1.26万元，决算数大于年初预算数的主要原因新增项目。</w:t>
      </w:r>
    </w:p>
    <w:p w:rsidR="0054415D" w:rsidRPr="0054415D" w:rsidRDefault="0054415D" w:rsidP="0054415D">
      <w:pPr>
        <w:widowControl/>
        <w:shd w:val="clear" w:color="auto" w:fill="FFFFFF"/>
        <w:ind w:firstLineChars="200" w:firstLine="64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6、节能环保支出（类）其他节能环保支出（款）其他节能环保支出（项）</w:t>
      </w:r>
    </w:p>
    <w:p w:rsidR="0054415D" w:rsidRPr="0054415D" w:rsidRDefault="0054415D" w:rsidP="0054415D">
      <w:pPr>
        <w:widowControl/>
        <w:shd w:val="clear" w:color="auto" w:fill="FFFFFF"/>
        <w:ind w:firstLine="800"/>
        <w:jc w:val="left"/>
        <w:rPr>
          <w:rFonts w:ascii="仿宋" w:eastAsia="仿宋" w:hAnsi="仿宋" w:cs="仿宋"/>
          <w:kern w:val="0"/>
          <w:sz w:val="32"/>
          <w:szCs w:val="32"/>
          <w:highlight w:val="yellow"/>
        </w:rPr>
      </w:pPr>
      <w:r w:rsidRPr="0054415D">
        <w:rPr>
          <w:rFonts w:ascii="仿宋" w:eastAsia="仿宋" w:hAnsi="仿宋" w:cs="仿宋" w:hint="eastAsia"/>
          <w:kern w:val="0"/>
          <w:sz w:val="32"/>
          <w:szCs w:val="32"/>
        </w:rPr>
        <w:t>年初预算为0万元，支出决算为66.38万元，决算数大于年初预算数的主要原因新增项目。</w:t>
      </w:r>
    </w:p>
    <w:p w:rsidR="0054415D" w:rsidRPr="0054415D" w:rsidRDefault="0054415D" w:rsidP="0054415D">
      <w:pPr>
        <w:widowControl/>
        <w:numPr>
          <w:ilvl w:val="0"/>
          <w:numId w:val="3"/>
        </w:numPr>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城乡社区支出（类）国有土地使用出让收入安排的支出（款）农业农村生态环境支出</w:t>
      </w:r>
    </w:p>
    <w:p w:rsidR="0054415D" w:rsidRPr="0054415D" w:rsidRDefault="0054415D" w:rsidP="0054415D">
      <w:pPr>
        <w:widowControl/>
        <w:shd w:val="clear" w:color="auto" w:fill="FFFFFF"/>
        <w:ind w:firstLine="800"/>
        <w:jc w:val="left"/>
        <w:rPr>
          <w:rFonts w:ascii="Times New Roman" w:eastAsia="宋体" w:hAnsi="Times New Roman" w:cs="Times New Roman" w:hint="eastAsia"/>
          <w:szCs w:val="24"/>
        </w:rPr>
      </w:pPr>
      <w:r w:rsidRPr="0054415D">
        <w:rPr>
          <w:rFonts w:ascii="仿宋" w:eastAsia="仿宋" w:hAnsi="仿宋" w:cs="仿宋" w:hint="eastAsia"/>
          <w:kern w:val="0"/>
          <w:sz w:val="32"/>
          <w:szCs w:val="32"/>
        </w:rPr>
        <w:t>年初预算为0万元，支出决算为2万元，决算数大于年初预算数的主要原因新增项目。</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8、农林水支出（类）农业农村（款）行政运行（项）</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lastRenderedPageBreak/>
        <w:t>年初预算为2712.79万元，支出决算为3063.13万元，完成年初预算的112.91%，决算数大于年初预算</w:t>
      </w:r>
      <w:proofErr w:type="gramStart"/>
      <w:r w:rsidRPr="0054415D">
        <w:rPr>
          <w:rFonts w:ascii="仿宋" w:eastAsia="仿宋" w:hAnsi="仿宋" w:cs="仿宋" w:hint="eastAsia"/>
          <w:kern w:val="0"/>
          <w:sz w:val="32"/>
          <w:szCs w:val="32"/>
        </w:rPr>
        <w:t>数主要</w:t>
      </w:r>
      <w:proofErr w:type="gramEnd"/>
      <w:r w:rsidRPr="0054415D">
        <w:rPr>
          <w:rFonts w:ascii="仿宋" w:eastAsia="仿宋" w:hAnsi="仿宋" w:cs="仿宋" w:hint="eastAsia"/>
          <w:kern w:val="0"/>
          <w:sz w:val="32"/>
          <w:szCs w:val="32"/>
        </w:rPr>
        <w:t>原因是人员经费增加。</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9、农林水支出（类）农业农村（款）一般行政管理事务（项）</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年初预算为745万元，支出决算为134.01万元，决算数小于年初预算数的主要原因是部分项目支出未拨款</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10、农林水支出（类）农业农村（款）农垦运行（项）</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年初预算为352.91万元，支出决算为370.84万元，完成年初预算105%，决算数大于年初预算数的主要原因是农垦运行部分支出未在本级。</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11、农林水支出（类）农业农村（款）科技转化与推广服务（项）</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年初预算为0万元，支出决算为164.61万元，超额完成年初预算，决算数大于年初预算数的主要原因是科技转化与推广服务年初未纳入预算，新增项目。</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12、农林水支出（类）农业农村（款）病虫害控制（项）</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年初预算为0万元，支出决算为541.83万元，超额完成年初预算，决算数大于年初预算数的主要原因是病虫害控制年初未纳入预算，新增项目。</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13、农林水支出（类）农业农村（款）农产品质量安全（项）</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lastRenderedPageBreak/>
        <w:t>年初预算为0万元，支出决算为25.22万元，超额完成年初预算，决算数大于年初预算数的主要原因是农产品质</w:t>
      </w:r>
      <w:proofErr w:type="gramStart"/>
      <w:r w:rsidRPr="0054415D">
        <w:rPr>
          <w:rFonts w:ascii="仿宋" w:eastAsia="仿宋" w:hAnsi="仿宋" w:cs="仿宋" w:hint="eastAsia"/>
          <w:kern w:val="0"/>
          <w:sz w:val="32"/>
          <w:szCs w:val="32"/>
        </w:rPr>
        <w:t>量安全</w:t>
      </w:r>
      <w:proofErr w:type="gramEnd"/>
      <w:r w:rsidRPr="0054415D">
        <w:rPr>
          <w:rFonts w:ascii="仿宋" w:eastAsia="仿宋" w:hAnsi="仿宋" w:cs="仿宋" w:hint="eastAsia"/>
          <w:kern w:val="0"/>
          <w:sz w:val="32"/>
          <w:szCs w:val="32"/>
        </w:rPr>
        <w:t>年初未纳入预算，新增项目。</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14、农林水支出（类）农业农村（款）统计监测与信息安全（项）</w:t>
      </w:r>
    </w:p>
    <w:p w:rsidR="0054415D" w:rsidRPr="0054415D" w:rsidRDefault="0054415D" w:rsidP="0054415D">
      <w:pPr>
        <w:widowControl/>
        <w:shd w:val="clear" w:color="auto" w:fill="FFFFFF"/>
        <w:ind w:firstLine="800"/>
        <w:jc w:val="left"/>
        <w:rPr>
          <w:rFonts w:ascii="Times New Roman" w:eastAsia="宋体" w:hAnsi="Times New Roman" w:cs="Times New Roman" w:hint="eastAsia"/>
          <w:szCs w:val="24"/>
        </w:rPr>
      </w:pPr>
      <w:r w:rsidRPr="0054415D">
        <w:rPr>
          <w:rFonts w:ascii="仿宋" w:eastAsia="仿宋" w:hAnsi="仿宋" w:cs="仿宋" w:hint="eastAsia"/>
          <w:kern w:val="0"/>
          <w:sz w:val="32"/>
          <w:szCs w:val="32"/>
        </w:rPr>
        <w:t>年初预算为0万元，支出决算为16.97万元，超额完成年初预算，决算数大于年初预算数的主要原因是统计监测与信息安全年初未纳入预算，新增项目。</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15、农林水支出（类）农业农村（款）防灾救灾（项）</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年初预算为0万元，支出决算为11.43万元，超额完成年初预算，决算数大于年初预算数的主要原因是防灾救灾年初未纳入预算，新增项目。</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16、农林水支出（类）农业农村（款）农业结构调整补贴（项）</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年初预算为0万元，支出决算为1342.02万元，超额完成年初预算，决算数大于年初预算数的主要原因是农业结构调整补贴年初未纳入预算，新增项目。</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17、农林水支出（类）农业农村（款）农业生产发展（项）</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年初预算为0万元，支出决算为7215.42万元，超额完成年初预算，决算数大于年初预算数的主要原因是农业生产发展年初未纳入预算，新增项目。</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lastRenderedPageBreak/>
        <w:t>18、农林水支出（类）农业农村（款）农村合作经济（项）</w:t>
      </w:r>
    </w:p>
    <w:p w:rsidR="0054415D" w:rsidRPr="0054415D" w:rsidRDefault="0054415D" w:rsidP="0054415D">
      <w:pPr>
        <w:widowControl/>
        <w:shd w:val="clear" w:color="auto" w:fill="FFFFFF"/>
        <w:ind w:firstLine="800"/>
        <w:jc w:val="left"/>
        <w:rPr>
          <w:rFonts w:ascii="Times New Roman" w:eastAsia="宋体" w:hAnsi="Times New Roman" w:cs="Times New Roman" w:hint="eastAsia"/>
          <w:szCs w:val="24"/>
        </w:rPr>
      </w:pPr>
      <w:r w:rsidRPr="0054415D">
        <w:rPr>
          <w:rFonts w:ascii="仿宋" w:eastAsia="仿宋" w:hAnsi="仿宋" w:cs="仿宋" w:hint="eastAsia"/>
          <w:kern w:val="0"/>
          <w:sz w:val="32"/>
          <w:szCs w:val="32"/>
        </w:rPr>
        <w:t>年初预算为0万元，支出决算为50.89万元，超额完成年初预算，决算数大于年初预算数的主要原因是农村合作经济年初未纳入预算，新增项目。</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19、农林水支出（类）农业农村（款）农产品加工与促销（项）</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年初预算为0万元，支出决算为3244.53万元，超额完成年初预算，决算数大于年初预算数的主要原因是农产品加工与促销年初未纳入预算，新增项目。</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20、 农林水支出（类）农业农村（款）农村社会事业（项）</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年初预算为0万元，支出决算为32.13万元，超额完成年初预算，决算数大于年初预算数的主要原因是农村社会事业年初未纳入预算，新增项目。</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21、农林水支出（类）农业农村（款）农业资源保护修复与利用（项）</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年初预算为0万元，支出决算为1971.37万元，超额完成年初预算，决算数大于年初预算数的主要原因是农业资源保护修复与利用年初未纳入预算，新增项目。</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22、农林水支出（类）农业农村（款）渔业发展（项）</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lastRenderedPageBreak/>
        <w:t>年初预算为0万元，支出决算为401.29万元，超额完成年初预算，决算数大于年初预算数的主要原因是渔业发展年初未纳入预算，新增项目。</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23、农林水支出（类）农业农村（款）其他农业农村支出（项）</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年初预算为0万元，支出决算为2481.27万元，超额完成年初预算，决算数大于年初预算数的主要原因是其他农业农村支出年初未纳入预算，新增项目。</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24、农林水支出（类）巩固脱贫衔接乡村振兴（款）其他巩固脱贫衔接乡村振兴（项）</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年初预算为0万元，支出决算为1172.03万元，超额完成年初预算，决算数大于年初预算数的主要原因是巩固脱贫衔接乡村振兴年初未纳入预算，新增项目。</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25、农林水支出（类）农村综合改革（款）对村级公益事业建设的补助（项）</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年初预算为0万元，支出决算为0.11万元，超额完成年初预算，决算数大于年初预算数的主要原因是对村级公益事业建设的补助年初未纳入预算，新增项目。</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26、农林水支出（类）农村综合改造（款）其他农村综合改革支出（项）</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lastRenderedPageBreak/>
        <w:t>年初预算为0万元，支出决算为40.78万元，超额完成年初预算，决算数大于年初预算数的主要原因是目标价格补贴年初未纳入预算，新增项目。</w:t>
      </w:r>
    </w:p>
    <w:p w:rsidR="0054415D" w:rsidRPr="0054415D" w:rsidRDefault="0054415D" w:rsidP="0054415D">
      <w:pPr>
        <w:widowControl/>
        <w:shd w:val="clear" w:color="auto" w:fill="FFFFFF"/>
        <w:ind w:firstLineChars="200" w:firstLine="64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27、农林水支出（类）目标价格补贴（款）其他目标价格补贴（项）</w:t>
      </w:r>
    </w:p>
    <w:p w:rsidR="0054415D" w:rsidRPr="0054415D" w:rsidRDefault="0054415D" w:rsidP="0054415D">
      <w:pPr>
        <w:spacing w:after="120"/>
        <w:ind w:firstLineChars="200" w:firstLine="640"/>
        <w:rPr>
          <w:rFonts w:ascii="Times New Roman" w:eastAsia="宋体" w:hAnsi="Times New Roman" w:cs="Times New Roman" w:hint="eastAsia"/>
          <w:szCs w:val="24"/>
        </w:rPr>
      </w:pPr>
      <w:r w:rsidRPr="0054415D">
        <w:rPr>
          <w:rFonts w:ascii="仿宋" w:eastAsia="仿宋" w:hAnsi="仿宋" w:cs="仿宋" w:hint="eastAsia"/>
          <w:kern w:val="0"/>
          <w:sz w:val="32"/>
          <w:szCs w:val="32"/>
        </w:rPr>
        <w:t>年初预算为0万元，支出决算为394.73万元，超额完成年初预算，决算数大于年初预算数的主要原因是其他目标价格补贴年初未纳入预算，新增项目。</w:t>
      </w:r>
    </w:p>
    <w:p w:rsidR="0054415D" w:rsidRPr="0054415D" w:rsidRDefault="0054415D" w:rsidP="0054415D">
      <w:pPr>
        <w:widowControl/>
        <w:shd w:val="clear" w:color="auto" w:fill="FFFFFF"/>
        <w:ind w:firstLineChars="200" w:firstLine="64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28、农林水支出（类）其他农林水支出（款）其他农林水支出（项）</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年初预算为0万元，支出决算为156.22万元，超额完成年初预算，决算数大于年初预算数的主要原因是其他农林水支出年初未纳入预算，新增项目。</w:t>
      </w:r>
    </w:p>
    <w:p w:rsidR="0054415D" w:rsidRPr="0054415D" w:rsidRDefault="0054415D" w:rsidP="0054415D">
      <w:pPr>
        <w:widowControl/>
        <w:shd w:val="clear" w:color="auto" w:fill="FFFFFF"/>
        <w:ind w:firstLineChars="200" w:firstLine="64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29、商业服务业等支出（类）商业流通事务（款）其他商业流通事务支出（项）</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年初预算为0万元，支出决算为87.31万元，超额完成年初预算，决算数大于年初预算数的主要原因是商业服务业等支出年初未纳入预算，新增项目。</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30、金融支出（类）金融发展支出（款）其他金融发展支出（项）</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lastRenderedPageBreak/>
        <w:t>年初预算为0万元，支出决算为30万元，超额完成年初预算，决算数大于年初预算数的主要原因是其他金融发展支出等支出年初未纳入预算，新增项目。</w:t>
      </w:r>
    </w:p>
    <w:p w:rsidR="0054415D" w:rsidRPr="0054415D" w:rsidRDefault="0054415D" w:rsidP="0054415D">
      <w:pPr>
        <w:widowControl/>
        <w:shd w:val="clear" w:color="auto" w:fill="FFFFFF"/>
        <w:ind w:firstLineChars="100" w:firstLine="321"/>
        <w:jc w:val="left"/>
        <w:rPr>
          <w:rFonts w:ascii="仿宋" w:eastAsia="仿宋" w:hAnsi="仿宋" w:cs="仿宋" w:hint="eastAsia"/>
          <w:color w:val="666666"/>
          <w:kern w:val="0"/>
          <w:sz w:val="27"/>
          <w:szCs w:val="27"/>
        </w:rPr>
      </w:pPr>
      <w:r w:rsidRPr="0054415D">
        <w:rPr>
          <w:rFonts w:ascii="仿宋" w:eastAsia="仿宋" w:hAnsi="仿宋" w:cs="仿宋" w:hint="eastAsia"/>
          <w:b/>
          <w:bCs/>
          <w:color w:val="000000"/>
          <w:kern w:val="0"/>
          <w:sz w:val="32"/>
          <w:szCs w:val="32"/>
        </w:rPr>
        <w:t>六、一般公共预算财政拨款基本支出决算情况说明</w:t>
      </w:r>
    </w:p>
    <w:p w:rsidR="0054415D" w:rsidRPr="0054415D" w:rsidRDefault="0054415D" w:rsidP="0054415D">
      <w:pPr>
        <w:widowControl/>
        <w:shd w:val="clear" w:color="auto" w:fill="FFFFFF"/>
        <w:ind w:firstLine="640"/>
        <w:jc w:val="left"/>
        <w:rPr>
          <w:rFonts w:ascii="仿宋" w:eastAsia="仿宋" w:hAnsi="仿宋" w:cs="仿宋" w:hint="eastAsia"/>
          <w:color w:val="666666"/>
          <w:kern w:val="0"/>
          <w:sz w:val="27"/>
          <w:szCs w:val="27"/>
        </w:rPr>
      </w:pPr>
      <w:r w:rsidRPr="0054415D">
        <w:rPr>
          <w:rFonts w:ascii="仿宋" w:eastAsia="仿宋" w:hAnsi="仿宋" w:cs="仿宋" w:hint="eastAsia"/>
          <w:color w:val="000000"/>
          <w:kern w:val="0"/>
          <w:sz w:val="32"/>
          <w:szCs w:val="32"/>
        </w:rPr>
        <w:t>2023年度财政拨款基本支出3283.16万元，其中：人员经费2929.81万元，</w:t>
      </w:r>
      <w:proofErr w:type="gramStart"/>
      <w:r w:rsidRPr="0054415D">
        <w:rPr>
          <w:rFonts w:ascii="仿宋" w:eastAsia="仿宋" w:hAnsi="仿宋" w:cs="仿宋" w:hint="eastAsia"/>
          <w:color w:val="000000"/>
          <w:kern w:val="0"/>
          <w:sz w:val="32"/>
          <w:szCs w:val="32"/>
        </w:rPr>
        <w:t>占基本</w:t>
      </w:r>
      <w:proofErr w:type="gramEnd"/>
      <w:r w:rsidRPr="0054415D">
        <w:rPr>
          <w:rFonts w:ascii="仿宋" w:eastAsia="仿宋" w:hAnsi="仿宋" w:cs="仿宋" w:hint="eastAsia"/>
          <w:color w:val="000000"/>
          <w:kern w:val="0"/>
          <w:sz w:val="32"/>
          <w:szCs w:val="32"/>
        </w:rPr>
        <w:t>支出的89.24%，主要包括基本工资、津贴补贴等；公用经费274.10万元，</w:t>
      </w:r>
      <w:proofErr w:type="gramStart"/>
      <w:r w:rsidRPr="0054415D">
        <w:rPr>
          <w:rFonts w:ascii="仿宋" w:eastAsia="仿宋" w:hAnsi="仿宋" w:cs="仿宋" w:hint="eastAsia"/>
          <w:color w:val="000000"/>
          <w:kern w:val="0"/>
          <w:sz w:val="32"/>
          <w:szCs w:val="32"/>
        </w:rPr>
        <w:t>占基本</w:t>
      </w:r>
      <w:proofErr w:type="gramEnd"/>
      <w:r w:rsidRPr="0054415D">
        <w:rPr>
          <w:rFonts w:ascii="仿宋" w:eastAsia="仿宋" w:hAnsi="仿宋" w:cs="仿宋" w:hint="eastAsia"/>
          <w:color w:val="000000"/>
          <w:kern w:val="0"/>
          <w:sz w:val="32"/>
          <w:szCs w:val="32"/>
        </w:rPr>
        <w:t>支出的8.35%，主要包括办公费、印刷费、差旅费等，对个人和家庭补助支出79.25万元，</w:t>
      </w:r>
      <w:proofErr w:type="gramStart"/>
      <w:r w:rsidRPr="0054415D">
        <w:rPr>
          <w:rFonts w:ascii="仿宋" w:eastAsia="仿宋" w:hAnsi="仿宋" w:cs="仿宋" w:hint="eastAsia"/>
          <w:color w:val="000000"/>
          <w:kern w:val="0"/>
          <w:sz w:val="32"/>
          <w:szCs w:val="32"/>
        </w:rPr>
        <w:t>占基本</w:t>
      </w:r>
      <w:proofErr w:type="gramEnd"/>
      <w:r w:rsidRPr="0054415D">
        <w:rPr>
          <w:rFonts w:ascii="仿宋" w:eastAsia="仿宋" w:hAnsi="仿宋" w:cs="仿宋" w:hint="eastAsia"/>
          <w:color w:val="000000"/>
          <w:kern w:val="0"/>
          <w:sz w:val="32"/>
          <w:szCs w:val="32"/>
        </w:rPr>
        <w:t>支出的2.41%，包括抚恤金、其他对个人和家庭的补助支出。</w:t>
      </w:r>
    </w:p>
    <w:p w:rsidR="0054415D" w:rsidRPr="0054415D" w:rsidRDefault="0054415D" w:rsidP="0054415D">
      <w:pPr>
        <w:widowControl/>
        <w:shd w:val="clear" w:color="auto" w:fill="FFFFFF"/>
        <w:ind w:firstLineChars="100" w:firstLine="321"/>
        <w:jc w:val="left"/>
        <w:rPr>
          <w:rFonts w:ascii="仿宋" w:eastAsia="仿宋" w:hAnsi="仿宋" w:cs="仿宋" w:hint="eastAsia"/>
          <w:color w:val="666666"/>
          <w:kern w:val="0"/>
          <w:sz w:val="27"/>
          <w:szCs w:val="27"/>
        </w:rPr>
      </w:pPr>
      <w:r w:rsidRPr="0054415D">
        <w:rPr>
          <w:rFonts w:ascii="仿宋" w:eastAsia="仿宋" w:hAnsi="仿宋" w:cs="仿宋" w:hint="eastAsia"/>
          <w:b/>
          <w:bCs/>
          <w:color w:val="000000"/>
          <w:kern w:val="0"/>
          <w:sz w:val="32"/>
          <w:szCs w:val="32"/>
        </w:rPr>
        <w:t>七、财政拨款“三公”经费支出决算情况说明</w:t>
      </w:r>
    </w:p>
    <w:p w:rsidR="0054415D" w:rsidRPr="0054415D" w:rsidRDefault="0054415D" w:rsidP="0054415D">
      <w:pPr>
        <w:widowControl/>
        <w:shd w:val="clear" w:color="auto" w:fill="FFFFFF"/>
        <w:ind w:firstLineChars="200" w:firstLine="643"/>
        <w:jc w:val="left"/>
        <w:rPr>
          <w:rFonts w:ascii="仿宋" w:eastAsia="仿宋" w:hAnsi="仿宋" w:cs="仿宋" w:hint="eastAsia"/>
          <w:color w:val="666666"/>
          <w:kern w:val="0"/>
          <w:sz w:val="27"/>
          <w:szCs w:val="27"/>
        </w:rPr>
      </w:pPr>
      <w:r w:rsidRPr="0054415D">
        <w:rPr>
          <w:rFonts w:ascii="仿宋" w:eastAsia="仿宋" w:hAnsi="仿宋" w:cs="仿宋" w:hint="eastAsia"/>
          <w:b/>
          <w:bCs/>
          <w:color w:val="000000"/>
          <w:kern w:val="0"/>
          <w:sz w:val="32"/>
          <w:szCs w:val="32"/>
        </w:rPr>
        <w:t>（一）“三公”经费财政拨款支出决算总体情况说明</w:t>
      </w:r>
    </w:p>
    <w:p w:rsidR="0054415D" w:rsidRPr="0054415D" w:rsidRDefault="0054415D" w:rsidP="0054415D">
      <w:pPr>
        <w:widowControl/>
        <w:shd w:val="clear" w:color="auto" w:fill="FFFFFF"/>
        <w:ind w:firstLine="800"/>
        <w:jc w:val="left"/>
        <w:rPr>
          <w:rFonts w:ascii="仿宋" w:eastAsia="仿宋" w:hAnsi="仿宋" w:cs="仿宋" w:hint="eastAsia"/>
          <w:kern w:val="0"/>
          <w:sz w:val="27"/>
          <w:szCs w:val="27"/>
        </w:rPr>
      </w:pPr>
      <w:r w:rsidRPr="0054415D">
        <w:rPr>
          <w:rFonts w:ascii="仿宋" w:eastAsia="仿宋" w:hAnsi="仿宋" w:cs="仿宋" w:hint="eastAsia"/>
          <w:kern w:val="0"/>
          <w:sz w:val="32"/>
          <w:szCs w:val="32"/>
        </w:rPr>
        <w:t>“三公”经费财政拨款支出预算为26.90万元，支出决算为6.89万元，完成预算的25.61%，其中：</w:t>
      </w:r>
    </w:p>
    <w:p w:rsidR="0054415D" w:rsidRPr="0054415D" w:rsidRDefault="0054415D" w:rsidP="0054415D">
      <w:pPr>
        <w:widowControl/>
        <w:shd w:val="clear" w:color="auto" w:fill="FFFFFF"/>
        <w:ind w:firstLine="800"/>
        <w:jc w:val="left"/>
        <w:rPr>
          <w:rFonts w:ascii="仿宋" w:eastAsia="仿宋" w:hAnsi="仿宋" w:cs="仿宋" w:hint="eastAsia"/>
          <w:kern w:val="0"/>
          <w:sz w:val="27"/>
          <w:szCs w:val="27"/>
        </w:rPr>
      </w:pPr>
      <w:r w:rsidRPr="0054415D">
        <w:rPr>
          <w:rFonts w:ascii="仿宋" w:eastAsia="仿宋" w:hAnsi="仿宋" w:cs="仿宋" w:hint="eastAsia"/>
          <w:kern w:val="0"/>
          <w:sz w:val="32"/>
          <w:szCs w:val="32"/>
        </w:rPr>
        <w:t>因公出国（境）费支出预算为0万元，支出决算为0万元，完成预算的0%，与上年相比无变化，持平主要原因是无因公出国人员。</w:t>
      </w:r>
    </w:p>
    <w:p w:rsidR="0054415D" w:rsidRPr="0054415D" w:rsidRDefault="0054415D" w:rsidP="0054415D">
      <w:pPr>
        <w:widowControl/>
        <w:shd w:val="clear" w:color="auto" w:fill="FFFFFF"/>
        <w:ind w:firstLine="800"/>
        <w:jc w:val="left"/>
        <w:rPr>
          <w:rFonts w:ascii="仿宋" w:eastAsia="仿宋" w:hAnsi="仿宋" w:cs="仿宋" w:hint="eastAsia"/>
          <w:kern w:val="0"/>
          <w:sz w:val="27"/>
          <w:szCs w:val="27"/>
        </w:rPr>
      </w:pPr>
      <w:r w:rsidRPr="0054415D">
        <w:rPr>
          <w:rFonts w:ascii="仿宋" w:eastAsia="仿宋" w:hAnsi="仿宋" w:cs="仿宋" w:hint="eastAsia"/>
          <w:kern w:val="0"/>
          <w:sz w:val="32"/>
          <w:szCs w:val="32"/>
        </w:rPr>
        <w:t>公务接待费支出预算为12.55万元，支出决算为0.00万元，完成预算的0.0%，决算数小于年初预算数的主要原因是减少了招待开支，与上年相比减少12.55万元，减少的主要原因是招待费在食堂列支，食堂单独建账，压缩了公务接待费。</w:t>
      </w:r>
    </w:p>
    <w:p w:rsidR="0054415D" w:rsidRPr="0054415D" w:rsidRDefault="0054415D" w:rsidP="0054415D">
      <w:pPr>
        <w:widowControl/>
        <w:shd w:val="clear" w:color="auto" w:fill="FFFFFF"/>
        <w:ind w:firstLine="640"/>
        <w:jc w:val="left"/>
        <w:rPr>
          <w:rFonts w:ascii="仿宋" w:eastAsia="仿宋" w:hAnsi="仿宋" w:cs="仿宋" w:hint="eastAsia"/>
          <w:kern w:val="0"/>
          <w:sz w:val="27"/>
          <w:szCs w:val="27"/>
        </w:rPr>
      </w:pPr>
      <w:r w:rsidRPr="0054415D">
        <w:rPr>
          <w:rFonts w:ascii="仿宋" w:eastAsia="仿宋" w:hAnsi="仿宋" w:cs="仿宋" w:hint="eastAsia"/>
          <w:kern w:val="0"/>
          <w:sz w:val="32"/>
          <w:szCs w:val="32"/>
        </w:rPr>
        <w:lastRenderedPageBreak/>
        <w:t>公务用车购置费及运行维护费支出预算为14.35万元，支出决算为6.89万元，完成预算的48.01%，决算数小于年初预算数的主要原因是减少了公务用车，与上年相比减少0.51万元，减少7.40%,减少的主要原因是减少公务用车。</w:t>
      </w:r>
    </w:p>
    <w:p w:rsidR="0054415D" w:rsidRPr="0054415D" w:rsidRDefault="0054415D" w:rsidP="0054415D">
      <w:pPr>
        <w:widowControl/>
        <w:shd w:val="clear" w:color="auto" w:fill="FFFFFF"/>
        <w:ind w:firstLineChars="200" w:firstLine="643"/>
        <w:jc w:val="left"/>
        <w:rPr>
          <w:rFonts w:ascii="仿宋" w:eastAsia="仿宋" w:hAnsi="仿宋" w:cs="仿宋" w:hint="eastAsia"/>
          <w:color w:val="666666"/>
          <w:kern w:val="0"/>
          <w:sz w:val="27"/>
          <w:szCs w:val="27"/>
        </w:rPr>
      </w:pPr>
      <w:r w:rsidRPr="0054415D">
        <w:rPr>
          <w:rFonts w:ascii="仿宋" w:eastAsia="仿宋" w:hAnsi="仿宋" w:cs="仿宋" w:hint="eastAsia"/>
          <w:b/>
          <w:bCs/>
          <w:color w:val="000000"/>
          <w:kern w:val="0"/>
          <w:sz w:val="32"/>
          <w:szCs w:val="32"/>
        </w:rPr>
        <w:t>（二）“三公”经费财政拨款支出决算具体情况说明</w:t>
      </w:r>
    </w:p>
    <w:p w:rsidR="0054415D" w:rsidRPr="0054415D" w:rsidRDefault="0054415D" w:rsidP="0054415D">
      <w:pPr>
        <w:widowControl/>
        <w:shd w:val="clear" w:color="auto" w:fill="FFFFFF"/>
        <w:ind w:firstLine="640"/>
        <w:jc w:val="left"/>
        <w:rPr>
          <w:rFonts w:ascii="仿宋" w:eastAsia="仿宋" w:hAnsi="仿宋" w:cs="仿宋" w:hint="eastAsia"/>
          <w:kern w:val="0"/>
          <w:sz w:val="27"/>
          <w:szCs w:val="27"/>
        </w:rPr>
      </w:pPr>
      <w:r w:rsidRPr="0054415D">
        <w:rPr>
          <w:rFonts w:ascii="仿宋" w:eastAsia="仿宋" w:hAnsi="仿宋" w:cs="仿宋" w:hint="eastAsia"/>
          <w:kern w:val="0"/>
          <w:sz w:val="32"/>
          <w:szCs w:val="32"/>
        </w:rPr>
        <w:t>2023年度“三公”经费财政拨款支出决算中，公务接待费支出决算0万元，占0%；因公出国（境）费支出决算0万元，占0%；公务用车购置费及运行维护费支出决算6.89万元，占100%。其中：</w:t>
      </w:r>
    </w:p>
    <w:p w:rsidR="0054415D" w:rsidRPr="0054415D" w:rsidRDefault="0054415D" w:rsidP="0054415D">
      <w:pPr>
        <w:widowControl/>
        <w:shd w:val="clear" w:color="auto" w:fill="FFFFFF"/>
        <w:ind w:firstLine="640"/>
        <w:jc w:val="left"/>
        <w:rPr>
          <w:rFonts w:ascii="仿宋" w:eastAsia="仿宋" w:hAnsi="仿宋" w:cs="仿宋" w:hint="eastAsia"/>
          <w:kern w:val="0"/>
          <w:sz w:val="27"/>
          <w:szCs w:val="27"/>
        </w:rPr>
      </w:pPr>
      <w:r w:rsidRPr="0054415D">
        <w:rPr>
          <w:rFonts w:ascii="仿宋" w:eastAsia="仿宋" w:hAnsi="仿宋" w:cs="仿宋" w:hint="eastAsia"/>
          <w:kern w:val="0"/>
          <w:sz w:val="32"/>
          <w:szCs w:val="32"/>
        </w:rPr>
        <w:t>1、因公出国（境）费支出决算为0万元，全年安排因公出国（境）团组0个，累计0人次。</w:t>
      </w:r>
    </w:p>
    <w:p w:rsidR="0054415D" w:rsidRPr="0054415D" w:rsidRDefault="0054415D" w:rsidP="0054415D">
      <w:pPr>
        <w:widowControl/>
        <w:shd w:val="clear" w:color="auto" w:fill="FFFFFF"/>
        <w:ind w:firstLine="800"/>
        <w:jc w:val="left"/>
        <w:rPr>
          <w:rFonts w:ascii="仿宋" w:eastAsia="仿宋" w:hAnsi="仿宋" w:cs="仿宋" w:hint="eastAsia"/>
          <w:kern w:val="0"/>
          <w:sz w:val="27"/>
          <w:szCs w:val="27"/>
        </w:rPr>
      </w:pPr>
      <w:r w:rsidRPr="0054415D">
        <w:rPr>
          <w:rFonts w:ascii="仿宋" w:eastAsia="仿宋" w:hAnsi="仿宋" w:cs="仿宋" w:hint="eastAsia"/>
          <w:kern w:val="0"/>
          <w:sz w:val="32"/>
          <w:szCs w:val="32"/>
        </w:rPr>
        <w:t>2、公务接待费支出决算为0万元，全年共接待来访团组0次，主要是农业生产指导发生的接待支出在食堂开支。</w:t>
      </w:r>
    </w:p>
    <w:p w:rsidR="0054415D" w:rsidRPr="0054415D" w:rsidRDefault="0054415D" w:rsidP="0054415D">
      <w:pPr>
        <w:widowControl/>
        <w:shd w:val="clear" w:color="auto" w:fill="FFFFFF"/>
        <w:ind w:firstLine="800"/>
        <w:jc w:val="left"/>
        <w:rPr>
          <w:rFonts w:ascii="仿宋" w:eastAsia="仿宋" w:hAnsi="仿宋" w:cs="仿宋" w:hint="eastAsia"/>
          <w:kern w:val="0"/>
          <w:sz w:val="27"/>
          <w:szCs w:val="27"/>
        </w:rPr>
      </w:pPr>
      <w:r w:rsidRPr="0054415D">
        <w:rPr>
          <w:rFonts w:ascii="仿宋" w:eastAsia="仿宋" w:hAnsi="仿宋" w:cs="仿宋" w:hint="eastAsia"/>
          <w:kern w:val="0"/>
          <w:sz w:val="32"/>
          <w:szCs w:val="32"/>
        </w:rPr>
        <w:t>3、公务用车购置费及运行维护费支出决算为6.89万元，其中：公务用车购置费0万元。公务用车3辆，公务用车运行维护费6.89万元，主要是维修维护燃油等支出，截至2023年12月31日，我单位开支财政拨款的公务用车保有量为3辆。</w:t>
      </w:r>
    </w:p>
    <w:p w:rsidR="0054415D" w:rsidRPr="0054415D" w:rsidRDefault="0054415D" w:rsidP="0054415D">
      <w:pPr>
        <w:widowControl/>
        <w:shd w:val="clear" w:color="auto" w:fill="FFFFFF"/>
        <w:ind w:firstLineChars="200" w:firstLine="643"/>
        <w:jc w:val="left"/>
        <w:rPr>
          <w:rFonts w:ascii="仿宋" w:eastAsia="仿宋" w:hAnsi="仿宋" w:cs="仿宋" w:hint="eastAsia"/>
          <w:color w:val="666666"/>
          <w:kern w:val="0"/>
          <w:sz w:val="27"/>
          <w:szCs w:val="27"/>
        </w:rPr>
      </w:pPr>
      <w:r w:rsidRPr="0054415D">
        <w:rPr>
          <w:rFonts w:ascii="仿宋" w:eastAsia="仿宋" w:hAnsi="仿宋" w:cs="仿宋" w:hint="eastAsia"/>
          <w:b/>
          <w:bCs/>
          <w:color w:val="000000"/>
          <w:kern w:val="0"/>
          <w:sz w:val="32"/>
          <w:szCs w:val="32"/>
        </w:rPr>
        <w:t>八、政府性基金预算收入支出决算情况</w:t>
      </w:r>
    </w:p>
    <w:p w:rsidR="0054415D" w:rsidRPr="0054415D" w:rsidRDefault="0054415D" w:rsidP="0054415D">
      <w:pPr>
        <w:widowControl/>
        <w:shd w:val="clear" w:color="auto" w:fill="FFFFFF"/>
        <w:jc w:val="left"/>
        <w:rPr>
          <w:rFonts w:ascii="仿宋" w:eastAsia="仿宋" w:hAnsi="仿宋" w:cs="仿宋" w:hint="eastAsia"/>
          <w:kern w:val="0"/>
          <w:sz w:val="32"/>
          <w:szCs w:val="32"/>
        </w:rPr>
      </w:pPr>
      <w:r>
        <w:rPr>
          <w:rFonts w:ascii="仿宋" w:eastAsia="仿宋" w:hAnsi="仿宋" w:cs="仿宋" w:hint="eastAsia"/>
          <w:color w:val="000000"/>
          <w:kern w:val="0"/>
          <w:sz w:val="32"/>
          <w:szCs w:val="32"/>
        </w:rPr>
        <w:t>  </w:t>
      </w:r>
      <w:r w:rsidRPr="0054415D">
        <w:rPr>
          <w:rFonts w:ascii="仿宋" w:eastAsia="仿宋" w:hAnsi="仿宋" w:cs="仿宋" w:hint="eastAsia"/>
          <w:kern w:val="0"/>
          <w:sz w:val="32"/>
          <w:szCs w:val="32"/>
        </w:rPr>
        <w:t xml:space="preserve">2023年度政府性基金预算财政拨款收入2万元；年初结转和结余0万元；支出2万元，其中基本支出0万元，项目支出2万元；年末结转和结余0万元。 </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lastRenderedPageBreak/>
        <w:t>1、城乡社区支出（类）国有土地使用权出让收入安排的支出（款）农业农村生态环境支出（项）</w:t>
      </w:r>
    </w:p>
    <w:p w:rsidR="0054415D" w:rsidRPr="0054415D" w:rsidRDefault="0054415D" w:rsidP="0054415D">
      <w:pPr>
        <w:widowControl/>
        <w:shd w:val="clear" w:color="auto" w:fill="FFFFFF"/>
        <w:ind w:firstLine="800"/>
        <w:jc w:val="left"/>
        <w:rPr>
          <w:rFonts w:ascii="仿宋" w:eastAsia="仿宋" w:hAnsi="仿宋" w:cs="仿宋" w:hint="eastAsia"/>
          <w:kern w:val="0"/>
          <w:sz w:val="32"/>
          <w:szCs w:val="32"/>
        </w:rPr>
      </w:pPr>
      <w:r w:rsidRPr="0054415D">
        <w:rPr>
          <w:rFonts w:ascii="仿宋" w:eastAsia="仿宋" w:hAnsi="仿宋" w:cs="仿宋" w:hint="eastAsia"/>
          <w:kern w:val="0"/>
          <w:sz w:val="32"/>
          <w:szCs w:val="32"/>
        </w:rPr>
        <w:t>年初预算为0万元，支出决算为2万元，超额完成年初预算，决算数大于年初预算数的主要原因是农业农村生态环境支出年初未纳入预算，新增项目。</w:t>
      </w:r>
    </w:p>
    <w:p w:rsidR="0054415D" w:rsidRPr="0054415D" w:rsidRDefault="0054415D" w:rsidP="0054415D">
      <w:pPr>
        <w:autoSpaceDE w:val="0"/>
        <w:autoSpaceDN w:val="0"/>
        <w:adjustRightInd w:val="0"/>
        <w:ind w:firstLineChars="200" w:firstLine="643"/>
        <w:jc w:val="left"/>
        <w:rPr>
          <w:rFonts w:ascii="仿宋" w:eastAsia="仿宋" w:hAnsi="仿宋" w:cs="仿宋" w:hint="eastAsia"/>
          <w:b/>
          <w:color w:val="000000"/>
          <w:kern w:val="0"/>
          <w:sz w:val="32"/>
          <w:szCs w:val="32"/>
        </w:rPr>
      </w:pPr>
      <w:r w:rsidRPr="0054415D">
        <w:rPr>
          <w:rFonts w:ascii="仿宋" w:eastAsia="仿宋" w:hAnsi="仿宋" w:cs="仿宋" w:hint="eastAsia"/>
          <w:b/>
          <w:color w:val="000000"/>
          <w:kern w:val="0"/>
          <w:sz w:val="32"/>
          <w:szCs w:val="32"/>
        </w:rPr>
        <w:t>九、机关运行经费支出说明</w:t>
      </w:r>
    </w:p>
    <w:p w:rsidR="0054415D" w:rsidRPr="0054415D" w:rsidRDefault="0054415D" w:rsidP="0054415D">
      <w:pPr>
        <w:autoSpaceDE w:val="0"/>
        <w:autoSpaceDN w:val="0"/>
        <w:adjustRightInd w:val="0"/>
        <w:ind w:firstLineChars="200" w:firstLine="640"/>
        <w:jc w:val="left"/>
        <w:rPr>
          <w:rFonts w:ascii="仿宋" w:eastAsia="仿宋" w:hAnsi="仿宋" w:cs="仿宋" w:hint="eastAsia"/>
          <w:color w:val="000000"/>
          <w:kern w:val="0"/>
          <w:sz w:val="32"/>
          <w:szCs w:val="32"/>
        </w:rPr>
      </w:pPr>
      <w:r w:rsidRPr="0054415D">
        <w:rPr>
          <w:rFonts w:ascii="仿宋" w:eastAsia="仿宋" w:hAnsi="仿宋" w:cs="仿宋" w:hint="eastAsia"/>
          <w:color w:val="000000"/>
          <w:kern w:val="0"/>
          <w:sz w:val="32"/>
          <w:szCs w:val="32"/>
        </w:rPr>
        <w:t>本部门2023年度机关运行经费支出274.1万元，比上年决算数减少38.13万元，降低16.16%。主要原因是培训</w:t>
      </w:r>
      <w:proofErr w:type="gramStart"/>
      <w:r w:rsidRPr="0054415D">
        <w:rPr>
          <w:rFonts w:ascii="仿宋" w:eastAsia="仿宋" w:hAnsi="仿宋" w:cs="仿宋" w:hint="eastAsia"/>
          <w:color w:val="000000"/>
          <w:kern w:val="0"/>
          <w:sz w:val="32"/>
          <w:szCs w:val="32"/>
        </w:rPr>
        <w:t>费会议</w:t>
      </w:r>
      <w:proofErr w:type="gramEnd"/>
      <w:r w:rsidRPr="0054415D">
        <w:rPr>
          <w:rFonts w:ascii="仿宋" w:eastAsia="仿宋" w:hAnsi="仿宋" w:cs="仿宋" w:hint="eastAsia"/>
          <w:color w:val="000000"/>
          <w:kern w:val="0"/>
          <w:sz w:val="32"/>
          <w:szCs w:val="32"/>
        </w:rPr>
        <w:t>费压缩了。</w:t>
      </w:r>
    </w:p>
    <w:p w:rsidR="0054415D" w:rsidRPr="0054415D" w:rsidRDefault="0054415D" w:rsidP="0054415D">
      <w:pPr>
        <w:autoSpaceDE w:val="0"/>
        <w:autoSpaceDN w:val="0"/>
        <w:adjustRightInd w:val="0"/>
        <w:ind w:firstLineChars="200" w:firstLine="643"/>
        <w:jc w:val="left"/>
        <w:rPr>
          <w:rFonts w:ascii="仿宋" w:eastAsia="仿宋" w:hAnsi="仿宋" w:cs="仿宋" w:hint="eastAsia"/>
          <w:b/>
          <w:color w:val="000000"/>
          <w:kern w:val="0"/>
          <w:sz w:val="32"/>
          <w:szCs w:val="32"/>
        </w:rPr>
      </w:pPr>
      <w:r w:rsidRPr="0054415D">
        <w:rPr>
          <w:rFonts w:ascii="仿宋" w:eastAsia="仿宋" w:hAnsi="仿宋" w:cs="仿宋" w:hint="eastAsia"/>
          <w:b/>
          <w:color w:val="000000"/>
          <w:kern w:val="0"/>
          <w:sz w:val="32"/>
          <w:szCs w:val="32"/>
        </w:rPr>
        <w:t>十、一般性支出情况说明</w:t>
      </w:r>
    </w:p>
    <w:p w:rsidR="0054415D" w:rsidRPr="0054415D" w:rsidRDefault="0054415D" w:rsidP="0054415D">
      <w:pPr>
        <w:autoSpaceDE w:val="0"/>
        <w:autoSpaceDN w:val="0"/>
        <w:adjustRightInd w:val="0"/>
        <w:ind w:firstLineChars="200" w:firstLine="640"/>
        <w:jc w:val="left"/>
        <w:rPr>
          <w:rFonts w:ascii="仿宋" w:eastAsia="仿宋" w:hAnsi="仿宋" w:cs="仿宋" w:hint="eastAsia"/>
          <w:color w:val="000000"/>
          <w:kern w:val="0"/>
          <w:sz w:val="32"/>
          <w:szCs w:val="32"/>
        </w:rPr>
      </w:pPr>
      <w:r w:rsidRPr="0054415D">
        <w:rPr>
          <w:rFonts w:ascii="仿宋" w:eastAsia="仿宋" w:hAnsi="仿宋" w:cs="仿宋" w:hint="eastAsia"/>
          <w:color w:val="000000"/>
          <w:kern w:val="0"/>
          <w:sz w:val="32"/>
          <w:szCs w:val="32"/>
        </w:rPr>
        <w:t>2023年本部门开支会议费9.58万元，</w:t>
      </w:r>
      <w:r w:rsidRPr="0054415D">
        <w:rPr>
          <w:rFonts w:ascii="仿宋" w:eastAsia="仿宋" w:hAnsi="仿宋" w:cs="仿宋" w:hint="eastAsia"/>
          <w:b/>
          <w:bCs/>
          <w:color w:val="000000"/>
          <w:kern w:val="0"/>
          <w:sz w:val="32"/>
          <w:szCs w:val="32"/>
        </w:rPr>
        <w:t>用于</w:t>
      </w:r>
      <w:r w:rsidRPr="0054415D">
        <w:rPr>
          <w:rFonts w:ascii="仿宋" w:eastAsia="仿宋" w:hAnsi="仿宋" w:cs="仿宋" w:hint="eastAsia"/>
          <w:color w:val="000000"/>
          <w:kern w:val="0"/>
          <w:sz w:val="32"/>
          <w:szCs w:val="32"/>
        </w:rPr>
        <w:t>召开农业生产会议，人数1420人；开支培训费0.81万元，用于开展农业生产培训，人数120人，内容为农业技术推广培训。</w:t>
      </w:r>
    </w:p>
    <w:p w:rsidR="0054415D" w:rsidRPr="0054415D" w:rsidRDefault="0054415D" w:rsidP="0054415D">
      <w:pPr>
        <w:autoSpaceDE w:val="0"/>
        <w:autoSpaceDN w:val="0"/>
        <w:adjustRightInd w:val="0"/>
        <w:ind w:firstLineChars="200" w:firstLine="643"/>
        <w:jc w:val="left"/>
        <w:rPr>
          <w:rFonts w:ascii="仿宋" w:eastAsia="仿宋" w:hAnsi="仿宋" w:cs="仿宋" w:hint="eastAsia"/>
          <w:b/>
          <w:color w:val="000000"/>
          <w:kern w:val="0"/>
          <w:sz w:val="32"/>
          <w:szCs w:val="32"/>
        </w:rPr>
      </w:pPr>
      <w:r w:rsidRPr="0054415D">
        <w:rPr>
          <w:rFonts w:ascii="仿宋" w:eastAsia="仿宋" w:hAnsi="仿宋" w:cs="仿宋" w:hint="eastAsia"/>
          <w:b/>
          <w:bCs/>
          <w:color w:val="000000"/>
          <w:kern w:val="0"/>
          <w:sz w:val="32"/>
          <w:szCs w:val="32"/>
        </w:rPr>
        <w:t>十一、</w:t>
      </w:r>
      <w:r w:rsidRPr="0054415D">
        <w:rPr>
          <w:rFonts w:ascii="仿宋" w:eastAsia="仿宋" w:hAnsi="仿宋" w:cs="仿宋" w:hint="eastAsia"/>
          <w:b/>
          <w:color w:val="000000"/>
          <w:kern w:val="0"/>
          <w:sz w:val="32"/>
          <w:szCs w:val="32"/>
        </w:rPr>
        <w:t>关于政府采购支出说明</w:t>
      </w:r>
    </w:p>
    <w:p w:rsidR="0054415D" w:rsidRPr="0054415D" w:rsidRDefault="0054415D" w:rsidP="0054415D">
      <w:pPr>
        <w:autoSpaceDE w:val="0"/>
        <w:autoSpaceDN w:val="0"/>
        <w:adjustRightInd w:val="0"/>
        <w:ind w:firstLineChars="200" w:firstLine="640"/>
        <w:jc w:val="left"/>
        <w:rPr>
          <w:rFonts w:ascii="仿宋" w:eastAsia="仿宋" w:hAnsi="仿宋" w:cs="仿宋" w:hint="eastAsia"/>
          <w:b/>
          <w:color w:val="000000"/>
          <w:kern w:val="0"/>
          <w:sz w:val="32"/>
          <w:szCs w:val="32"/>
        </w:rPr>
      </w:pPr>
      <w:r w:rsidRPr="0054415D">
        <w:rPr>
          <w:rFonts w:ascii="仿宋" w:eastAsia="仿宋" w:hAnsi="仿宋" w:cs="仿宋" w:hint="eastAsia"/>
          <w:color w:val="000000"/>
          <w:kern w:val="0"/>
          <w:sz w:val="32"/>
          <w:szCs w:val="32"/>
        </w:rPr>
        <w:t>本部门2023年度政府采购支出总额3602.81万元，其中：政府采购货物支出2307.81万元、政府采购工程支出0万元、政府采购服务支出1295.0万元。授予中小企业合同金额3602.81万元，占政府采购支出总额的100%，其中：授予小</w:t>
      </w:r>
      <w:proofErr w:type="gramStart"/>
      <w:r w:rsidRPr="0054415D">
        <w:rPr>
          <w:rFonts w:ascii="仿宋" w:eastAsia="仿宋" w:hAnsi="仿宋" w:cs="仿宋" w:hint="eastAsia"/>
          <w:color w:val="000000"/>
          <w:kern w:val="0"/>
          <w:sz w:val="32"/>
          <w:szCs w:val="32"/>
        </w:rPr>
        <w:t>微企业</w:t>
      </w:r>
      <w:proofErr w:type="gramEnd"/>
      <w:r w:rsidRPr="0054415D">
        <w:rPr>
          <w:rFonts w:ascii="仿宋" w:eastAsia="仿宋" w:hAnsi="仿宋" w:cs="仿宋" w:hint="eastAsia"/>
          <w:color w:val="000000"/>
          <w:kern w:val="0"/>
          <w:sz w:val="32"/>
          <w:szCs w:val="32"/>
        </w:rPr>
        <w:t>合同金额3602.81万元，占授予中小企业合同金额的100%；货物采购授予中小企业合同金额占货物支出金额的0%，工程采购授予中小企业合同金额占工程支出金额的0%，服务采购授予中小企业合同金额占服务支出金额的0%。</w:t>
      </w:r>
    </w:p>
    <w:p w:rsidR="0054415D" w:rsidRPr="0054415D" w:rsidRDefault="0054415D" w:rsidP="0054415D">
      <w:pPr>
        <w:autoSpaceDE w:val="0"/>
        <w:autoSpaceDN w:val="0"/>
        <w:adjustRightInd w:val="0"/>
        <w:ind w:firstLineChars="200" w:firstLine="643"/>
        <w:jc w:val="left"/>
        <w:rPr>
          <w:rFonts w:ascii="仿宋" w:eastAsia="仿宋" w:hAnsi="仿宋" w:cs="仿宋" w:hint="eastAsia"/>
          <w:b/>
          <w:color w:val="000000"/>
          <w:kern w:val="0"/>
          <w:sz w:val="32"/>
          <w:szCs w:val="32"/>
        </w:rPr>
      </w:pPr>
      <w:r w:rsidRPr="0054415D">
        <w:rPr>
          <w:rFonts w:ascii="仿宋" w:eastAsia="仿宋" w:hAnsi="仿宋" w:cs="仿宋" w:hint="eastAsia"/>
          <w:b/>
          <w:color w:val="000000"/>
          <w:kern w:val="0"/>
          <w:sz w:val="32"/>
          <w:szCs w:val="32"/>
        </w:rPr>
        <w:lastRenderedPageBreak/>
        <w:t>十二、关于国有资产占用情况说明</w:t>
      </w:r>
    </w:p>
    <w:p w:rsidR="0054415D" w:rsidRPr="0054415D" w:rsidRDefault="0054415D" w:rsidP="0054415D">
      <w:pPr>
        <w:widowControl/>
        <w:shd w:val="clear" w:color="auto" w:fill="FFFFFF"/>
        <w:ind w:firstLineChars="200" w:firstLine="640"/>
        <w:rPr>
          <w:rFonts w:ascii="仿宋" w:eastAsia="仿宋" w:hAnsi="仿宋" w:cs="仿宋" w:hint="eastAsia"/>
          <w:b/>
          <w:sz w:val="32"/>
          <w:szCs w:val="32"/>
        </w:rPr>
      </w:pPr>
      <w:r w:rsidRPr="0054415D">
        <w:rPr>
          <w:rFonts w:ascii="仿宋" w:eastAsia="仿宋" w:hAnsi="仿宋" w:cs="仿宋" w:hint="eastAsia"/>
          <w:color w:val="000000"/>
          <w:kern w:val="0"/>
          <w:sz w:val="32"/>
          <w:szCs w:val="32"/>
        </w:rPr>
        <w:t>截至2023年12月31日，本单位共有车辆3辆，其中，领导干部用车1辆、机要通信用车0辆、应急保障用车0辆、执法执勤用车0辆、特种专业技术用车0辆、其他用车2辆，其他用车主要是科技下乡；单位价值50万元以上通用设备0台（套）；单位价值100万元以上专用设备0台（套）。</w:t>
      </w:r>
    </w:p>
    <w:p w:rsidR="0054415D" w:rsidRPr="0054415D" w:rsidRDefault="0054415D" w:rsidP="0054415D">
      <w:pPr>
        <w:autoSpaceDE w:val="0"/>
        <w:autoSpaceDN w:val="0"/>
        <w:adjustRightInd w:val="0"/>
        <w:ind w:firstLineChars="200" w:firstLine="643"/>
        <w:jc w:val="left"/>
        <w:rPr>
          <w:rFonts w:ascii="仿宋" w:eastAsia="仿宋" w:hAnsi="仿宋" w:cs="仿宋" w:hint="eastAsia"/>
          <w:b/>
          <w:color w:val="000000"/>
          <w:kern w:val="0"/>
          <w:sz w:val="32"/>
          <w:szCs w:val="32"/>
        </w:rPr>
      </w:pPr>
      <w:r w:rsidRPr="0054415D">
        <w:rPr>
          <w:rFonts w:ascii="仿宋" w:eastAsia="仿宋" w:hAnsi="仿宋" w:cs="仿宋" w:hint="eastAsia"/>
          <w:b/>
          <w:color w:val="000000"/>
          <w:kern w:val="0"/>
          <w:sz w:val="32"/>
          <w:szCs w:val="32"/>
        </w:rPr>
        <w:t>十三、2023年度预算绩效情况说明</w:t>
      </w:r>
    </w:p>
    <w:p w:rsidR="0054415D" w:rsidRPr="0054415D" w:rsidRDefault="0054415D" w:rsidP="0054415D">
      <w:pPr>
        <w:autoSpaceDE w:val="0"/>
        <w:autoSpaceDN w:val="0"/>
        <w:adjustRightInd w:val="0"/>
        <w:ind w:firstLineChars="200" w:firstLine="643"/>
        <w:jc w:val="left"/>
        <w:rPr>
          <w:rFonts w:ascii="仿宋" w:eastAsia="仿宋" w:hAnsi="仿宋" w:cs="仿宋" w:hint="eastAsia"/>
          <w:b/>
          <w:color w:val="000000"/>
          <w:kern w:val="0"/>
          <w:sz w:val="32"/>
          <w:szCs w:val="32"/>
        </w:rPr>
      </w:pPr>
      <w:r w:rsidRPr="0054415D">
        <w:rPr>
          <w:rFonts w:ascii="仿宋" w:eastAsia="仿宋" w:hAnsi="仿宋" w:cs="仿宋" w:hint="eastAsia"/>
          <w:b/>
          <w:color w:val="000000"/>
          <w:kern w:val="0"/>
          <w:sz w:val="32"/>
          <w:szCs w:val="32"/>
        </w:rPr>
        <w:t>详见附件第五部分《祁阳市农业农村局2023年度部门整体支出绩效自评报告》</w:t>
      </w:r>
    </w:p>
    <w:p w:rsidR="0054415D" w:rsidRPr="0054415D" w:rsidRDefault="0054415D" w:rsidP="0054415D">
      <w:pPr>
        <w:autoSpaceDE w:val="0"/>
        <w:autoSpaceDN w:val="0"/>
        <w:adjustRightInd w:val="0"/>
        <w:ind w:firstLineChars="200" w:firstLine="643"/>
        <w:jc w:val="left"/>
        <w:rPr>
          <w:rFonts w:ascii="仿宋" w:eastAsia="仿宋" w:hAnsi="仿宋" w:cs="仿宋" w:hint="eastAsia"/>
          <w:b/>
          <w:color w:val="000000"/>
          <w:kern w:val="0"/>
          <w:sz w:val="32"/>
          <w:szCs w:val="32"/>
        </w:rPr>
      </w:pPr>
    </w:p>
    <w:p w:rsidR="0054415D" w:rsidRPr="0054415D" w:rsidRDefault="0054415D" w:rsidP="0054415D">
      <w:pPr>
        <w:autoSpaceDE w:val="0"/>
        <w:autoSpaceDN w:val="0"/>
        <w:adjustRightInd w:val="0"/>
        <w:ind w:firstLineChars="200" w:firstLine="643"/>
        <w:jc w:val="left"/>
        <w:rPr>
          <w:rFonts w:ascii="仿宋" w:eastAsia="仿宋" w:hAnsi="仿宋" w:cs="仿宋" w:hint="eastAsia"/>
          <w:b/>
          <w:color w:val="000000"/>
          <w:kern w:val="0"/>
          <w:sz w:val="32"/>
          <w:szCs w:val="32"/>
        </w:rPr>
      </w:pPr>
    </w:p>
    <w:p w:rsidR="0054415D" w:rsidRPr="0054415D" w:rsidRDefault="0054415D" w:rsidP="0054415D">
      <w:pPr>
        <w:autoSpaceDE w:val="0"/>
        <w:autoSpaceDN w:val="0"/>
        <w:adjustRightInd w:val="0"/>
        <w:ind w:firstLineChars="200" w:firstLine="643"/>
        <w:jc w:val="left"/>
        <w:rPr>
          <w:rFonts w:ascii="仿宋" w:eastAsia="仿宋" w:hAnsi="仿宋" w:cs="仿宋" w:hint="eastAsia"/>
          <w:b/>
          <w:color w:val="000000"/>
          <w:kern w:val="0"/>
          <w:sz w:val="32"/>
          <w:szCs w:val="32"/>
        </w:rPr>
      </w:pPr>
    </w:p>
    <w:p w:rsidR="0054415D" w:rsidRPr="0054415D" w:rsidRDefault="0054415D" w:rsidP="0054415D">
      <w:pPr>
        <w:autoSpaceDE w:val="0"/>
        <w:autoSpaceDN w:val="0"/>
        <w:adjustRightInd w:val="0"/>
        <w:ind w:firstLineChars="200" w:firstLine="643"/>
        <w:jc w:val="left"/>
        <w:rPr>
          <w:rFonts w:ascii="仿宋" w:eastAsia="仿宋" w:hAnsi="仿宋" w:cs="仿宋" w:hint="eastAsia"/>
          <w:b/>
          <w:color w:val="000000"/>
          <w:kern w:val="0"/>
          <w:sz w:val="32"/>
          <w:szCs w:val="32"/>
        </w:rPr>
      </w:pPr>
    </w:p>
    <w:p w:rsidR="0054415D" w:rsidRPr="0054415D" w:rsidRDefault="0054415D" w:rsidP="0054415D">
      <w:pPr>
        <w:autoSpaceDE w:val="0"/>
        <w:autoSpaceDN w:val="0"/>
        <w:adjustRightInd w:val="0"/>
        <w:ind w:firstLineChars="200" w:firstLine="643"/>
        <w:jc w:val="left"/>
        <w:rPr>
          <w:rFonts w:ascii="仿宋" w:eastAsia="仿宋" w:hAnsi="仿宋" w:cs="仿宋" w:hint="eastAsia"/>
          <w:b/>
          <w:color w:val="000000"/>
          <w:kern w:val="0"/>
          <w:sz w:val="32"/>
          <w:szCs w:val="32"/>
        </w:rPr>
      </w:pPr>
    </w:p>
    <w:p w:rsidR="0054415D" w:rsidRPr="0054415D" w:rsidRDefault="0054415D" w:rsidP="0054415D">
      <w:pPr>
        <w:autoSpaceDE w:val="0"/>
        <w:autoSpaceDN w:val="0"/>
        <w:adjustRightInd w:val="0"/>
        <w:ind w:firstLineChars="200" w:firstLine="643"/>
        <w:jc w:val="left"/>
        <w:rPr>
          <w:rFonts w:ascii="仿宋" w:eastAsia="仿宋" w:hAnsi="仿宋" w:cs="仿宋" w:hint="eastAsia"/>
          <w:b/>
          <w:color w:val="000000"/>
          <w:kern w:val="0"/>
          <w:sz w:val="32"/>
          <w:szCs w:val="32"/>
        </w:rPr>
      </w:pPr>
    </w:p>
    <w:p w:rsidR="0054415D" w:rsidRPr="0054415D" w:rsidRDefault="0054415D" w:rsidP="0054415D">
      <w:pPr>
        <w:autoSpaceDE w:val="0"/>
        <w:autoSpaceDN w:val="0"/>
        <w:adjustRightInd w:val="0"/>
        <w:ind w:firstLineChars="200" w:firstLine="643"/>
        <w:jc w:val="left"/>
        <w:rPr>
          <w:rFonts w:ascii="仿宋" w:eastAsia="仿宋" w:hAnsi="仿宋" w:cs="仿宋" w:hint="eastAsia"/>
          <w:b/>
          <w:color w:val="000000"/>
          <w:kern w:val="0"/>
          <w:sz w:val="32"/>
          <w:szCs w:val="32"/>
        </w:rPr>
      </w:pPr>
    </w:p>
    <w:p w:rsidR="0054415D" w:rsidRPr="0054415D" w:rsidRDefault="0054415D" w:rsidP="0054415D">
      <w:pPr>
        <w:spacing w:after="120"/>
        <w:rPr>
          <w:rFonts w:ascii="宋体" w:eastAsia="宋体" w:hAnsi="宋体" w:cs="黑体" w:hint="eastAsia"/>
          <w:b/>
          <w:color w:val="000000"/>
          <w:kern w:val="0"/>
          <w:sz w:val="32"/>
          <w:szCs w:val="32"/>
        </w:rPr>
      </w:pPr>
    </w:p>
    <w:p w:rsidR="0054415D" w:rsidRPr="0054415D" w:rsidRDefault="0054415D" w:rsidP="0054415D">
      <w:pPr>
        <w:spacing w:after="120"/>
        <w:rPr>
          <w:rFonts w:ascii="宋体" w:eastAsia="宋体" w:hAnsi="宋体" w:cs="黑体" w:hint="eastAsia"/>
          <w:b/>
          <w:color w:val="000000"/>
          <w:kern w:val="0"/>
          <w:sz w:val="32"/>
          <w:szCs w:val="32"/>
        </w:rPr>
      </w:pPr>
    </w:p>
    <w:p w:rsidR="0054415D" w:rsidRPr="0054415D" w:rsidRDefault="0054415D" w:rsidP="0054415D">
      <w:pPr>
        <w:spacing w:after="120"/>
        <w:rPr>
          <w:rFonts w:ascii="宋体" w:eastAsia="宋体" w:hAnsi="宋体" w:cs="黑体" w:hint="eastAsia"/>
          <w:b/>
          <w:color w:val="000000"/>
          <w:kern w:val="0"/>
          <w:sz w:val="32"/>
          <w:szCs w:val="32"/>
        </w:rPr>
      </w:pPr>
    </w:p>
    <w:p w:rsidR="0054415D" w:rsidRPr="0054415D" w:rsidRDefault="0054415D" w:rsidP="0054415D">
      <w:pPr>
        <w:spacing w:after="120"/>
        <w:rPr>
          <w:rFonts w:ascii="宋体" w:eastAsia="宋体" w:hAnsi="宋体" w:cs="黑体" w:hint="eastAsia"/>
          <w:b/>
          <w:color w:val="000000"/>
          <w:kern w:val="0"/>
          <w:sz w:val="32"/>
          <w:szCs w:val="32"/>
        </w:rPr>
      </w:pPr>
    </w:p>
    <w:p w:rsidR="0054415D" w:rsidRPr="0054415D" w:rsidRDefault="0054415D" w:rsidP="0054415D">
      <w:pPr>
        <w:spacing w:after="120"/>
        <w:rPr>
          <w:rFonts w:ascii="宋体" w:eastAsia="宋体" w:hAnsi="宋体" w:cs="黑体" w:hint="eastAsia"/>
          <w:b/>
          <w:color w:val="000000"/>
          <w:kern w:val="0"/>
          <w:sz w:val="32"/>
          <w:szCs w:val="32"/>
        </w:rPr>
      </w:pPr>
    </w:p>
    <w:p w:rsidR="0054415D" w:rsidRPr="0054415D" w:rsidRDefault="0054415D" w:rsidP="0054415D">
      <w:pPr>
        <w:widowControl/>
        <w:spacing w:line="600" w:lineRule="exact"/>
        <w:jc w:val="center"/>
        <w:rPr>
          <w:rFonts w:ascii="仿宋" w:eastAsia="仿宋" w:hAnsi="仿宋" w:cs="仿宋" w:hint="eastAsia"/>
          <w:b/>
          <w:bCs/>
          <w:color w:val="000000"/>
          <w:kern w:val="0"/>
          <w:sz w:val="32"/>
          <w:szCs w:val="32"/>
        </w:rPr>
      </w:pPr>
      <w:r w:rsidRPr="0054415D">
        <w:rPr>
          <w:rFonts w:ascii="仿宋" w:eastAsia="仿宋" w:hAnsi="仿宋" w:cs="仿宋" w:hint="eastAsia"/>
          <w:b/>
          <w:bCs/>
          <w:color w:val="000000"/>
          <w:kern w:val="0"/>
          <w:sz w:val="32"/>
          <w:szCs w:val="32"/>
        </w:rPr>
        <w:lastRenderedPageBreak/>
        <w:t>第四部分 名词解释</w:t>
      </w:r>
    </w:p>
    <w:p w:rsidR="0054415D" w:rsidRPr="0054415D" w:rsidRDefault="0054415D" w:rsidP="0054415D">
      <w:pPr>
        <w:widowControl/>
        <w:jc w:val="left"/>
        <w:rPr>
          <w:rFonts w:ascii="仿宋" w:eastAsia="仿宋" w:hAnsi="仿宋" w:cs="仿宋" w:hint="eastAsia"/>
          <w:color w:val="000000"/>
          <w:kern w:val="0"/>
          <w:sz w:val="32"/>
          <w:szCs w:val="32"/>
        </w:rPr>
      </w:pPr>
    </w:p>
    <w:p w:rsidR="0054415D" w:rsidRPr="0054415D" w:rsidRDefault="0054415D" w:rsidP="0054415D">
      <w:pPr>
        <w:autoSpaceDE w:val="0"/>
        <w:autoSpaceDN w:val="0"/>
        <w:adjustRightInd w:val="0"/>
        <w:spacing w:line="600" w:lineRule="exact"/>
        <w:ind w:firstLineChars="200" w:firstLine="640"/>
        <w:jc w:val="left"/>
        <w:rPr>
          <w:rFonts w:ascii="仿宋" w:eastAsia="仿宋" w:hAnsi="仿宋" w:cs="仿宋" w:hint="eastAsia"/>
          <w:color w:val="000000"/>
          <w:kern w:val="0"/>
          <w:sz w:val="32"/>
          <w:szCs w:val="32"/>
        </w:rPr>
      </w:pPr>
      <w:r w:rsidRPr="0054415D">
        <w:rPr>
          <w:rFonts w:ascii="仿宋" w:eastAsia="仿宋" w:hAnsi="仿宋" w:cs="仿宋" w:hint="eastAsia"/>
          <w:color w:val="000000"/>
          <w:kern w:val="0"/>
          <w:sz w:val="32"/>
          <w:szCs w:val="32"/>
        </w:rPr>
        <w:t>一、收入科目</w:t>
      </w:r>
    </w:p>
    <w:p w:rsidR="0054415D" w:rsidRPr="0054415D" w:rsidRDefault="0054415D" w:rsidP="0054415D">
      <w:pPr>
        <w:spacing w:before="100" w:beforeAutospacing="1" w:after="100" w:afterAutospacing="1" w:line="600" w:lineRule="exact"/>
        <w:ind w:firstLineChars="200" w:firstLine="640"/>
        <w:jc w:val="left"/>
        <w:rPr>
          <w:rFonts w:ascii="仿宋" w:eastAsia="仿宋" w:hAnsi="仿宋" w:cs="仿宋" w:hint="eastAsia"/>
          <w:color w:val="000000"/>
          <w:kern w:val="0"/>
          <w:sz w:val="32"/>
          <w:szCs w:val="32"/>
        </w:rPr>
      </w:pPr>
      <w:r w:rsidRPr="0054415D">
        <w:rPr>
          <w:rFonts w:ascii="仿宋" w:eastAsia="仿宋" w:hAnsi="仿宋" w:cs="仿宋" w:hint="eastAsia"/>
          <w:color w:val="000000"/>
          <w:kern w:val="0"/>
          <w:sz w:val="32"/>
          <w:szCs w:val="32"/>
        </w:rPr>
        <w:t>1、财政拨款收入：指财政当年拨付的资金。</w:t>
      </w:r>
    </w:p>
    <w:p w:rsidR="0054415D" w:rsidRPr="0054415D" w:rsidRDefault="0054415D" w:rsidP="0054415D">
      <w:pPr>
        <w:spacing w:before="100" w:beforeAutospacing="1" w:after="100" w:afterAutospacing="1" w:line="600" w:lineRule="exact"/>
        <w:ind w:firstLineChars="200" w:firstLine="640"/>
        <w:jc w:val="left"/>
        <w:rPr>
          <w:rFonts w:ascii="仿宋" w:eastAsia="仿宋" w:hAnsi="仿宋" w:cs="仿宋" w:hint="eastAsia"/>
          <w:color w:val="000000"/>
          <w:kern w:val="0"/>
          <w:sz w:val="32"/>
          <w:szCs w:val="32"/>
        </w:rPr>
      </w:pPr>
      <w:r w:rsidRPr="0054415D">
        <w:rPr>
          <w:rFonts w:ascii="仿宋" w:eastAsia="仿宋" w:hAnsi="仿宋" w:cs="仿宋" w:hint="eastAsia"/>
          <w:color w:val="000000"/>
          <w:kern w:val="0"/>
          <w:sz w:val="32"/>
          <w:szCs w:val="32"/>
        </w:rPr>
        <w:t>2、事业收入：指事业单位开展专业业务活动及辅助活动取得的收入。</w:t>
      </w:r>
    </w:p>
    <w:p w:rsidR="0054415D" w:rsidRPr="0054415D" w:rsidRDefault="0054415D" w:rsidP="0054415D">
      <w:pPr>
        <w:spacing w:before="100" w:beforeAutospacing="1" w:after="100" w:afterAutospacing="1" w:line="600" w:lineRule="exact"/>
        <w:ind w:firstLineChars="200" w:firstLine="640"/>
        <w:jc w:val="left"/>
        <w:rPr>
          <w:rFonts w:ascii="仿宋" w:eastAsia="仿宋" w:hAnsi="仿宋" w:cs="仿宋" w:hint="eastAsia"/>
          <w:color w:val="000000"/>
          <w:kern w:val="0"/>
          <w:sz w:val="32"/>
          <w:szCs w:val="32"/>
        </w:rPr>
      </w:pPr>
      <w:r w:rsidRPr="0054415D">
        <w:rPr>
          <w:rFonts w:ascii="仿宋" w:eastAsia="仿宋" w:hAnsi="仿宋" w:cs="仿宋" w:hint="eastAsia"/>
          <w:color w:val="000000"/>
          <w:kern w:val="0"/>
          <w:sz w:val="32"/>
          <w:szCs w:val="32"/>
        </w:rPr>
        <w:t>3、经营收入：指事业单位在专业业务活动及其辅助活动之外开展非独立核算经营活动取得的收入。</w:t>
      </w:r>
    </w:p>
    <w:p w:rsidR="0054415D" w:rsidRPr="0054415D" w:rsidRDefault="0054415D" w:rsidP="0054415D">
      <w:pPr>
        <w:spacing w:before="100" w:beforeAutospacing="1" w:after="100" w:afterAutospacing="1" w:line="600" w:lineRule="exact"/>
        <w:ind w:firstLineChars="200" w:firstLine="640"/>
        <w:jc w:val="left"/>
        <w:rPr>
          <w:rFonts w:ascii="仿宋" w:eastAsia="仿宋" w:hAnsi="仿宋" w:cs="仿宋" w:hint="eastAsia"/>
          <w:color w:val="000000"/>
          <w:kern w:val="0"/>
          <w:sz w:val="32"/>
          <w:szCs w:val="32"/>
        </w:rPr>
      </w:pPr>
      <w:r w:rsidRPr="0054415D">
        <w:rPr>
          <w:rFonts w:ascii="仿宋" w:eastAsia="仿宋" w:hAnsi="仿宋" w:cs="仿宋" w:hint="eastAsia"/>
          <w:color w:val="000000"/>
          <w:kern w:val="0"/>
          <w:sz w:val="32"/>
          <w:szCs w:val="32"/>
        </w:rPr>
        <w:t>4、其他收入：指除上述“财政拨款收入”“事业收入”“经营收入”等以外的收入。</w:t>
      </w:r>
    </w:p>
    <w:p w:rsidR="0054415D" w:rsidRPr="0054415D" w:rsidRDefault="0054415D" w:rsidP="0054415D">
      <w:pPr>
        <w:spacing w:before="100" w:beforeAutospacing="1" w:after="100" w:afterAutospacing="1" w:line="600" w:lineRule="exact"/>
        <w:ind w:firstLineChars="200" w:firstLine="640"/>
        <w:jc w:val="left"/>
        <w:rPr>
          <w:rFonts w:ascii="仿宋" w:eastAsia="仿宋" w:hAnsi="仿宋" w:cs="仿宋" w:hint="eastAsia"/>
          <w:color w:val="000000"/>
          <w:kern w:val="0"/>
          <w:sz w:val="32"/>
          <w:szCs w:val="32"/>
        </w:rPr>
      </w:pPr>
      <w:r w:rsidRPr="0054415D">
        <w:rPr>
          <w:rFonts w:ascii="仿宋" w:eastAsia="仿宋" w:hAnsi="仿宋" w:cs="仿宋" w:hint="eastAsia"/>
          <w:color w:val="000000"/>
          <w:kern w:val="0"/>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rsidR="0054415D" w:rsidRPr="0054415D" w:rsidRDefault="0054415D" w:rsidP="0054415D">
      <w:pPr>
        <w:spacing w:before="100" w:beforeAutospacing="1" w:after="100" w:afterAutospacing="1" w:line="600" w:lineRule="exact"/>
        <w:ind w:firstLineChars="200" w:firstLine="640"/>
        <w:jc w:val="left"/>
        <w:rPr>
          <w:rFonts w:ascii="仿宋" w:eastAsia="仿宋" w:hAnsi="仿宋" w:cs="仿宋" w:hint="eastAsia"/>
          <w:color w:val="000000"/>
          <w:kern w:val="0"/>
          <w:sz w:val="32"/>
          <w:szCs w:val="32"/>
        </w:rPr>
      </w:pPr>
      <w:r w:rsidRPr="0054415D">
        <w:rPr>
          <w:rFonts w:ascii="仿宋" w:eastAsia="仿宋" w:hAnsi="仿宋" w:cs="仿宋" w:hint="eastAsia"/>
          <w:color w:val="000000"/>
          <w:kern w:val="0"/>
          <w:sz w:val="32"/>
          <w:szCs w:val="32"/>
        </w:rPr>
        <w:t>6、上年结转：指以前年尚未完成、结转到本年按有关规定继续使用的资金。</w:t>
      </w:r>
    </w:p>
    <w:p w:rsidR="0054415D" w:rsidRPr="0054415D" w:rsidRDefault="0054415D" w:rsidP="0054415D">
      <w:pPr>
        <w:autoSpaceDE w:val="0"/>
        <w:autoSpaceDN w:val="0"/>
        <w:adjustRightInd w:val="0"/>
        <w:spacing w:line="600" w:lineRule="exact"/>
        <w:ind w:firstLineChars="200" w:firstLine="640"/>
        <w:jc w:val="left"/>
        <w:rPr>
          <w:rFonts w:ascii="仿宋" w:eastAsia="仿宋" w:hAnsi="仿宋" w:cs="仿宋" w:hint="eastAsia"/>
          <w:color w:val="000000"/>
          <w:kern w:val="0"/>
          <w:sz w:val="32"/>
          <w:szCs w:val="32"/>
        </w:rPr>
      </w:pPr>
      <w:r w:rsidRPr="0054415D">
        <w:rPr>
          <w:rFonts w:ascii="仿宋" w:eastAsia="仿宋" w:hAnsi="仿宋" w:cs="仿宋" w:hint="eastAsia"/>
          <w:color w:val="000000"/>
          <w:kern w:val="0"/>
          <w:sz w:val="32"/>
          <w:szCs w:val="32"/>
        </w:rPr>
        <w:t>二、支出科目</w:t>
      </w:r>
    </w:p>
    <w:p w:rsidR="0054415D" w:rsidRPr="0054415D" w:rsidRDefault="0054415D" w:rsidP="0054415D">
      <w:pPr>
        <w:spacing w:before="100" w:beforeAutospacing="1" w:after="100" w:afterAutospacing="1" w:line="600" w:lineRule="exact"/>
        <w:ind w:firstLineChars="200" w:firstLine="640"/>
        <w:jc w:val="left"/>
        <w:rPr>
          <w:rFonts w:ascii="仿宋" w:eastAsia="仿宋" w:hAnsi="仿宋" w:cs="仿宋" w:hint="eastAsia"/>
          <w:color w:val="000000"/>
          <w:kern w:val="0"/>
          <w:sz w:val="32"/>
          <w:szCs w:val="32"/>
        </w:rPr>
      </w:pPr>
      <w:r w:rsidRPr="0054415D">
        <w:rPr>
          <w:rFonts w:ascii="仿宋" w:eastAsia="仿宋" w:hAnsi="仿宋" w:cs="仿宋" w:hint="eastAsia"/>
          <w:color w:val="000000"/>
          <w:kern w:val="0"/>
          <w:sz w:val="32"/>
          <w:szCs w:val="32"/>
        </w:rPr>
        <w:t>1、基本支出：是为保障其机构正常运转、完成日常工</w:t>
      </w:r>
      <w:r w:rsidRPr="0054415D">
        <w:rPr>
          <w:rFonts w:ascii="仿宋" w:eastAsia="仿宋" w:hAnsi="仿宋" w:cs="仿宋" w:hint="eastAsia"/>
          <w:color w:val="000000"/>
          <w:kern w:val="0"/>
          <w:sz w:val="32"/>
          <w:szCs w:val="32"/>
        </w:rPr>
        <w:lastRenderedPageBreak/>
        <w:t>作任务而发生人员支出和公用支出。</w:t>
      </w:r>
    </w:p>
    <w:p w:rsidR="0054415D" w:rsidRPr="0054415D" w:rsidRDefault="0054415D" w:rsidP="0054415D">
      <w:pPr>
        <w:spacing w:before="100" w:beforeAutospacing="1" w:after="100" w:afterAutospacing="1" w:line="600" w:lineRule="exact"/>
        <w:ind w:firstLineChars="200" w:firstLine="640"/>
        <w:jc w:val="left"/>
        <w:rPr>
          <w:rFonts w:ascii="仿宋" w:eastAsia="仿宋" w:hAnsi="仿宋" w:cs="仿宋" w:hint="eastAsia"/>
          <w:color w:val="000000"/>
          <w:kern w:val="0"/>
          <w:sz w:val="32"/>
          <w:szCs w:val="32"/>
        </w:rPr>
      </w:pPr>
      <w:r w:rsidRPr="0054415D">
        <w:rPr>
          <w:rFonts w:ascii="仿宋" w:eastAsia="仿宋" w:hAnsi="仿宋" w:cs="仿宋" w:hint="eastAsia"/>
          <w:color w:val="000000"/>
          <w:kern w:val="0"/>
          <w:sz w:val="32"/>
          <w:szCs w:val="32"/>
        </w:rPr>
        <w:t>2、项目支出：是指在基本支出之外完成特定行政任务和事业发展目标所发生的支出。</w:t>
      </w:r>
    </w:p>
    <w:p w:rsidR="0054415D" w:rsidRPr="0054415D" w:rsidRDefault="0054415D" w:rsidP="0054415D">
      <w:pPr>
        <w:spacing w:before="100" w:beforeAutospacing="1" w:after="100" w:afterAutospacing="1" w:line="600" w:lineRule="exact"/>
        <w:ind w:firstLineChars="200" w:firstLine="640"/>
        <w:jc w:val="left"/>
        <w:rPr>
          <w:rFonts w:ascii="仿宋" w:eastAsia="仿宋" w:hAnsi="仿宋" w:cs="仿宋" w:hint="eastAsia"/>
          <w:color w:val="000000"/>
          <w:kern w:val="0"/>
          <w:sz w:val="32"/>
          <w:szCs w:val="32"/>
        </w:rPr>
      </w:pPr>
      <w:r w:rsidRPr="0054415D">
        <w:rPr>
          <w:rFonts w:ascii="仿宋" w:eastAsia="仿宋" w:hAnsi="仿宋" w:cs="仿宋" w:hint="eastAsia"/>
          <w:color w:val="000000"/>
          <w:kern w:val="0"/>
          <w:sz w:val="32"/>
          <w:szCs w:val="32"/>
        </w:rPr>
        <w:t>3、工资福利支出：反映单位开支的在职职工和编制</w:t>
      </w:r>
      <w:proofErr w:type="gramStart"/>
      <w:r w:rsidRPr="0054415D">
        <w:rPr>
          <w:rFonts w:ascii="仿宋" w:eastAsia="仿宋" w:hAnsi="仿宋" w:cs="仿宋" w:hint="eastAsia"/>
          <w:color w:val="000000"/>
          <w:kern w:val="0"/>
          <w:sz w:val="32"/>
          <w:szCs w:val="32"/>
        </w:rPr>
        <w:t>外长期</w:t>
      </w:r>
      <w:proofErr w:type="gramEnd"/>
      <w:r w:rsidRPr="0054415D">
        <w:rPr>
          <w:rFonts w:ascii="仿宋" w:eastAsia="仿宋" w:hAnsi="仿宋" w:cs="仿宋" w:hint="eastAsia"/>
          <w:color w:val="000000"/>
          <w:kern w:val="0"/>
          <w:sz w:val="32"/>
          <w:szCs w:val="32"/>
        </w:rPr>
        <w:t>聘用人员的各类劳动报酬，以及为上述人员缴纳的各项社会保险费等。</w:t>
      </w:r>
    </w:p>
    <w:p w:rsidR="0054415D" w:rsidRPr="0054415D" w:rsidRDefault="0054415D" w:rsidP="0054415D">
      <w:pPr>
        <w:spacing w:before="100" w:beforeAutospacing="1" w:after="100" w:afterAutospacing="1" w:line="600" w:lineRule="exact"/>
        <w:ind w:firstLineChars="200" w:firstLine="640"/>
        <w:jc w:val="left"/>
        <w:rPr>
          <w:rFonts w:ascii="仿宋" w:eastAsia="仿宋" w:hAnsi="仿宋" w:cs="仿宋" w:hint="eastAsia"/>
          <w:color w:val="000000"/>
          <w:kern w:val="0"/>
          <w:sz w:val="32"/>
          <w:szCs w:val="32"/>
        </w:rPr>
      </w:pPr>
      <w:r w:rsidRPr="0054415D">
        <w:rPr>
          <w:rFonts w:ascii="仿宋" w:eastAsia="仿宋" w:hAnsi="仿宋" w:cs="仿宋" w:hint="eastAsia"/>
          <w:color w:val="000000"/>
          <w:kern w:val="0"/>
          <w:sz w:val="32"/>
          <w:szCs w:val="32"/>
        </w:rPr>
        <w:t>4、商品和服务支出：反映单位购买商品和服务的支出。</w:t>
      </w:r>
    </w:p>
    <w:p w:rsidR="0054415D" w:rsidRPr="0054415D" w:rsidRDefault="0054415D" w:rsidP="0054415D">
      <w:pPr>
        <w:spacing w:before="100" w:beforeAutospacing="1" w:after="100" w:afterAutospacing="1" w:line="600" w:lineRule="exact"/>
        <w:ind w:firstLineChars="200" w:firstLine="640"/>
        <w:jc w:val="left"/>
        <w:rPr>
          <w:rFonts w:ascii="仿宋" w:eastAsia="仿宋" w:hAnsi="仿宋" w:cs="仿宋" w:hint="eastAsia"/>
          <w:color w:val="000000"/>
          <w:kern w:val="0"/>
          <w:sz w:val="32"/>
          <w:szCs w:val="32"/>
        </w:rPr>
      </w:pPr>
      <w:r w:rsidRPr="0054415D">
        <w:rPr>
          <w:rFonts w:ascii="仿宋" w:eastAsia="仿宋" w:hAnsi="仿宋" w:cs="仿宋" w:hint="eastAsia"/>
          <w:color w:val="000000"/>
          <w:kern w:val="0"/>
          <w:sz w:val="32"/>
          <w:szCs w:val="32"/>
        </w:rPr>
        <w:t>5、对个人和家庭的补助：反映单位用于对个人和家庭的补助支出。</w:t>
      </w:r>
    </w:p>
    <w:p w:rsidR="0054415D" w:rsidRPr="0054415D" w:rsidRDefault="0054415D" w:rsidP="0054415D">
      <w:pPr>
        <w:autoSpaceDE w:val="0"/>
        <w:autoSpaceDN w:val="0"/>
        <w:adjustRightInd w:val="0"/>
        <w:spacing w:line="600" w:lineRule="exact"/>
        <w:ind w:firstLineChars="200" w:firstLine="640"/>
        <w:jc w:val="left"/>
        <w:rPr>
          <w:rFonts w:ascii="仿宋" w:eastAsia="仿宋" w:hAnsi="仿宋" w:cs="仿宋" w:hint="eastAsia"/>
          <w:color w:val="000000"/>
          <w:kern w:val="0"/>
          <w:sz w:val="32"/>
          <w:szCs w:val="32"/>
        </w:rPr>
      </w:pPr>
      <w:r w:rsidRPr="0054415D">
        <w:rPr>
          <w:rFonts w:ascii="仿宋" w:eastAsia="仿宋" w:hAnsi="仿宋" w:cs="仿宋" w:hint="eastAsia"/>
          <w:color w:val="000000"/>
          <w:kern w:val="0"/>
          <w:sz w:val="32"/>
          <w:szCs w:val="32"/>
        </w:rPr>
        <w:t>三、“三公”经费科目</w:t>
      </w:r>
    </w:p>
    <w:p w:rsidR="0054415D" w:rsidRPr="0054415D" w:rsidRDefault="0054415D" w:rsidP="0054415D">
      <w:pPr>
        <w:spacing w:before="100" w:beforeAutospacing="1" w:after="100" w:afterAutospacing="1" w:line="600" w:lineRule="exact"/>
        <w:ind w:firstLineChars="200" w:firstLine="640"/>
        <w:jc w:val="left"/>
        <w:rPr>
          <w:rFonts w:ascii="仿宋" w:eastAsia="仿宋" w:hAnsi="仿宋" w:cs="仿宋" w:hint="eastAsia"/>
          <w:color w:val="000000"/>
          <w:kern w:val="0"/>
          <w:sz w:val="32"/>
          <w:szCs w:val="32"/>
        </w:rPr>
      </w:pPr>
      <w:r w:rsidRPr="0054415D">
        <w:rPr>
          <w:rFonts w:ascii="仿宋" w:eastAsia="仿宋" w:hAnsi="仿宋" w:cs="仿宋" w:hint="eastAsia"/>
          <w:color w:val="000000"/>
          <w:kern w:val="0"/>
          <w:sz w:val="32"/>
          <w:szCs w:val="32"/>
        </w:rPr>
        <w:t>1、因公出国（境）费用：反映单位公务出国（境）的国际旅费、国内城县间交通费、住宿费、伙食费、培训费、公杂费等支出。</w:t>
      </w:r>
    </w:p>
    <w:p w:rsidR="0054415D" w:rsidRPr="0054415D" w:rsidRDefault="0054415D" w:rsidP="0054415D">
      <w:pPr>
        <w:spacing w:before="100" w:beforeAutospacing="1" w:after="100" w:afterAutospacing="1" w:line="600" w:lineRule="exact"/>
        <w:ind w:firstLineChars="200" w:firstLine="640"/>
        <w:jc w:val="left"/>
        <w:rPr>
          <w:rFonts w:ascii="仿宋" w:eastAsia="仿宋" w:hAnsi="仿宋" w:cs="仿宋" w:hint="eastAsia"/>
          <w:color w:val="000000"/>
          <w:kern w:val="0"/>
          <w:sz w:val="32"/>
          <w:szCs w:val="32"/>
        </w:rPr>
      </w:pPr>
      <w:r w:rsidRPr="0054415D">
        <w:rPr>
          <w:rFonts w:ascii="仿宋" w:eastAsia="仿宋" w:hAnsi="仿宋" w:cs="仿宋" w:hint="eastAsia"/>
          <w:color w:val="000000"/>
          <w:kern w:val="0"/>
          <w:sz w:val="32"/>
          <w:szCs w:val="32"/>
        </w:rPr>
        <w:t>2、公务接待费：反映单位按规定开支的各类公务接待（含外宾接待）费用。</w:t>
      </w:r>
    </w:p>
    <w:p w:rsidR="0054415D" w:rsidRPr="0054415D" w:rsidRDefault="0054415D" w:rsidP="0054415D">
      <w:pPr>
        <w:spacing w:before="100" w:beforeAutospacing="1" w:after="100" w:afterAutospacing="1" w:line="600" w:lineRule="exact"/>
        <w:ind w:firstLineChars="200" w:firstLine="640"/>
        <w:jc w:val="left"/>
        <w:rPr>
          <w:rFonts w:ascii="仿宋" w:eastAsia="仿宋" w:hAnsi="仿宋" w:cs="仿宋" w:hint="eastAsia"/>
          <w:i/>
          <w:color w:val="FF0000"/>
          <w:kern w:val="0"/>
          <w:sz w:val="32"/>
          <w:szCs w:val="32"/>
        </w:rPr>
      </w:pPr>
      <w:r w:rsidRPr="0054415D">
        <w:rPr>
          <w:rFonts w:ascii="仿宋" w:eastAsia="仿宋" w:hAnsi="仿宋" w:cs="仿宋" w:hint="eastAsia"/>
          <w:color w:val="000000"/>
          <w:kern w:val="0"/>
          <w:sz w:val="32"/>
          <w:szCs w:val="32"/>
        </w:rPr>
        <w:t>3、公务用车运行维护费：反映单位公务用车租用费、燃料费、维修费、过路过桥费、保险费、安全奖励费用等支出。</w:t>
      </w:r>
    </w:p>
    <w:p w:rsidR="0054415D" w:rsidRPr="0054415D" w:rsidRDefault="0054415D" w:rsidP="0054415D">
      <w:pPr>
        <w:spacing w:after="120"/>
        <w:rPr>
          <w:rFonts w:ascii="Times New Roman" w:eastAsia="宋体" w:hAnsi="Times New Roman" w:cs="Times New Roman" w:hint="eastAsia"/>
          <w:szCs w:val="24"/>
        </w:rPr>
      </w:pPr>
    </w:p>
    <w:p w:rsidR="0054415D" w:rsidRPr="0054415D" w:rsidRDefault="0054415D" w:rsidP="0054415D">
      <w:pPr>
        <w:widowControl/>
        <w:jc w:val="center"/>
        <w:rPr>
          <w:rFonts w:ascii="仿宋" w:eastAsia="仿宋" w:hAnsi="仿宋" w:cs="仿宋" w:hint="eastAsia"/>
          <w:bCs/>
          <w:kern w:val="0"/>
          <w:sz w:val="36"/>
          <w:szCs w:val="36"/>
        </w:rPr>
      </w:pPr>
      <w:r w:rsidRPr="0054415D">
        <w:rPr>
          <w:rFonts w:ascii="仿宋" w:eastAsia="仿宋" w:hAnsi="仿宋" w:cs="仿宋" w:hint="eastAsia"/>
          <w:b/>
          <w:bCs/>
          <w:kern w:val="0"/>
          <w:sz w:val="48"/>
          <w:szCs w:val="48"/>
        </w:rPr>
        <w:lastRenderedPageBreak/>
        <w:t>第五部分 附件</w:t>
      </w:r>
    </w:p>
    <w:p w:rsidR="0054415D" w:rsidRPr="0054415D" w:rsidRDefault="0054415D" w:rsidP="0054415D">
      <w:pPr>
        <w:spacing w:after="120"/>
        <w:rPr>
          <w:rFonts w:ascii="Times New Roman" w:eastAsia="宋体" w:hAnsi="Times New Roman" w:cs="Times New Roman" w:hint="eastAsia"/>
          <w:szCs w:val="24"/>
        </w:rPr>
      </w:pPr>
    </w:p>
    <w:p w:rsidR="0054415D" w:rsidRPr="0054415D" w:rsidRDefault="0054415D" w:rsidP="0054415D">
      <w:pPr>
        <w:rPr>
          <w:rFonts w:ascii="方正小标宋简体" w:eastAsia="方正小标宋简体" w:hAnsi="方正小标宋简体" w:cs="方正小标宋简体"/>
          <w:sz w:val="36"/>
          <w:szCs w:val="36"/>
        </w:rPr>
      </w:pPr>
    </w:p>
    <w:p w:rsidR="0054415D" w:rsidRPr="0054415D" w:rsidRDefault="0054415D" w:rsidP="0054415D">
      <w:pPr>
        <w:jc w:val="center"/>
        <w:rPr>
          <w:rFonts w:ascii="方正小标宋简体" w:eastAsia="方正小标宋简体" w:hAnsi="方正小标宋简体" w:cs="方正小标宋简体" w:hint="eastAsia"/>
          <w:sz w:val="40"/>
          <w:szCs w:val="40"/>
        </w:rPr>
      </w:pPr>
      <w:r w:rsidRPr="0054415D">
        <w:rPr>
          <w:rFonts w:ascii="方正小标宋简体" w:eastAsia="方正小标宋简体" w:hAnsi="方正小标宋简体" w:cs="方正小标宋简体" w:hint="eastAsia"/>
          <w:sz w:val="40"/>
          <w:szCs w:val="40"/>
        </w:rPr>
        <w:t>祁阳市农业农村局2023年度部门整体支出绩效自评报告</w:t>
      </w:r>
    </w:p>
    <w:p w:rsidR="0054415D" w:rsidRPr="0054415D" w:rsidRDefault="0054415D" w:rsidP="0054415D">
      <w:pPr>
        <w:rPr>
          <w:rFonts w:ascii="方正小标宋简体" w:eastAsia="方正小标宋简体" w:hAnsi="方正小标宋简体" w:cs="方正小标宋简体"/>
          <w:sz w:val="36"/>
          <w:szCs w:val="36"/>
        </w:rPr>
      </w:pPr>
    </w:p>
    <w:p w:rsidR="0054415D" w:rsidRPr="0054415D" w:rsidRDefault="0054415D" w:rsidP="0054415D">
      <w:pPr>
        <w:rPr>
          <w:rFonts w:ascii="方正小标宋简体" w:eastAsia="方正小标宋简体" w:hAnsi="方正小标宋简体" w:cs="方正小标宋简体"/>
          <w:sz w:val="36"/>
          <w:szCs w:val="36"/>
        </w:rPr>
      </w:pPr>
    </w:p>
    <w:p w:rsidR="0054415D" w:rsidRPr="0054415D" w:rsidRDefault="0054415D" w:rsidP="0054415D">
      <w:pPr>
        <w:rPr>
          <w:rFonts w:ascii="方正小标宋简体" w:eastAsia="方正小标宋简体" w:hAnsi="方正小标宋简体" w:cs="方正小标宋简体"/>
          <w:sz w:val="36"/>
          <w:szCs w:val="36"/>
        </w:rPr>
      </w:pPr>
    </w:p>
    <w:p w:rsidR="0054415D" w:rsidRPr="0054415D" w:rsidRDefault="0054415D" w:rsidP="0054415D">
      <w:pPr>
        <w:spacing w:afterLines="100" w:after="312"/>
        <w:jc w:val="left"/>
        <w:rPr>
          <w:rFonts w:ascii="仿宋_GB2312" w:eastAsia="仿宋_GB2312" w:hAnsi="仿宋_GB2312" w:cs="仿宋_GB2312"/>
          <w:sz w:val="36"/>
          <w:szCs w:val="36"/>
        </w:rPr>
      </w:pPr>
      <w:r w:rsidRPr="0054415D">
        <w:rPr>
          <w:rFonts w:ascii="仿宋_GB2312" w:eastAsia="仿宋_GB2312" w:hAnsi="仿宋_GB2312" w:cs="仿宋_GB2312" w:hint="eastAsia"/>
          <w:sz w:val="36"/>
          <w:szCs w:val="36"/>
        </w:rPr>
        <w:t xml:space="preserve">部门（单位）名称： </w:t>
      </w:r>
      <w:r w:rsidRPr="0054415D">
        <w:rPr>
          <w:rFonts w:ascii="仿宋_GB2312" w:eastAsia="仿宋_GB2312" w:hAnsi="仿宋_GB2312" w:cs="仿宋_GB2312" w:hint="eastAsia"/>
          <w:sz w:val="36"/>
          <w:szCs w:val="36"/>
          <w:u w:val="single"/>
        </w:rPr>
        <w:t xml:space="preserve">     祁阳市农业农村局     </w:t>
      </w:r>
    </w:p>
    <w:p w:rsidR="0054415D" w:rsidRPr="0054415D" w:rsidRDefault="0054415D" w:rsidP="0054415D">
      <w:pPr>
        <w:spacing w:afterLines="100" w:after="312"/>
        <w:jc w:val="left"/>
        <w:rPr>
          <w:rFonts w:ascii="仿宋_GB2312" w:eastAsia="仿宋_GB2312" w:hAnsi="仿宋_GB2312" w:cs="仿宋_GB2312" w:hint="eastAsia"/>
          <w:sz w:val="36"/>
          <w:szCs w:val="36"/>
        </w:rPr>
      </w:pPr>
    </w:p>
    <w:p w:rsidR="0054415D" w:rsidRPr="0054415D" w:rsidRDefault="0054415D" w:rsidP="0054415D">
      <w:pPr>
        <w:spacing w:afterLines="100" w:after="312"/>
        <w:jc w:val="left"/>
        <w:rPr>
          <w:rFonts w:ascii="仿宋_GB2312" w:eastAsia="仿宋_GB2312" w:hAnsi="仿宋_GB2312" w:cs="仿宋_GB2312"/>
          <w:sz w:val="36"/>
          <w:szCs w:val="36"/>
        </w:rPr>
      </w:pPr>
      <w:r w:rsidRPr="0054415D">
        <w:rPr>
          <w:rFonts w:ascii="仿宋_GB2312" w:eastAsia="仿宋_GB2312" w:hAnsi="仿宋_GB2312" w:cs="仿宋_GB2312" w:hint="eastAsia"/>
          <w:sz w:val="36"/>
          <w:szCs w:val="36"/>
        </w:rPr>
        <w:t>评价方式：部门（单位）绩效自评</w:t>
      </w:r>
    </w:p>
    <w:p w:rsidR="0054415D" w:rsidRPr="0054415D" w:rsidRDefault="0054415D" w:rsidP="0054415D">
      <w:pPr>
        <w:spacing w:afterLines="100" w:after="312"/>
        <w:jc w:val="left"/>
        <w:rPr>
          <w:rFonts w:ascii="仿宋_GB2312" w:eastAsia="仿宋_GB2312" w:hAnsi="仿宋_GB2312" w:cs="仿宋_GB2312"/>
          <w:sz w:val="36"/>
          <w:szCs w:val="36"/>
        </w:rPr>
      </w:pPr>
    </w:p>
    <w:p w:rsidR="0054415D" w:rsidRPr="0054415D" w:rsidRDefault="0054415D" w:rsidP="0054415D">
      <w:pPr>
        <w:spacing w:afterLines="100" w:after="312"/>
        <w:jc w:val="left"/>
        <w:rPr>
          <w:rFonts w:ascii="仿宋_GB2312" w:eastAsia="仿宋_GB2312" w:hAnsi="仿宋_GB2312" w:cs="仿宋_GB2312"/>
          <w:sz w:val="36"/>
          <w:szCs w:val="36"/>
        </w:rPr>
      </w:pPr>
      <w:r w:rsidRPr="0054415D">
        <w:rPr>
          <w:rFonts w:ascii="仿宋_GB2312" w:eastAsia="仿宋_GB2312" w:hAnsi="仿宋_GB2312" w:cs="仿宋_GB2312" w:hint="eastAsia"/>
          <w:sz w:val="36"/>
          <w:szCs w:val="36"/>
        </w:rPr>
        <w:t>评价机构：部门（单位）评价组</w:t>
      </w:r>
    </w:p>
    <w:p w:rsidR="0054415D" w:rsidRPr="0054415D" w:rsidRDefault="0054415D" w:rsidP="0054415D">
      <w:pPr>
        <w:rPr>
          <w:rFonts w:ascii="仿宋_GB2312" w:eastAsia="仿宋_GB2312" w:hAnsi="仿宋_GB2312" w:cs="仿宋_GB2312"/>
          <w:sz w:val="36"/>
          <w:szCs w:val="36"/>
        </w:rPr>
      </w:pPr>
    </w:p>
    <w:p w:rsidR="0054415D" w:rsidRPr="0054415D" w:rsidRDefault="0054415D" w:rsidP="0054415D">
      <w:pPr>
        <w:spacing w:after="120"/>
        <w:rPr>
          <w:rFonts w:ascii="Times New Roman" w:eastAsia="宋体" w:hAnsi="Times New Roman" w:cs="Times New Roman"/>
          <w:szCs w:val="24"/>
        </w:rPr>
      </w:pPr>
    </w:p>
    <w:p w:rsidR="0054415D" w:rsidRPr="0054415D" w:rsidRDefault="0054415D" w:rsidP="0054415D">
      <w:pPr>
        <w:spacing w:afterLines="100" w:after="312"/>
        <w:jc w:val="center"/>
        <w:rPr>
          <w:rFonts w:ascii="仿宋_GB2312" w:eastAsia="仿宋_GB2312" w:hAnsi="仿宋_GB2312" w:cs="仿宋_GB2312" w:hint="eastAsia"/>
          <w:sz w:val="36"/>
          <w:szCs w:val="36"/>
        </w:rPr>
      </w:pPr>
      <w:r w:rsidRPr="0054415D">
        <w:rPr>
          <w:rFonts w:ascii="仿宋_GB2312" w:eastAsia="仿宋_GB2312" w:hAnsi="仿宋_GB2312" w:cs="仿宋_GB2312" w:hint="eastAsia"/>
          <w:sz w:val="36"/>
          <w:szCs w:val="36"/>
        </w:rPr>
        <w:t xml:space="preserve">                     </w:t>
      </w:r>
    </w:p>
    <w:p w:rsidR="0054415D" w:rsidRPr="0054415D" w:rsidRDefault="0054415D" w:rsidP="0054415D">
      <w:pPr>
        <w:spacing w:afterLines="100" w:after="312"/>
        <w:jc w:val="center"/>
        <w:rPr>
          <w:rFonts w:ascii="仿宋_GB2312" w:eastAsia="仿宋_GB2312" w:hAnsi="仿宋_GB2312" w:cs="仿宋_GB2312"/>
          <w:sz w:val="36"/>
          <w:szCs w:val="36"/>
        </w:rPr>
      </w:pPr>
      <w:r w:rsidRPr="0054415D">
        <w:rPr>
          <w:rFonts w:ascii="仿宋_GB2312" w:eastAsia="仿宋_GB2312" w:hAnsi="仿宋_GB2312" w:cs="仿宋_GB2312" w:hint="eastAsia"/>
          <w:sz w:val="36"/>
          <w:szCs w:val="36"/>
        </w:rPr>
        <w:t xml:space="preserve">                    </w:t>
      </w:r>
    </w:p>
    <w:p w:rsidR="0054415D" w:rsidRPr="0054415D" w:rsidRDefault="0054415D" w:rsidP="0054415D">
      <w:pPr>
        <w:jc w:val="center"/>
        <w:rPr>
          <w:rFonts w:ascii="方正小标宋简体" w:eastAsia="方正小标宋简体" w:hAnsi="方正小标宋简体" w:cs="方正小标宋简体" w:hint="eastAsia"/>
          <w:b/>
          <w:bCs/>
          <w:sz w:val="32"/>
          <w:szCs w:val="32"/>
        </w:rPr>
        <w:sectPr w:rsidR="0054415D" w:rsidRPr="0054415D">
          <w:pgSz w:w="11906" w:h="16838"/>
          <w:pgMar w:top="1460" w:right="1800" w:bottom="1318" w:left="1800" w:header="851" w:footer="992" w:gutter="0"/>
          <w:cols w:space="720"/>
          <w:docGrid w:type="lines" w:linePitch="312"/>
        </w:sectPr>
      </w:pPr>
    </w:p>
    <w:p w:rsidR="0054415D" w:rsidRPr="0054415D" w:rsidRDefault="0054415D" w:rsidP="0054415D">
      <w:pPr>
        <w:spacing w:after="120"/>
        <w:rPr>
          <w:rFonts w:ascii="Times New Roman" w:eastAsia="宋体" w:hAnsi="Times New Roman" w:cs="Times New Roman" w:hint="eastAsia"/>
          <w:szCs w:val="24"/>
        </w:rPr>
      </w:pPr>
    </w:p>
    <w:p w:rsidR="0054415D" w:rsidRPr="0054415D" w:rsidRDefault="0054415D" w:rsidP="0054415D">
      <w:pPr>
        <w:jc w:val="center"/>
        <w:rPr>
          <w:rFonts w:ascii="方正小标宋简体" w:eastAsia="方正小标宋简体" w:hAnsi="方正小标宋简体" w:cs="方正小标宋简体" w:hint="eastAsia"/>
          <w:b/>
          <w:bCs/>
          <w:sz w:val="32"/>
          <w:szCs w:val="32"/>
        </w:rPr>
      </w:pPr>
      <w:r w:rsidRPr="0054415D">
        <w:rPr>
          <w:rFonts w:ascii="方正小标宋简体" w:eastAsia="方正小标宋简体" w:hAnsi="方正小标宋简体" w:cs="方正小标宋简体" w:hint="eastAsia"/>
          <w:b/>
          <w:bCs/>
          <w:sz w:val="32"/>
          <w:szCs w:val="32"/>
        </w:rPr>
        <w:t>祁阳市农业农村局2023年整体支出绩效自评报告</w:t>
      </w:r>
    </w:p>
    <w:p w:rsidR="0054415D" w:rsidRPr="0054415D" w:rsidRDefault="0054415D" w:rsidP="0054415D">
      <w:pPr>
        <w:spacing w:after="120"/>
        <w:rPr>
          <w:rFonts w:ascii="Times New Roman" w:eastAsia="宋体" w:hAnsi="Times New Roman" w:cs="Times New Roman" w:hint="eastAsia"/>
          <w:szCs w:val="24"/>
        </w:rPr>
      </w:pPr>
    </w:p>
    <w:p w:rsidR="0054415D" w:rsidRPr="0054415D" w:rsidRDefault="0054415D" w:rsidP="0054415D">
      <w:pPr>
        <w:ind w:firstLineChars="200" w:firstLine="643"/>
        <w:rPr>
          <w:rFonts w:ascii="楷体_GB2312" w:eastAsia="楷体_GB2312" w:hAnsi="楷体_GB2312" w:cs="楷体_GB2312" w:hint="eastAsia"/>
          <w:b/>
          <w:bCs/>
          <w:sz w:val="32"/>
          <w:szCs w:val="32"/>
        </w:rPr>
      </w:pPr>
      <w:r w:rsidRPr="0054415D">
        <w:rPr>
          <w:rFonts w:ascii="楷体_GB2312" w:eastAsia="楷体_GB2312" w:hAnsi="楷体_GB2312" w:cs="楷体_GB2312" w:hint="eastAsia"/>
          <w:b/>
          <w:bCs/>
          <w:sz w:val="32"/>
          <w:szCs w:val="32"/>
        </w:rPr>
        <w:t>一、部门概况</w:t>
      </w:r>
    </w:p>
    <w:p w:rsidR="0054415D" w:rsidRPr="0054415D" w:rsidRDefault="0054415D" w:rsidP="0054415D">
      <w:pPr>
        <w:rPr>
          <w:rFonts w:ascii="仿宋_GB2312" w:eastAsia="仿宋_GB2312" w:hAnsi="仿宋_GB2312" w:cs="仿宋_GB2312" w:hint="eastAsia"/>
          <w:b/>
          <w:bCs/>
          <w:sz w:val="32"/>
          <w:szCs w:val="32"/>
        </w:rPr>
      </w:pPr>
      <w:r w:rsidRPr="0054415D">
        <w:rPr>
          <w:rFonts w:ascii="仿宋_GB2312" w:eastAsia="仿宋_GB2312" w:hAnsi="仿宋_GB2312" w:cs="仿宋_GB2312" w:hint="eastAsia"/>
          <w:sz w:val="32"/>
          <w:szCs w:val="32"/>
        </w:rPr>
        <w:t xml:space="preserve">　　</w:t>
      </w:r>
      <w:r w:rsidRPr="0054415D">
        <w:rPr>
          <w:rFonts w:ascii="仿宋_GB2312" w:eastAsia="仿宋_GB2312" w:hAnsi="仿宋_GB2312" w:cs="仿宋_GB2312" w:hint="eastAsia"/>
          <w:b/>
          <w:bCs/>
          <w:sz w:val="32"/>
          <w:szCs w:val="32"/>
        </w:rPr>
        <w:t>（一）部门基本情况</w:t>
      </w:r>
    </w:p>
    <w:p w:rsidR="0054415D" w:rsidRPr="0054415D" w:rsidRDefault="0054415D" w:rsidP="0054415D">
      <w:pPr>
        <w:shd w:val="clear" w:color="auto" w:fill="FFFFFF"/>
        <w:spacing w:line="560" w:lineRule="atLeast"/>
        <w:ind w:firstLineChars="200" w:firstLine="640"/>
        <w:rPr>
          <w:rFonts w:ascii="仿宋_GB2312" w:eastAsia="仿宋_GB2312" w:hAnsi="仿宋_GB2312" w:cs="仿宋_GB2312" w:hint="eastAsia"/>
          <w:sz w:val="32"/>
          <w:szCs w:val="32"/>
          <w:shd w:val="clear" w:color="auto" w:fill="FFFFFF"/>
        </w:rPr>
      </w:pPr>
      <w:r w:rsidRPr="0054415D">
        <w:rPr>
          <w:rFonts w:ascii="仿宋_GB2312" w:eastAsia="仿宋_GB2312" w:hAnsi="仿宋_GB2312" w:cs="仿宋_GB2312" w:hint="eastAsia"/>
          <w:sz w:val="32"/>
          <w:szCs w:val="32"/>
        </w:rPr>
        <w:t>1、在职人员情况</w:t>
      </w:r>
      <w:r w:rsidRPr="0054415D">
        <w:rPr>
          <w:rFonts w:ascii="仿宋_GB2312" w:eastAsia="仿宋_GB2312" w:hAnsi="仿宋_GB2312" w:cs="仿宋_GB2312" w:hint="eastAsia"/>
          <w:b/>
          <w:sz w:val="32"/>
          <w:szCs w:val="32"/>
        </w:rPr>
        <w:t>：</w:t>
      </w:r>
      <w:r w:rsidRPr="0054415D">
        <w:rPr>
          <w:rFonts w:ascii="仿宋_GB2312" w:eastAsia="仿宋_GB2312" w:hAnsi="仿宋_GB2312" w:cs="仿宋_GB2312" w:hint="eastAsia"/>
          <w:sz w:val="32"/>
          <w:szCs w:val="32"/>
          <w:shd w:val="clear" w:color="auto" w:fill="FFFFFF"/>
        </w:rPr>
        <w:t>2023年农业农村局（含二级事业单位）实有在职干部职工271人，其中农业农村局本级241人，河埠塘农场9人，原种场8人，畜牧场13人。</w:t>
      </w:r>
    </w:p>
    <w:p w:rsidR="0054415D" w:rsidRPr="0054415D" w:rsidRDefault="0054415D" w:rsidP="0054415D">
      <w:pPr>
        <w:ind w:firstLineChars="200" w:firstLine="640"/>
        <w:rPr>
          <w:rFonts w:ascii="仿宋_GB2312" w:eastAsia="仿宋_GB2312" w:hAnsi="仿宋_GB2312" w:cs="仿宋_GB2312" w:hint="eastAsia"/>
          <w:b/>
          <w:sz w:val="32"/>
          <w:szCs w:val="32"/>
        </w:rPr>
      </w:pPr>
      <w:r w:rsidRPr="0054415D">
        <w:rPr>
          <w:rFonts w:ascii="仿宋_GB2312" w:eastAsia="仿宋_GB2312" w:hAnsi="仿宋_GB2312" w:cs="仿宋_GB2312" w:hint="eastAsia"/>
          <w:bCs/>
          <w:sz w:val="32"/>
          <w:szCs w:val="32"/>
        </w:rPr>
        <w:t>祁阳市</w:t>
      </w:r>
      <w:r w:rsidRPr="0054415D">
        <w:rPr>
          <w:rFonts w:ascii="仿宋_GB2312" w:eastAsia="仿宋_GB2312" w:hAnsi="仿宋_GB2312" w:cs="仿宋_GB2312" w:hint="eastAsia"/>
          <w:sz w:val="32"/>
          <w:szCs w:val="32"/>
        </w:rPr>
        <w:t>农业农村局本级设13个内设机构和6个全额拨款事业单位，</w:t>
      </w:r>
      <w:proofErr w:type="gramStart"/>
      <w:r w:rsidRPr="0054415D">
        <w:rPr>
          <w:rFonts w:ascii="仿宋_GB2312" w:eastAsia="仿宋_GB2312" w:hAnsi="仿宋_GB2312" w:cs="仿宋_GB2312" w:hint="eastAsia"/>
          <w:sz w:val="32"/>
          <w:szCs w:val="32"/>
        </w:rPr>
        <w:t>核定总</w:t>
      </w:r>
      <w:proofErr w:type="gramEnd"/>
      <w:r w:rsidRPr="0054415D">
        <w:rPr>
          <w:rFonts w:ascii="仿宋_GB2312" w:eastAsia="仿宋_GB2312" w:hAnsi="仿宋_GB2312" w:cs="仿宋_GB2312" w:hint="eastAsia"/>
          <w:sz w:val="32"/>
          <w:szCs w:val="32"/>
        </w:rPr>
        <w:t>编制241名，其中农业农村局机关核定行政编制18名，参公人员53人；全额拨款事业编制170名。领导职数：局长1名、副局长4名、总农艺师1名。实有在职人241人，退休159人、临时人员3人。</w:t>
      </w:r>
    </w:p>
    <w:p w:rsidR="0054415D" w:rsidRPr="0054415D" w:rsidRDefault="0054415D" w:rsidP="0054415D">
      <w:pPr>
        <w:widowControl/>
        <w:numPr>
          <w:ilvl w:val="0"/>
          <w:numId w:val="5"/>
        </w:numPr>
        <w:spacing w:line="600" w:lineRule="exact"/>
        <w:ind w:firstLineChars="196" w:firstLine="627"/>
        <w:jc w:val="left"/>
        <w:rPr>
          <w:rFonts w:ascii="仿宋_GB2312" w:eastAsia="仿宋_GB2312" w:hAnsi="仿宋_GB2312" w:cs="仿宋_GB2312" w:hint="eastAsia"/>
          <w:sz w:val="32"/>
          <w:szCs w:val="32"/>
        </w:rPr>
      </w:pPr>
      <w:r w:rsidRPr="0054415D">
        <w:rPr>
          <w:rFonts w:ascii="仿宋_GB2312" w:eastAsia="仿宋_GB2312" w:hAnsi="仿宋_GB2312" w:cs="仿宋_GB2312" w:hint="eastAsia"/>
          <w:bCs/>
          <w:sz w:val="32"/>
          <w:szCs w:val="32"/>
        </w:rPr>
        <w:t>机构设置：</w:t>
      </w:r>
      <w:r w:rsidRPr="0054415D">
        <w:rPr>
          <w:rFonts w:ascii="仿宋_GB2312" w:eastAsia="仿宋_GB2312" w:hAnsi="仿宋_GB2312" w:cs="仿宋_GB2312" w:hint="eastAsia"/>
          <w:sz w:val="32"/>
          <w:szCs w:val="32"/>
        </w:rPr>
        <w:t>农业农村局内设13个职能股室：办公室、</w:t>
      </w:r>
      <w:proofErr w:type="gramStart"/>
      <w:r w:rsidRPr="0054415D">
        <w:rPr>
          <w:rFonts w:ascii="仿宋_GB2312" w:eastAsia="仿宋_GB2312" w:hAnsi="仿宋_GB2312" w:cs="仿宋_GB2312" w:hint="eastAsia"/>
          <w:sz w:val="32"/>
          <w:szCs w:val="32"/>
        </w:rPr>
        <w:t>综调室</w:t>
      </w:r>
      <w:proofErr w:type="gramEnd"/>
      <w:r w:rsidRPr="0054415D">
        <w:rPr>
          <w:rFonts w:ascii="仿宋_GB2312" w:eastAsia="仿宋_GB2312" w:hAnsi="仿宋_GB2312" w:cs="仿宋_GB2312" w:hint="eastAsia"/>
          <w:sz w:val="32"/>
          <w:szCs w:val="32"/>
        </w:rPr>
        <w:t>（秘书室）、人事股、法规与科技教育股、农村改革与合作经济股、发展规划与社会事务促进股、计划财务股、乡村产业发展股、农田建设与农垦股（农业资源保护与利用股）、农产品质</w:t>
      </w:r>
      <w:proofErr w:type="gramStart"/>
      <w:r w:rsidRPr="0054415D">
        <w:rPr>
          <w:rFonts w:ascii="仿宋_GB2312" w:eastAsia="仿宋_GB2312" w:hAnsi="仿宋_GB2312" w:cs="仿宋_GB2312" w:hint="eastAsia"/>
          <w:sz w:val="32"/>
          <w:szCs w:val="32"/>
        </w:rPr>
        <w:t>量安全</w:t>
      </w:r>
      <w:proofErr w:type="gramEnd"/>
      <w:r w:rsidRPr="0054415D">
        <w:rPr>
          <w:rFonts w:ascii="仿宋_GB2312" w:eastAsia="仿宋_GB2312" w:hAnsi="仿宋_GB2312" w:cs="仿宋_GB2312" w:hint="eastAsia"/>
          <w:sz w:val="32"/>
          <w:szCs w:val="32"/>
        </w:rPr>
        <w:t>监管股、种植业管理股（农作物种子和农药管理股）、畜牧兽医和渔业渔政管理股、农业机械化管理股。纳入农业农村局预算决算单位包括：祁阳县河埠塘农场、祁阳县原种场、祁阳县畜牧场</w:t>
      </w:r>
    </w:p>
    <w:p w:rsidR="0054415D" w:rsidRPr="0054415D" w:rsidRDefault="0054415D" w:rsidP="0054415D">
      <w:pPr>
        <w:widowControl/>
        <w:spacing w:line="600" w:lineRule="exact"/>
        <w:ind w:firstLineChars="200" w:firstLine="643"/>
        <w:jc w:val="left"/>
        <w:rPr>
          <w:rFonts w:ascii="仿宋_GB2312" w:eastAsia="仿宋_GB2312" w:hAnsi="仿宋_GB2312" w:cs="仿宋_GB2312" w:hint="eastAsia"/>
          <w:b/>
          <w:sz w:val="32"/>
          <w:szCs w:val="32"/>
        </w:rPr>
      </w:pPr>
      <w:r w:rsidRPr="0054415D">
        <w:rPr>
          <w:rFonts w:ascii="仿宋_GB2312" w:eastAsia="仿宋_GB2312" w:hAnsi="仿宋_GB2312" w:cs="仿宋_GB2312" w:hint="eastAsia"/>
          <w:b/>
          <w:sz w:val="32"/>
          <w:szCs w:val="32"/>
        </w:rPr>
        <w:t>（二）职能职责</w:t>
      </w:r>
    </w:p>
    <w:p w:rsidR="0054415D" w:rsidRPr="0054415D" w:rsidRDefault="0054415D" w:rsidP="0054415D">
      <w:pPr>
        <w:widowControl/>
        <w:spacing w:line="600" w:lineRule="exact"/>
        <w:ind w:firstLineChars="200" w:firstLine="640"/>
        <w:jc w:val="left"/>
        <w:rPr>
          <w:rFonts w:ascii="仿宋_GB2312" w:eastAsia="仿宋_GB2312" w:hAnsi="仿宋_GB2312" w:cs="仿宋_GB2312" w:hint="eastAsia"/>
          <w:kern w:val="0"/>
          <w:sz w:val="32"/>
          <w:szCs w:val="32"/>
        </w:rPr>
      </w:pPr>
      <w:r w:rsidRPr="0054415D">
        <w:rPr>
          <w:rFonts w:ascii="仿宋_GB2312" w:eastAsia="仿宋_GB2312" w:hAnsi="仿宋_GB2312" w:cs="仿宋_GB2312" w:hint="eastAsia"/>
          <w:kern w:val="0"/>
          <w:sz w:val="32"/>
          <w:szCs w:val="32"/>
        </w:rPr>
        <w:lastRenderedPageBreak/>
        <w:t>1.负责全县农业、农村工作的协调和综合工作，组织研究全县农业、农村发展和改革中的问题，提出农业、农村发展和改革的意见建议，指导农业、农村发展和改革工作。</w:t>
      </w:r>
    </w:p>
    <w:p w:rsidR="0054415D" w:rsidRPr="0054415D" w:rsidRDefault="0054415D" w:rsidP="0054415D">
      <w:pPr>
        <w:widowControl/>
        <w:shd w:val="clear" w:color="auto" w:fill="FFFFFF"/>
        <w:ind w:left="105" w:right="105" w:firstLine="640"/>
        <w:jc w:val="left"/>
        <w:rPr>
          <w:rFonts w:ascii="仿宋_GB2312" w:eastAsia="仿宋_GB2312" w:hAnsi="仿宋_GB2312" w:cs="仿宋_GB2312" w:hint="eastAsia"/>
          <w:kern w:val="0"/>
          <w:sz w:val="32"/>
          <w:szCs w:val="32"/>
        </w:rPr>
      </w:pPr>
      <w:r w:rsidRPr="0054415D">
        <w:rPr>
          <w:rFonts w:ascii="仿宋_GB2312" w:eastAsia="仿宋_GB2312" w:hAnsi="仿宋_GB2312" w:cs="仿宋_GB2312" w:hint="eastAsia"/>
          <w:kern w:val="0"/>
          <w:sz w:val="32"/>
          <w:szCs w:val="32"/>
        </w:rPr>
        <w:t>2.贯彻执行国家、省、市关于种植业、畜牧业、渔业、农业机械化、农产品加工业、农垦等农业产业（以下简称农业）发展的方针政策；会同有关部门研究提出推进城乡经济社会发展一体化体制机制改革的建议，指导协调县域经济发展和新农村建设，研究提出县域经济发展和新农村建设的意见与规划建议；拟定全县农业发展的意见和规划，并指导实施；参与涉农的财税、价格、金融保险、进出口等政策措施制定，组织起草农业和农村经济的规范性文件、规定草案，推进农业依法行政；参与农村小城镇规划和建设的有关工作，配合有关部门做好农业劳动模范服务工作，参与农村社会事业发展工作。</w:t>
      </w:r>
    </w:p>
    <w:p w:rsidR="0054415D" w:rsidRPr="0054415D" w:rsidRDefault="0054415D" w:rsidP="0054415D">
      <w:pPr>
        <w:widowControl/>
        <w:shd w:val="clear" w:color="auto" w:fill="FFFFFF"/>
        <w:ind w:left="105" w:right="105" w:firstLine="640"/>
        <w:jc w:val="left"/>
        <w:rPr>
          <w:rFonts w:ascii="仿宋_GB2312" w:eastAsia="仿宋_GB2312" w:hAnsi="仿宋_GB2312" w:cs="仿宋_GB2312" w:hint="eastAsia"/>
          <w:kern w:val="0"/>
          <w:sz w:val="32"/>
          <w:szCs w:val="32"/>
        </w:rPr>
      </w:pPr>
      <w:r w:rsidRPr="0054415D">
        <w:rPr>
          <w:rFonts w:ascii="仿宋_GB2312" w:eastAsia="仿宋_GB2312" w:hAnsi="仿宋_GB2312" w:cs="仿宋_GB2312" w:hint="eastAsia"/>
          <w:kern w:val="0"/>
          <w:sz w:val="32"/>
          <w:szCs w:val="32"/>
        </w:rPr>
        <w:t>3.研究提出稳定和完善农村经营管理体制的建议，指导农村土地承包、耕地使用权流转和承包纠风仲裁管理工作，指导、监督减轻农民负担和村民筹资筹</w:t>
      </w:r>
      <w:proofErr w:type="gramStart"/>
      <w:r w:rsidRPr="0054415D">
        <w:rPr>
          <w:rFonts w:ascii="仿宋_GB2312" w:eastAsia="仿宋_GB2312" w:hAnsi="仿宋_GB2312" w:cs="仿宋_GB2312" w:hint="eastAsia"/>
          <w:kern w:val="0"/>
          <w:sz w:val="32"/>
          <w:szCs w:val="32"/>
        </w:rPr>
        <w:t>劳</w:t>
      </w:r>
      <w:proofErr w:type="gramEnd"/>
      <w:r w:rsidRPr="0054415D">
        <w:rPr>
          <w:rFonts w:ascii="仿宋_GB2312" w:eastAsia="仿宋_GB2312" w:hAnsi="仿宋_GB2312" w:cs="仿宋_GB2312" w:hint="eastAsia"/>
          <w:kern w:val="0"/>
          <w:sz w:val="32"/>
          <w:szCs w:val="32"/>
        </w:rPr>
        <w:t>管理工作，检查监督惠农政策的落实，指导村级集体经济发展、农村集体经济组织建设和资产财务管理工作，拟定全县农业产业化经营的发展规划与意见并组织实施，指导、扶持农业社会化服务体系、农村合作经济组织、农民专业合作社和农产品行业协会的建设与发展。</w:t>
      </w:r>
    </w:p>
    <w:p w:rsidR="0054415D" w:rsidRPr="0054415D" w:rsidRDefault="0054415D" w:rsidP="0054415D">
      <w:pPr>
        <w:widowControl/>
        <w:shd w:val="clear" w:color="auto" w:fill="FFFFFF"/>
        <w:ind w:left="105" w:right="105" w:firstLine="640"/>
        <w:jc w:val="left"/>
        <w:rPr>
          <w:rFonts w:ascii="仿宋_GB2312" w:eastAsia="仿宋_GB2312" w:hAnsi="仿宋_GB2312" w:cs="仿宋_GB2312" w:hint="eastAsia"/>
          <w:kern w:val="0"/>
          <w:sz w:val="32"/>
          <w:szCs w:val="32"/>
        </w:rPr>
      </w:pPr>
      <w:r w:rsidRPr="0054415D">
        <w:rPr>
          <w:rFonts w:ascii="仿宋_GB2312" w:eastAsia="仿宋_GB2312" w:hAnsi="仿宋_GB2312" w:cs="仿宋_GB2312" w:hint="eastAsia"/>
          <w:kern w:val="0"/>
          <w:sz w:val="32"/>
          <w:szCs w:val="32"/>
        </w:rPr>
        <w:lastRenderedPageBreak/>
        <w:t>4.指导粮食等主要农产品生产，组织落实促进粮食等主要农产品生产的相关措施，引导农业产业结构调整和产品品质改善，会同有关部门指导农业标准化、规模化生产；提出农业固定资产投资规模和方向、县级财政资金安排的建议，按权限审批、核准计划内固定资产投资项目；编报部门预算并组织执行，提出扶持农业农村发展的财政政策措施和项目建设，经批准后与财政部门共同制定实施方案并指导实施；拟定农业开发规划并监督实施；配合财政部门组织实施农业综合开发项目。</w:t>
      </w:r>
    </w:p>
    <w:p w:rsidR="0054415D" w:rsidRPr="0054415D" w:rsidRDefault="0054415D" w:rsidP="0054415D">
      <w:pPr>
        <w:widowControl/>
        <w:shd w:val="clear" w:color="auto" w:fill="FFFFFF"/>
        <w:ind w:left="105" w:right="105" w:firstLine="640"/>
        <w:jc w:val="left"/>
        <w:rPr>
          <w:rFonts w:ascii="仿宋_GB2312" w:eastAsia="仿宋_GB2312" w:hAnsi="仿宋_GB2312" w:cs="仿宋_GB2312" w:hint="eastAsia"/>
          <w:kern w:val="0"/>
          <w:sz w:val="32"/>
          <w:szCs w:val="32"/>
        </w:rPr>
      </w:pPr>
      <w:r w:rsidRPr="0054415D">
        <w:rPr>
          <w:rFonts w:ascii="仿宋_GB2312" w:eastAsia="仿宋_GB2312" w:hAnsi="仿宋_GB2312" w:cs="仿宋_GB2312" w:hint="eastAsia"/>
          <w:kern w:val="0"/>
          <w:sz w:val="32"/>
          <w:szCs w:val="32"/>
        </w:rPr>
        <w:t>5.促进农业产前、产中、产后一体化发展，组织拟定农产品加工发展意见、规划并组织实施，提出农业产业保护的政策建议，指导农产品加工业结构调整、技术创新和服务体系建设；提出促进大宗农产品流通的政策建议，研究制定大宗农产品市场体系建设与发展规划；培育、保护和发展农产品品牌；组织协调“菜篮子”工程。</w:t>
      </w:r>
    </w:p>
    <w:p w:rsidR="0054415D" w:rsidRPr="0054415D" w:rsidRDefault="0054415D" w:rsidP="0054415D">
      <w:pPr>
        <w:widowControl/>
        <w:shd w:val="clear" w:color="auto" w:fill="FFFFFF"/>
        <w:ind w:left="105" w:right="105" w:firstLine="640"/>
        <w:jc w:val="left"/>
        <w:rPr>
          <w:rFonts w:ascii="仿宋_GB2312" w:eastAsia="仿宋_GB2312" w:hAnsi="仿宋_GB2312" w:cs="仿宋_GB2312" w:hint="eastAsia"/>
          <w:kern w:val="0"/>
          <w:sz w:val="32"/>
          <w:szCs w:val="32"/>
        </w:rPr>
      </w:pPr>
      <w:r w:rsidRPr="0054415D">
        <w:rPr>
          <w:rFonts w:ascii="仿宋_GB2312" w:eastAsia="仿宋_GB2312" w:hAnsi="仿宋_GB2312" w:cs="仿宋_GB2312" w:hint="eastAsia"/>
          <w:kern w:val="0"/>
          <w:sz w:val="32"/>
          <w:szCs w:val="32"/>
        </w:rPr>
        <w:t>6.承担提升农产品质量安全水平的责任，依法开展农产品质</w:t>
      </w:r>
      <w:proofErr w:type="gramStart"/>
      <w:r w:rsidRPr="0054415D">
        <w:rPr>
          <w:rFonts w:ascii="仿宋_GB2312" w:eastAsia="仿宋_GB2312" w:hAnsi="仿宋_GB2312" w:cs="仿宋_GB2312" w:hint="eastAsia"/>
          <w:kern w:val="0"/>
          <w:sz w:val="32"/>
          <w:szCs w:val="32"/>
        </w:rPr>
        <w:t>量安全</w:t>
      </w:r>
      <w:proofErr w:type="gramEnd"/>
      <w:r w:rsidRPr="0054415D">
        <w:rPr>
          <w:rFonts w:ascii="仿宋_GB2312" w:eastAsia="仿宋_GB2312" w:hAnsi="仿宋_GB2312" w:cs="仿宋_GB2312" w:hint="eastAsia"/>
          <w:kern w:val="0"/>
          <w:sz w:val="32"/>
          <w:szCs w:val="32"/>
        </w:rPr>
        <w:t>风险评估，发布有关农产品质</w:t>
      </w:r>
      <w:proofErr w:type="gramStart"/>
      <w:r w:rsidRPr="0054415D">
        <w:rPr>
          <w:rFonts w:ascii="仿宋_GB2312" w:eastAsia="仿宋_GB2312" w:hAnsi="仿宋_GB2312" w:cs="仿宋_GB2312" w:hint="eastAsia"/>
          <w:kern w:val="0"/>
          <w:sz w:val="32"/>
          <w:szCs w:val="32"/>
        </w:rPr>
        <w:t>量安全</w:t>
      </w:r>
      <w:proofErr w:type="gramEnd"/>
      <w:r w:rsidRPr="0054415D">
        <w:rPr>
          <w:rFonts w:ascii="仿宋_GB2312" w:eastAsia="仿宋_GB2312" w:hAnsi="仿宋_GB2312" w:cs="仿宋_GB2312" w:hint="eastAsia"/>
          <w:kern w:val="0"/>
          <w:sz w:val="32"/>
          <w:szCs w:val="32"/>
        </w:rPr>
        <w:t>状况信息，负责农产品质</w:t>
      </w:r>
      <w:proofErr w:type="gramStart"/>
      <w:r w:rsidRPr="0054415D">
        <w:rPr>
          <w:rFonts w:ascii="仿宋_GB2312" w:eastAsia="仿宋_GB2312" w:hAnsi="仿宋_GB2312" w:cs="仿宋_GB2312" w:hint="eastAsia"/>
          <w:kern w:val="0"/>
          <w:sz w:val="32"/>
          <w:szCs w:val="32"/>
        </w:rPr>
        <w:t>量安全</w:t>
      </w:r>
      <w:proofErr w:type="gramEnd"/>
      <w:r w:rsidRPr="0054415D">
        <w:rPr>
          <w:rFonts w:ascii="仿宋_GB2312" w:eastAsia="仿宋_GB2312" w:hAnsi="仿宋_GB2312" w:cs="仿宋_GB2312" w:hint="eastAsia"/>
          <w:kern w:val="0"/>
          <w:sz w:val="32"/>
          <w:szCs w:val="32"/>
        </w:rPr>
        <w:t>监测；贯彻执行农业转基因生物安全评价和技术规范，负责农业转基因生物安全监督管理和农业植物新品种保护；会同有关部门贯彻执行农产品质</w:t>
      </w:r>
      <w:proofErr w:type="gramStart"/>
      <w:r w:rsidRPr="0054415D">
        <w:rPr>
          <w:rFonts w:ascii="仿宋_GB2312" w:eastAsia="仿宋_GB2312" w:hAnsi="仿宋_GB2312" w:cs="仿宋_GB2312" w:hint="eastAsia"/>
          <w:kern w:val="0"/>
          <w:sz w:val="32"/>
          <w:szCs w:val="32"/>
        </w:rPr>
        <w:t>量安全</w:t>
      </w:r>
      <w:proofErr w:type="gramEnd"/>
      <w:r w:rsidRPr="0054415D">
        <w:rPr>
          <w:rFonts w:ascii="仿宋_GB2312" w:eastAsia="仿宋_GB2312" w:hAnsi="仿宋_GB2312" w:cs="仿宋_GB2312" w:hint="eastAsia"/>
          <w:kern w:val="0"/>
          <w:sz w:val="32"/>
          <w:szCs w:val="32"/>
        </w:rPr>
        <w:t>国家标准，参与制定农产品质</w:t>
      </w:r>
      <w:proofErr w:type="gramStart"/>
      <w:r w:rsidRPr="0054415D">
        <w:rPr>
          <w:rFonts w:ascii="仿宋_GB2312" w:eastAsia="仿宋_GB2312" w:hAnsi="仿宋_GB2312" w:cs="仿宋_GB2312" w:hint="eastAsia"/>
          <w:kern w:val="0"/>
          <w:sz w:val="32"/>
          <w:szCs w:val="32"/>
        </w:rPr>
        <w:t>量安全</w:t>
      </w:r>
      <w:proofErr w:type="gramEnd"/>
      <w:r w:rsidRPr="0054415D">
        <w:rPr>
          <w:rFonts w:ascii="仿宋_GB2312" w:eastAsia="仿宋_GB2312" w:hAnsi="仿宋_GB2312" w:cs="仿宋_GB2312" w:hint="eastAsia"/>
          <w:kern w:val="0"/>
          <w:sz w:val="32"/>
          <w:szCs w:val="32"/>
        </w:rPr>
        <w:t>地方标准并指导实施；指导农业检验检测体系建设和工作考核；依法实</w:t>
      </w:r>
      <w:r w:rsidRPr="0054415D">
        <w:rPr>
          <w:rFonts w:ascii="仿宋_GB2312" w:eastAsia="仿宋_GB2312" w:hAnsi="仿宋_GB2312" w:cs="仿宋_GB2312" w:hint="eastAsia"/>
          <w:kern w:val="0"/>
          <w:sz w:val="32"/>
          <w:szCs w:val="32"/>
        </w:rPr>
        <w:lastRenderedPageBreak/>
        <w:t>施符合安全标准的农产品认证工作并监督管理；组织农产品质</w:t>
      </w:r>
      <w:proofErr w:type="gramStart"/>
      <w:r w:rsidRPr="0054415D">
        <w:rPr>
          <w:rFonts w:ascii="仿宋_GB2312" w:eastAsia="仿宋_GB2312" w:hAnsi="仿宋_GB2312" w:cs="仿宋_GB2312" w:hint="eastAsia"/>
          <w:kern w:val="0"/>
          <w:sz w:val="32"/>
          <w:szCs w:val="32"/>
        </w:rPr>
        <w:t>量安全</w:t>
      </w:r>
      <w:proofErr w:type="gramEnd"/>
      <w:r w:rsidRPr="0054415D">
        <w:rPr>
          <w:rFonts w:ascii="仿宋_GB2312" w:eastAsia="仿宋_GB2312" w:hAnsi="仿宋_GB2312" w:cs="仿宋_GB2312" w:hint="eastAsia"/>
          <w:kern w:val="0"/>
          <w:sz w:val="32"/>
          <w:szCs w:val="32"/>
        </w:rPr>
        <w:t>的监督管理；负责畜禽屠宰的监督管理。</w:t>
      </w:r>
    </w:p>
    <w:p w:rsidR="0054415D" w:rsidRPr="0054415D" w:rsidRDefault="0054415D" w:rsidP="0054415D">
      <w:pPr>
        <w:widowControl/>
        <w:shd w:val="clear" w:color="auto" w:fill="FFFFFF"/>
        <w:ind w:left="105" w:right="105" w:firstLine="640"/>
        <w:jc w:val="left"/>
        <w:rPr>
          <w:rFonts w:ascii="仿宋_GB2312" w:eastAsia="仿宋_GB2312" w:hAnsi="仿宋_GB2312" w:cs="仿宋_GB2312" w:hint="eastAsia"/>
          <w:kern w:val="0"/>
          <w:sz w:val="32"/>
          <w:szCs w:val="32"/>
        </w:rPr>
      </w:pPr>
      <w:r w:rsidRPr="0054415D">
        <w:rPr>
          <w:rFonts w:ascii="仿宋_GB2312" w:eastAsia="仿宋_GB2312" w:hAnsi="仿宋_GB2312" w:cs="仿宋_GB2312" w:hint="eastAsia"/>
          <w:kern w:val="0"/>
          <w:sz w:val="32"/>
          <w:szCs w:val="32"/>
        </w:rPr>
        <w:t>7.组织、协调农业生产资料市场体系建设，负责农作物种子（种苗）、种草、种畜禽、农药、兽药、饲料、饲料添加剂、食用菌菌种的许可及监督管理；贯彻执行兽药质量、兽药残留限量和残留检测方法国家标准；负责渔船、渔港、渔机、网具的监督管理，指导渔业安全生产；会同有关部门贯彻执行农业生产资料标准；开展兽医医疗器械和有关肥料的监督管理；指导农业机械化发展和农机安全监理，组织实施农机惠民政策。</w:t>
      </w:r>
    </w:p>
    <w:p w:rsidR="0054415D" w:rsidRPr="0054415D" w:rsidRDefault="0054415D" w:rsidP="0054415D">
      <w:pPr>
        <w:widowControl/>
        <w:shd w:val="clear" w:color="auto" w:fill="FFFFFF"/>
        <w:ind w:left="105" w:right="105" w:firstLine="640"/>
        <w:jc w:val="left"/>
        <w:rPr>
          <w:rFonts w:ascii="仿宋_GB2312" w:eastAsia="仿宋_GB2312" w:hAnsi="仿宋_GB2312" w:cs="仿宋_GB2312" w:hint="eastAsia"/>
          <w:kern w:val="0"/>
          <w:sz w:val="32"/>
          <w:szCs w:val="32"/>
        </w:rPr>
      </w:pPr>
      <w:r w:rsidRPr="0054415D">
        <w:rPr>
          <w:rFonts w:ascii="仿宋_GB2312" w:eastAsia="仿宋_GB2312" w:hAnsi="仿宋_GB2312" w:cs="仿宋_GB2312" w:hint="eastAsia"/>
          <w:kern w:val="0"/>
          <w:sz w:val="32"/>
          <w:szCs w:val="32"/>
        </w:rPr>
        <w:t>8.负责农作物重大病虫害防治工作，贯彻执行国家、省植物防疫检疫法律规定、规章和政策，会同有关部门制定地方性植物防疫政策措施并指导实施，指导植物防疫和检疫体系建设；组织、监督全县植物的防疫检疫工作，发布疫情并组织扑灭；组织植物检疫性有害生物普查；承担境外引进农作物种子（种苗）有关监督管理工作。</w:t>
      </w:r>
    </w:p>
    <w:p w:rsidR="0054415D" w:rsidRPr="0054415D" w:rsidRDefault="0054415D" w:rsidP="0054415D">
      <w:pPr>
        <w:widowControl/>
        <w:shd w:val="clear" w:color="auto" w:fill="FFFFFF"/>
        <w:ind w:left="105" w:right="105" w:firstLine="640"/>
        <w:jc w:val="left"/>
        <w:rPr>
          <w:rFonts w:ascii="仿宋_GB2312" w:eastAsia="仿宋_GB2312" w:hAnsi="仿宋_GB2312" w:cs="仿宋_GB2312" w:hint="eastAsia"/>
          <w:kern w:val="0"/>
          <w:sz w:val="32"/>
          <w:szCs w:val="32"/>
        </w:rPr>
      </w:pPr>
      <w:r w:rsidRPr="0054415D">
        <w:rPr>
          <w:rFonts w:ascii="仿宋_GB2312" w:eastAsia="仿宋_GB2312" w:hAnsi="仿宋_GB2312" w:cs="仿宋_GB2312" w:hint="eastAsia"/>
          <w:kern w:val="0"/>
          <w:sz w:val="32"/>
          <w:szCs w:val="32"/>
        </w:rPr>
        <w:t>9.承担农业防灾减灾的责任，监测、发布农业灾情，组织种子、化肥等救灾物资储备和调拨，提出生产救灾资金安排建议，指导紧急救灾和灾后生产恢复。</w:t>
      </w:r>
    </w:p>
    <w:p w:rsidR="0054415D" w:rsidRPr="0054415D" w:rsidRDefault="0054415D" w:rsidP="0054415D">
      <w:pPr>
        <w:widowControl/>
        <w:shd w:val="clear" w:color="auto" w:fill="FFFFFF"/>
        <w:ind w:left="105" w:right="105" w:firstLine="640"/>
        <w:jc w:val="left"/>
        <w:rPr>
          <w:rFonts w:ascii="仿宋_GB2312" w:eastAsia="仿宋_GB2312" w:hAnsi="仿宋_GB2312" w:cs="仿宋_GB2312" w:hint="eastAsia"/>
          <w:kern w:val="0"/>
          <w:sz w:val="32"/>
          <w:szCs w:val="32"/>
        </w:rPr>
      </w:pPr>
      <w:r w:rsidRPr="0054415D">
        <w:rPr>
          <w:rFonts w:ascii="仿宋_GB2312" w:eastAsia="仿宋_GB2312" w:hAnsi="仿宋_GB2312" w:cs="仿宋_GB2312" w:hint="eastAsia"/>
          <w:kern w:val="0"/>
          <w:sz w:val="32"/>
          <w:szCs w:val="32"/>
        </w:rPr>
        <w:t>10.管理农业和农村经济信息，监测分析农业、农村经济信息，负责农业信息体系建设工作，指导农业信息服务。</w:t>
      </w:r>
    </w:p>
    <w:p w:rsidR="0054415D" w:rsidRPr="0054415D" w:rsidRDefault="0054415D" w:rsidP="0054415D">
      <w:pPr>
        <w:widowControl/>
        <w:shd w:val="clear" w:color="auto" w:fill="FFFFFF"/>
        <w:ind w:left="105" w:right="105" w:firstLine="640"/>
        <w:jc w:val="left"/>
        <w:rPr>
          <w:rFonts w:ascii="仿宋_GB2312" w:eastAsia="仿宋_GB2312" w:hAnsi="仿宋_GB2312" w:cs="仿宋_GB2312" w:hint="eastAsia"/>
          <w:kern w:val="0"/>
          <w:sz w:val="32"/>
          <w:szCs w:val="32"/>
        </w:rPr>
      </w:pPr>
      <w:r w:rsidRPr="0054415D">
        <w:rPr>
          <w:rFonts w:ascii="仿宋_GB2312" w:eastAsia="仿宋_GB2312" w:hAnsi="仿宋_GB2312" w:cs="仿宋_GB2312" w:hint="eastAsia"/>
          <w:kern w:val="0"/>
          <w:sz w:val="32"/>
          <w:szCs w:val="32"/>
        </w:rPr>
        <w:lastRenderedPageBreak/>
        <w:t>11.制定农业科研、农技推广的规划、计划和有关意见并指导实施；会同有关部门组织全县农业科技创新体系和农业产业技术体系建设，实施科教兴农战略，按分工组织实施农业科研重大专项；组织实施农业领域和高新技术和应用技术研究、农业科技成果转化和技术推广；负责管理农业科技成果，组织引进境外农业先进技术，指导农技推广体系改革与建设。</w:t>
      </w:r>
    </w:p>
    <w:p w:rsidR="0054415D" w:rsidRPr="0054415D" w:rsidRDefault="0054415D" w:rsidP="0054415D">
      <w:pPr>
        <w:widowControl/>
        <w:shd w:val="clear" w:color="auto" w:fill="FFFFFF"/>
        <w:ind w:left="105" w:right="105" w:firstLine="640"/>
        <w:jc w:val="left"/>
        <w:rPr>
          <w:rFonts w:ascii="仿宋_GB2312" w:eastAsia="仿宋_GB2312" w:hAnsi="仿宋_GB2312" w:cs="仿宋_GB2312" w:hint="eastAsia"/>
          <w:kern w:val="0"/>
          <w:sz w:val="32"/>
          <w:szCs w:val="32"/>
        </w:rPr>
      </w:pPr>
      <w:r w:rsidRPr="0054415D">
        <w:rPr>
          <w:rFonts w:ascii="仿宋_GB2312" w:eastAsia="仿宋_GB2312" w:hAnsi="仿宋_GB2312" w:cs="仿宋_GB2312" w:hint="eastAsia"/>
          <w:kern w:val="0"/>
          <w:sz w:val="32"/>
          <w:szCs w:val="32"/>
        </w:rPr>
        <w:t>12.会同有关部门拟定农业农村人才队伍建设规划并组织实施；指导协调农民教育培训，指导农业教育和农业职业技能开发工作；参与实施农村实用人才培训工程，承担农村劳动力就地就迁就业培训工作；会同有关部门实施农业农村人才技术资格和从业资格管理。</w:t>
      </w:r>
    </w:p>
    <w:p w:rsidR="0054415D" w:rsidRPr="0054415D" w:rsidRDefault="0054415D" w:rsidP="0054415D">
      <w:pPr>
        <w:widowControl/>
        <w:shd w:val="clear" w:color="auto" w:fill="FFFFFF"/>
        <w:ind w:left="105" w:right="105" w:firstLine="640"/>
        <w:jc w:val="left"/>
        <w:rPr>
          <w:rFonts w:ascii="仿宋_GB2312" w:eastAsia="仿宋_GB2312" w:hAnsi="仿宋_GB2312" w:cs="仿宋_GB2312" w:hint="eastAsia"/>
          <w:kern w:val="0"/>
          <w:sz w:val="32"/>
          <w:szCs w:val="32"/>
        </w:rPr>
      </w:pPr>
      <w:r w:rsidRPr="0054415D">
        <w:rPr>
          <w:rFonts w:ascii="仿宋_GB2312" w:eastAsia="仿宋_GB2312" w:hAnsi="仿宋_GB2312" w:cs="仿宋_GB2312" w:hint="eastAsia"/>
          <w:kern w:val="0"/>
          <w:sz w:val="32"/>
          <w:szCs w:val="32"/>
        </w:rPr>
        <w:t>13.组织农业资源区划工作，指导农用地、渔业水域、草原、宜农湿地及农业生物物种资源的保护和管理；负责拟定耕地及基本农田质量保护与改良意见并指导实施，依法管理耕地质量，发展节水农业。</w:t>
      </w:r>
    </w:p>
    <w:p w:rsidR="0054415D" w:rsidRPr="0054415D" w:rsidRDefault="0054415D" w:rsidP="0054415D">
      <w:pPr>
        <w:widowControl/>
        <w:shd w:val="clear" w:color="auto" w:fill="FFFFFF"/>
        <w:ind w:left="105" w:right="105" w:firstLine="640"/>
        <w:jc w:val="left"/>
        <w:rPr>
          <w:rFonts w:ascii="仿宋_GB2312" w:eastAsia="仿宋_GB2312" w:hAnsi="仿宋_GB2312" w:cs="仿宋_GB2312" w:hint="eastAsia"/>
          <w:kern w:val="0"/>
          <w:sz w:val="32"/>
          <w:szCs w:val="32"/>
        </w:rPr>
      </w:pPr>
      <w:r w:rsidRPr="0054415D">
        <w:rPr>
          <w:rFonts w:ascii="仿宋_GB2312" w:eastAsia="仿宋_GB2312" w:hAnsi="仿宋_GB2312" w:cs="仿宋_GB2312" w:hint="eastAsia"/>
          <w:kern w:val="0"/>
          <w:sz w:val="32"/>
          <w:szCs w:val="32"/>
        </w:rPr>
        <w:t>14.统筹实施乡村振兴战略，深化农业供给侧结构性改革，提升农业发展质量，扎实推进美丽乡村建设，推动农业全面升级、农村全面进步，加快实施农业农村现代化。制定并实施农业生态建设规划，指导农村可再生能源综合开发与利用，指导农业生物质产业发展和农业农村节能减排，承担指导农业面源污染治理有关工作；规定农产品禁</w:t>
      </w:r>
      <w:r w:rsidRPr="0054415D">
        <w:rPr>
          <w:rFonts w:ascii="仿宋_GB2312" w:eastAsia="仿宋_GB2312" w:hAnsi="仿宋_GB2312" w:cs="仿宋_GB2312" w:hint="eastAsia"/>
          <w:kern w:val="0"/>
          <w:sz w:val="32"/>
          <w:szCs w:val="32"/>
        </w:rPr>
        <w:lastRenderedPageBreak/>
        <w:t>止生产区域，指导生态农业、循环农业等发展；负责保护渔业水域生态环境；牵头管理外来物种。</w:t>
      </w:r>
    </w:p>
    <w:p w:rsidR="0054415D" w:rsidRPr="0054415D" w:rsidRDefault="0054415D" w:rsidP="0054415D">
      <w:pPr>
        <w:widowControl/>
        <w:shd w:val="clear" w:color="auto" w:fill="FFFFFF"/>
        <w:ind w:left="105" w:right="105" w:firstLine="640"/>
        <w:jc w:val="left"/>
        <w:rPr>
          <w:rFonts w:ascii="仿宋_GB2312" w:eastAsia="仿宋_GB2312" w:hAnsi="仿宋_GB2312" w:cs="仿宋_GB2312" w:hint="eastAsia"/>
          <w:kern w:val="0"/>
          <w:sz w:val="32"/>
          <w:szCs w:val="32"/>
        </w:rPr>
      </w:pPr>
      <w:r w:rsidRPr="0054415D">
        <w:rPr>
          <w:rFonts w:ascii="仿宋_GB2312" w:eastAsia="仿宋_GB2312" w:hAnsi="仿宋_GB2312" w:cs="仿宋_GB2312" w:hint="eastAsia"/>
          <w:kern w:val="0"/>
          <w:sz w:val="32"/>
          <w:szCs w:val="32"/>
        </w:rPr>
        <w:t>15.参与组织农业贸易促进工作和有关经济、技术交流合作，协助有关部门组织实施农业援外项目。</w:t>
      </w:r>
    </w:p>
    <w:p w:rsidR="0054415D" w:rsidRPr="0054415D" w:rsidRDefault="0054415D" w:rsidP="0054415D">
      <w:pPr>
        <w:widowControl/>
        <w:shd w:val="clear" w:color="auto" w:fill="FFFFFF"/>
        <w:ind w:left="105" w:right="105" w:firstLine="640"/>
        <w:jc w:val="left"/>
        <w:rPr>
          <w:rFonts w:ascii="仿宋_GB2312" w:eastAsia="仿宋_GB2312" w:hAnsi="仿宋_GB2312" w:cs="仿宋_GB2312" w:hint="eastAsia"/>
          <w:kern w:val="0"/>
          <w:sz w:val="32"/>
          <w:szCs w:val="32"/>
        </w:rPr>
      </w:pPr>
      <w:r w:rsidRPr="0054415D">
        <w:rPr>
          <w:rFonts w:ascii="仿宋_GB2312" w:eastAsia="仿宋_GB2312" w:hAnsi="仿宋_GB2312" w:cs="仿宋_GB2312" w:hint="eastAsia"/>
          <w:kern w:val="0"/>
          <w:sz w:val="32"/>
          <w:szCs w:val="32"/>
        </w:rPr>
        <w:t>16.按机构改革的总体要求，负责对下属单位机构设置、职能配置和人员编制配备提出调整完善意见，</w:t>
      </w:r>
      <w:proofErr w:type="gramStart"/>
      <w:r w:rsidRPr="0054415D">
        <w:rPr>
          <w:rFonts w:ascii="仿宋_GB2312" w:eastAsia="仿宋_GB2312" w:hAnsi="仿宋_GB2312" w:cs="仿宋_GB2312" w:hint="eastAsia"/>
          <w:kern w:val="0"/>
          <w:sz w:val="32"/>
          <w:szCs w:val="32"/>
        </w:rPr>
        <w:t>报机构</w:t>
      </w:r>
      <w:proofErr w:type="gramEnd"/>
      <w:r w:rsidRPr="0054415D">
        <w:rPr>
          <w:rFonts w:ascii="仿宋_GB2312" w:eastAsia="仿宋_GB2312" w:hAnsi="仿宋_GB2312" w:cs="仿宋_GB2312" w:hint="eastAsia"/>
          <w:kern w:val="0"/>
          <w:sz w:val="32"/>
          <w:szCs w:val="32"/>
        </w:rPr>
        <w:t>编制部门确定。</w:t>
      </w:r>
    </w:p>
    <w:p w:rsidR="0054415D" w:rsidRPr="0054415D" w:rsidRDefault="0054415D" w:rsidP="0054415D">
      <w:pPr>
        <w:ind w:firstLineChars="200" w:firstLine="640"/>
        <w:rPr>
          <w:rFonts w:ascii="仿宋_GB2312" w:eastAsia="仿宋_GB2312" w:hAnsi="仿宋_GB2312" w:cs="仿宋_GB2312" w:hint="eastAsia"/>
          <w:kern w:val="0"/>
          <w:sz w:val="32"/>
          <w:szCs w:val="32"/>
        </w:rPr>
      </w:pPr>
      <w:r w:rsidRPr="0054415D">
        <w:rPr>
          <w:rFonts w:ascii="仿宋_GB2312" w:eastAsia="仿宋_GB2312" w:hAnsi="仿宋_GB2312" w:cs="仿宋_GB2312" w:hint="eastAsia"/>
          <w:kern w:val="0"/>
          <w:sz w:val="32"/>
          <w:szCs w:val="32"/>
        </w:rPr>
        <w:t>17.承办县委、县政府交办的其他事项。</w:t>
      </w:r>
    </w:p>
    <w:p w:rsidR="0054415D" w:rsidRPr="0054415D" w:rsidRDefault="0054415D" w:rsidP="0054415D">
      <w:pPr>
        <w:rPr>
          <w:rFonts w:ascii="楷体_GB2312" w:eastAsia="楷体_GB2312" w:hAnsi="楷体_GB2312" w:cs="楷体_GB2312" w:hint="eastAsia"/>
          <w:sz w:val="32"/>
          <w:szCs w:val="32"/>
        </w:rPr>
      </w:pPr>
      <w:r w:rsidRPr="0054415D">
        <w:rPr>
          <w:rFonts w:ascii="仿宋_GB2312" w:eastAsia="仿宋_GB2312" w:hAnsi="仿宋_GB2312" w:cs="仿宋_GB2312" w:hint="eastAsia"/>
          <w:sz w:val="32"/>
          <w:szCs w:val="32"/>
        </w:rPr>
        <w:t xml:space="preserve">　</w:t>
      </w:r>
      <w:r w:rsidRPr="0054415D">
        <w:rPr>
          <w:rFonts w:ascii="楷体_GB2312" w:eastAsia="楷体_GB2312" w:hAnsi="楷体_GB2312" w:cs="楷体_GB2312" w:hint="eastAsia"/>
          <w:b/>
          <w:bCs/>
          <w:sz w:val="32"/>
          <w:szCs w:val="32"/>
        </w:rPr>
        <w:t>（三）部门整体支出规模、使用方向和主要内容、涉及范围</w:t>
      </w:r>
    </w:p>
    <w:p w:rsidR="0054415D" w:rsidRPr="0054415D" w:rsidRDefault="0054415D" w:rsidP="0054415D">
      <w:pPr>
        <w:ind w:firstLineChars="200" w:firstLine="640"/>
        <w:rPr>
          <w:rFonts w:ascii="仿宋_GB2312" w:eastAsia="仿宋_GB2312" w:hAnsi="仿宋_GB2312" w:cs="仿宋_GB2312" w:hint="eastAsia"/>
          <w:sz w:val="32"/>
          <w:szCs w:val="32"/>
        </w:rPr>
      </w:pPr>
      <w:r w:rsidRPr="0054415D">
        <w:rPr>
          <w:rFonts w:ascii="仿宋_GB2312" w:eastAsia="仿宋_GB2312" w:hAnsi="仿宋_GB2312" w:cs="仿宋_GB2312" w:hint="eastAsia"/>
          <w:sz w:val="32"/>
          <w:szCs w:val="32"/>
        </w:rPr>
        <w:t>2023年部门预算财政安排公共财政拨款资金共23565.21万元。其中：基本支出3283.16万元，项目支出20282.05万元。2023年预算安排资金到位后，我局建立健全管理制度，真实核算各项农业农村工作实际支出，将各项资金使用到位。</w:t>
      </w:r>
    </w:p>
    <w:p w:rsidR="0054415D" w:rsidRPr="0054415D" w:rsidRDefault="0054415D" w:rsidP="0054415D">
      <w:pPr>
        <w:numPr>
          <w:ilvl w:val="0"/>
          <w:numId w:val="6"/>
        </w:numPr>
        <w:rPr>
          <w:rFonts w:ascii="楷体_GB2312" w:eastAsia="楷体_GB2312" w:hAnsi="楷体_GB2312" w:cs="楷体_GB2312" w:hint="eastAsia"/>
          <w:b/>
          <w:bCs/>
          <w:sz w:val="32"/>
          <w:szCs w:val="32"/>
        </w:rPr>
      </w:pPr>
      <w:r w:rsidRPr="0054415D">
        <w:rPr>
          <w:rFonts w:ascii="楷体_GB2312" w:eastAsia="楷体_GB2312" w:hAnsi="楷体_GB2312" w:cs="楷体_GB2312" w:hint="eastAsia"/>
          <w:b/>
          <w:bCs/>
          <w:sz w:val="32"/>
          <w:szCs w:val="32"/>
        </w:rPr>
        <w:t>部门整体支出管理及使用绩效情况 </w:t>
      </w:r>
    </w:p>
    <w:p w:rsidR="0054415D" w:rsidRPr="0054415D" w:rsidRDefault="0054415D" w:rsidP="0054415D">
      <w:pPr>
        <w:rPr>
          <w:rFonts w:ascii="仿宋_GB2312" w:eastAsia="仿宋_GB2312" w:hAnsi="仿宋_GB2312" w:cs="仿宋_GB2312" w:hint="eastAsia"/>
          <w:b/>
          <w:bCs/>
          <w:sz w:val="32"/>
          <w:szCs w:val="32"/>
        </w:rPr>
      </w:pPr>
      <w:r w:rsidRPr="0054415D">
        <w:rPr>
          <w:rFonts w:ascii="仿宋_GB2312" w:eastAsia="仿宋_GB2312" w:hAnsi="仿宋_GB2312" w:cs="仿宋_GB2312" w:hint="eastAsia"/>
          <w:sz w:val="32"/>
          <w:szCs w:val="32"/>
        </w:rPr>
        <w:t xml:space="preserve">　　</w:t>
      </w:r>
      <w:r w:rsidRPr="0054415D">
        <w:rPr>
          <w:rFonts w:ascii="仿宋_GB2312" w:eastAsia="仿宋_GB2312" w:hAnsi="仿宋_GB2312" w:cs="仿宋_GB2312" w:hint="eastAsia"/>
          <w:b/>
          <w:bCs/>
          <w:sz w:val="32"/>
          <w:szCs w:val="32"/>
        </w:rPr>
        <w:t>（一）基本支出</w:t>
      </w:r>
    </w:p>
    <w:p w:rsidR="0054415D" w:rsidRPr="0054415D" w:rsidRDefault="0054415D" w:rsidP="0054415D">
      <w:pPr>
        <w:ind w:firstLine="640"/>
        <w:rPr>
          <w:rFonts w:ascii="仿宋_GB2312" w:eastAsia="仿宋_GB2312" w:hAnsi="仿宋_GB2312" w:cs="仿宋_GB2312" w:hint="eastAsia"/>
          <w:sz w:val="32"/>
          <w:szCs w:val="32"/>
        </w:rPr>
      </w:pPr>
      <w:r w:rsidRPr="0054415D">
        <w:rPr>
          <w:rFonts w:ascii="仿宋_GB2312" w:eastAsia="仿宋_GB2312" w:hAnsi="仿宋_GB2312" w:cs="仿宋_GB2312" w:hint="eastAsia"/>
          <w:sz w:val="32"/>
          <w:szCs w:val="32"/>
        </w:rPr>
        <w:t>全年基本支出3283.16万元，其中：人员经费支出3009.06万元，包括工资福利支出（基本工资、津补贴、奖金、伙食补助费、社会保障费、其他工资福利），公用经费支出274.10万元（包括办公费、印刷费、邮电费、交通费、差旅费、维修（护）费、租赁费、培训费、招待费、劳务费、</w:t>
      </w:r>
      <w:r w:rsidRPr="0054415D">
        <w:rPr>
          <w:rFonts w:ascii="仿宋_GB2312" w:eastAsia="仿宋_GB2312" w:hAnsi="仿宋_GB2312" w:cs="仿宋_GB2312" w:hint="eastAsia"/>
          <w:sz w:val="32"/>
          <w:szCs w:val="32"/>
        </w:rPr>
        <w:lastRenderedPageBreak/>
        <w:t>工会经费、赞助捐赠支出、其他支出）。</w:t>
      </w:r>
    </w:p>
    <w:p w:rsidR="0054415D" w:rsidRPr="0054415D" w:rsidRDefault="0054415D" w:rsidP="0054415D">
      <w:pPr>
        <w:rPr>
          <w:rFonts w:ascii="仿宋_GB2312" w:eastAsia="仿宋_GB2312" w:hAnsi="仿宋_GB2312" w:cs="仿宋_GB2312" w:hint="eastAsia"/>
          <w:sz w:val="32"/>
          <w:szCs w:val="32"/>
        </w:rPr>
      </w:pPr>
      <w:r w:rsidRPr="0054415D">
        <w:rPr>
          <w:rFonts w:ascii="仿宋_GB2312" w:eastAsia="仿宋_GB2312" w:hAnsi="仿宋_GB2312" w:cs="仿宋_GB2312" w:hint="eastAsia"/>
          <w:sz w:val="32"/>
          <w:szCs w:val="32"/>
        </w:rPr>
        <w:t xml:space="preserve">　  </w:t>
      </w:r>
      <w:r w:rsidRPr="0054415D">
        <w:rPr>
          <w:rFonts w:ascii="仿宋_GB2312" w:eastAsia="仿宋_GB2312" w:hAnsi="仿宋_GB2312" w:cs="仿宋_GB2312" w:hint="eastAsia"/>
          <w:b/>
          <w:bCs/>
          <w:sz w:val="32"/>
          <w:szCs w:val="32"/>
        </w:rPr>
        <w:t>（二）项目支出</w:t>
      </w:r>
    </w:p>
    <w:p w:rsidR="0054415D" w:rsidRPr="0054415D" w:rsidRDefault="0054415D" w:rsidP="0054415D">
      <w:pPr>
        <w:ind w:firstLineChars="200" w:firstLine="640"/>
        <w:rPr>
          <w:rFonts w:ascii="仿宋_GB2312" w:eastAsia="仿宋_GB2312" w:hAnsi="仿宋_GB2312" w:cs="仿宋_GB2312" w:hint="eastAsia"/>
          <w:sz w:val="32"/>
          <w:szCs w:val="32"/>
        </w:rPr>
      </w:pPr>
      <w:r w:rsidRPr="0054415D">
        <w:rPr>
          <w:rFonts w:ascii="仿宋_GB2312" w:eastAsia="仿宋_GB2312" w:hAnsi="仿宋_GB2312" w:cs="仿宋_GB2312" w:hint="eastAsia"/>
          <w:sz w:val="32"/>
          <w:szCs w:val="32"/>
        </w:rPr>
        <w:t>项目资金（包括县级财政资金、中央及省级农业专项资金等）安排落实、总投入等情况分析：截止2023年12月31日，2023年1-12月市本级资金已到位370.84万元、中央及省级农业专项资金19911.21万元。实际到位情况：</w:t>
      </w:r>
    </w:p>
    <w:p w:rsidR="0054415D" w:rsidRPr="0054415D" w:rsidRDefault="0054415D" w:rsidP="0054415D">
      <w:pPr>
        <w:numPr>
          <w:ilvl w:val="0"/>
          <w:numId w:val="7"/>
        </w:numPr>
        <w:ind w:firstLine="640"/>
        <w:rPr>
          <w:rFonts w:ascii="仿宋_GB2312" w:eastAsia="仿宋_GB2312" w:hAnsi="仿宋_GB2312" w:cs="仿宋_GB2312" w:hint="eastAsia"/>
          <w:sz w:val="32"/>
          <w:szCs w:val="32"/>
        </w:rPr>
      </w:pPr>
      <w:r w:rsidRPr="0054415D">
        <w:rPr>
          <w:rFonts w:ascii="仿宋_GB2312" w:eastAsia="仿宋_GB2312" w:hAnsi="仿宋_GB2312" w:cs="仿宋_GB2312" w:hint="eastAsia"/>
          <w:sz w:val="32"/>
          <w:szCs w:val="32"/>
        </w:rPr>
        <w:t>本级财政匹配“三场改革专项经费”（人员经费），三场改革中相关人员工资、</w:t>
      </w:r>
      <w:proofErr w:type="gramStart"/>
      <w:r w:rsidRPr="0054415D">
        <w:rPr>
          <w:rFonts w:ascii="仿宋_GB2312" w:eastAsia="仿宋_GB2312" w:hAnsi="仿宋_GB2312" w:cs="仿宋_GB2312" w:hint="eastAsia"/>
          <w:sz w:val="32"/>
          <w:szCs w:val="32"/>
        </w:rPr>
        <w:t>五险一</w:t>
      </w:r>
      <w:proofErr w:type="gramEnd"/>
      <w:r w:rsidRPr="0054415D">
        <w:rPr>
          <w:rFonts w:ascii="仿宋_GB2312" w:eastAsia="仿宋_GB2312" w:hAnsi="仿宋_GB2312" w:cs="仿宋_GB2312" w:hint="eastAsia"/>
          <w:sz w:val="32"/>
          <w:szCs w:val="32"/>
        </w:rPr>
        <w:t>金等人员经费370.84万元；</w:t>
      </w:r>
    </w:p>
    <w:p w:rsidR="0054415D" w:rsidRPr="0054415D" w:rsidRDefault="0054415D" w:rsidP="0054415D">
      <w:pPr>
        <w:ind w:firstLineChars="200" w:firstLine="640"/>
        <w:rPr>
          <w:rFonts w:ascii="仿宋_GB2312" w:eastAsia="仿宋_GB2312" w:hAnsi="仿宋_GB2312" w:cs="仿宋_GB2312"/>
          <w:sz w:val="32"/>
          <w:szCs w:val="32"/>
        </w:rPr>
      </w:pPr>
      <w:r w:rsidRPr="0054415D">
        <w:rPr>
          <w:rFonts w:ascii="仿宋_GB2312" w:eastAsia="仿宋_GB2312" w:hAnsi="仿宋_GB2312" w:cs="仿宋_GB2312" w:hint="eastAsia"/>
          <w:sz w:val="32"/>
          <w:szCs w:val="32"/>
        </w:rPr>
        <w:t>2、中央及省级农业专项资金到位19911.21万元：农业生产发展7215.42万元；农业结构调整补贴1342.02万元；农村社会事业32.13万元；渔业发展401.28万元；农产品加工与促销3244.53万元；农村合作经济50.89万元；农产品质</w:t>
      </w:r>
      <w:proofErr w:type="gramStart"/>
      <w:r w:rsidRPr="0054415D">
        <w:rPr>
          <w:rFonts w:ascii="仿宋_GB2312" w:eastAsia="仿宋_GB2312" w:hAnsi="仿宋_GB2312" w:cs="仿宋_GB2312" w:hint="eastAsia"/>
          <w:sz w:val="32"/>
          <w:szCs w:val="32"/>
        </w:rPr>
        <w:t>量安全</w:t>
      </w:r>
      <w:proofErr w:type="gramEnd"/>
      <w:r w:rsidRPr="0054415D">
        <w:rPr>
          <w:rFonts w:ascii="仿宋_GB2312" w:eastAsia="仿宋_GB2312" w:hAnsi="仿宋_GB2312" w:cs="仿宋_GB2312" w:hint="eastAsia"/>
          <w:sz w:val="32"/>
          <w:szCs w:val="32"/>
        </w:rPr>
        <w:t>25.22万元；其他商业流通事务支出87.31万元；病虫害控制541.83万元；其他农业农村支出2481.27万元；其他巩固脱贫攻坚成果衔接乡村振兴支出1172.03万元；农业资源保护修复与利用1971.37万元；其他目标价格补贴394.73万元；其他中央、</w:t>
      </w:r>
      <w:proofErr w:type="gramStart"/>
      <w:r w:rsidRPr="0054415D">
        <w:rPr>
          <w:rFonts w:ascii="仿宋_GB2312" w:eastAsia="仿宋_GB2312" w:hAnsi="仿宋_GB2312" w:cs="仿宋_GB2312" w:hint="eastAsia"/>
          <w:sz w:val="32"/>
          <w:szCs w:val="32"/>
        </w:rPr>
        <w:t>省级资金</w:t>
      </w:r>
      <w:proofErr w:type="gramEnd"/>
      <w:r w:rsidRPr="0054415D">
        <w:rPr>
          <w:rFonts w:ascii="仿宋_GB2312" w:eastAsia="仿宋_GB2312" w:hAnsi="仿宋_GB2312" w:cs="仿宋_GB2312" w:hint="eastAsia"/>
          <w:sz w:val="32"/>
          <w:szCs w:val="32"/>
        </w:rPr>
        <w:t>951.18万元。</w:t>
      </w:r>
    </w:p>
    <w:p w:rsidR="0054415D" w:rsidRPr="0054415D" w:rsidRDefault="0054415D" w:rsidP="0054415D">
      <w:pPr>
        <w:rPr>
          <w:rFonts w:ascii="仿宋_GB2312" w:eastAsia="仿宋_GB2312" w:hAnsi="仿宋_GB2312" w:cs="仿宋_GB2312" w:hint="eastAsia"/>
          <w:sz w:val="32"/>
          <w:szCs w:val="32"/>
        </w:rPr>
      </w:pPr>
      <w:r w:rsidRPr="0054415D">
        <w:rPr>
          <w:rFonts w:ascii="仿宋_GB2312" w:eastAsia="仿宋_GB2312" w:hAnsi="仿宋_GB2312" w:cs="仿宋_GB2312" w:hint="eastAsia"/>
          <w:sz w:val="32"/>
          <w:szCs w:val="32"/>
        </w:rPr>
        <w:t xml:space="preserve">　　3、项目资金（主要指财政资金）实际使用情况分析：专项资金都是根据项目实施方案，资金用途严格使用。</w:t>
      </w:r>
    </w:p>
    <w:p w:rsidR="0054415D" w:rsidRPr="0054415D" w:rsidRDefault="0054415D" w:rsidP="0054415D">
      <w:pPr>
        <w:rPr>
          <w:rFonts w:ascii="仿宋_GB2312" w:eastAsia="仿宋_GB2312" w:hAnsi="仿宋_GB2312" w:cs="仿宋_GB2312" w:hint="eastAsia"/>
          <w:sz w:val="32"/>
          <w:szCs w:val="32"/>
        </w:rPr>
      </w:pPr>
      <w:r w:rsidRPr="0054415D">
        <w:rPr>
          <w:rFonts w:ascii="仿宋_GB2312" w:eastAsia="仿宋_GB2312" w:hAnsi="仿宋_GB2312" w:cs="仿宋_GB2312" w:hint="eastAsia"/>
          <w:sz w:val="32"/>
          <w:szCs w:val="32"/>
        </w:rPr>
        <w:t xml:space="preserve">　　4、项目资金管理情况分析：专项资金管理根据局财务管理制度设立项目辅助核算，所有项目资金由财政统一下达</w:t>
      </w:r>
      <w:r w:rsidRPr="0054415D">
        <w:rPr>
          <w:rFonts w:ascii="仿宋_GB2312" w:eastAsia="仿宋_GB2312" w:hAnsi="仿宋_GB2312" w:cs="仿宋_GB2312" w:hint="eastAsia"/>
          <w:sz w:val="32"/>
          <w:szCs w:val="32"/>
        </w:rPr>
        <w:lastRenderedPageBreak/>
        <w:t>指标，财政国库管理局集中审批支出票据。</w:t>
      </w:r>
    </w:p>
    <w:p w:rsidR="0054415D" w:rsidRPr="0054415D" w:rsidRDefault="0054415D" w:rsidP="0054415D">
      <w:pPr>
        <w:ind w:firstLineChars="200" w:firstLine="643"/>
        <w:rPr>
          <w:rFonts w:ascii="楷体_GB2312" w:eastAsia="楷体_GB2312" w:hAnsi="楷体_GB2312" w:cs="楷体_GB2312" w:hint="eastAsia"/>
          <w:b/>
          <w:bCs/>
          <w:sz w:val="32"/>
          <w:szCs w:val="32"/>
        </w:rPr>
      </w:pPr>
      <w:r w:rsidRPr="0054415D">
        <w:rPr>
          <w:rFonts w:ascii="楷体_GB2312" w:eastAsia="楷体_GB2312" w:hAnsi="楷体_GB2312" w:cs="楷体_GB2312" w:hint="eastAsia"/>
          <w:b/>
          <w:bCs/>
          <w:sz w:val="32"/>
          <w:szCs w:val="32"/>
        </w:rPr>
        <w:t>三、部门整体支出绩效情况</w:t>
      </w:r>
    </w:p>
    <w:p w:rsidR="0054415D" w:rsidRPr="0054415D" w:rsidRDefault="0054415D" w:rsidP="0054415D">
      <w:pPr>
        <w:widowControl/>
        <w:shd w:val="clear" w:color="auto" w:fill="FFFFFF"/>
        <w:spacing w:after="105" w:line="30" w:lineRule="atLeast"/>
        <w:ind w:firstLine="420"/>
        <w:jc w:val="left"/>
        <w:rPr>
          <w:rFonts w:ascii="仿宋_GB2312" w:eastAsia="仿宋_GB2312" w:hAnsi="仿宋_GB2312" w:cs="仿宋_GB2312" w:hint="eastAsia"/>
          <w:b/>
          <w:bCs/>
          <w:sz w:val="32"/>
          <w:szCs w:val="32"/>
        </w:rPr>
      </w:pPr>
      <w:r w:rsidRPr="0054415D">
        <w:rPr>
          <w:rFonts w:ascii="仿宋_GB2312" w:eastAsia="仿宋_GB2312" w:hAnsi="仿宋_GB2312" w:cs="仿宋_GB2312" w:hint="eastAsia"/>
          <w:b/>
          <w:bCs/>
          <w:sz w:val="32"/>
          <w:szCs w:val="32"/>
        </w:rPr>
        <w:t>（一）部门整体支出绩效目标完成情况</w:t>
      </w:r>
    </w:p>
    <w:p w:rsidR="0054415D" w:rsidRPr="0054415D" w:rsidRDefault="0054415D" w:rsidP="0054415D">
      <w:pPr>
        <w:widowControl/>
        <w:shd w:val="clear" w:color="auto" w:fill="FFFFFF"/>
        <w:spacing w:after="105" w:line="30" w:lineRule="atLeast"/>
        <w:ind w:firstLine="420"/>
        <w:jc w:val="left"/>
        <w:rPr>
          <w:rFonts w:ascii="仿宋_GB2312" w:eastAsia="仿宋_GB2312" w:hAnsi="仿宋_GB2312" w:cs="仿宋_GB2312" w:hint="eastAsia"/>
          <w:sz w:val="32"/>
          <w:szCs w:val="32"/>
        </w:rPr>
      </w:pPr>
      <w:r w:rsidRPr="0054415D">
        <w:rPr>
          <w:rFonts w:ascii="仿宋_GB2312" w:eastAsia="仿宋_GB2312" w:hAnsi="仿宋_GB2312" w:cs="仿宋_GB2312" w:hint="eastAsia"/>
          <w:sz w:val="32"/>
          <w:szCs w:val="32"/>
        </w:rPr>
        <w:t> 从整体上看，2023年我单位资金运行维护决策正确，资金管理规范，项目管理到位，政策执行有力，有效发挥了财政资金的使用效率。部门资金的主要用途是确保了各项工作顺利进行，为优化经济社会发展提供了有力保障；在人员经费、公共公用经费的使用上，严格执行市委市政府的各项制度；在项目经费的使用上，在保证各项任务顺利完成的同时，严格落实厉行节约的原则；三</w:t>
      </w:r>
      <w:proofErr w:type="gramStart"/>
      <w:r w:rsidRPr="0054415D">
        <w:rPr>
          <w:rFonts w:ascii="仿宋_GB2312" w:eastAsia="仿宋_GB2312" w:hAnsi="仿宋_GB2312" w:cs="仿宋_GB2312" w:hint="eastAsia"/>
          <w:sz w:val="32"/>
          <w:szCs w:val="32"/>
        </w:rPr>
        <w:t>公经费</w:t>
      </w:r>
      <w:proofErr w:type="gramEnd"/>
      <w:r w:rsidRPr="0054415D">
        <w:rPr>
          <w:rFonts w:ascii="仿宋_GB2312" w:eastAsia="仿宋_GB2312" w:hAnsi="仿宋_GB2312" w:cs="仿宋_GB2312" w:hint="eastAsia"/>
          <w:sz w:val="32"/>
          <w:szCs w:val="32"/>
        </w:rPr>
        <w:t>的使用严格控制在预算申报的范围内。 </w:t>
      </w:r>
    </w:p>
    <w:p w:rsidR="0054415D" w:rsidRPr="0054415D" w:rsidRDefault="0054415D" w:rsidP="0054415D">
      <w:pPr>
        <w:widowControl/>
        <w:numPr>
          <w:ilvl w:val="0"/>
          <w:numId w:val="8"/>
        </w:numPr>
        <w:shd w:val="clear" w:color="auto" w:fill="FFFFFF"/>
        <w:spacing w:after="105" w:line="30" w:lineRule="atLeast"/>
        <w:ind w:firstLine="420"/>
        <w:jc w:val="left"/>
        <w:rPr>
          <w:rFonts w:ascii="仿宋_GB2312" w:eastAsia="仿宋_GB2312" w:hAnsi="仿宋_GB2312" w:cs="仿宋_GB2312" w:hint="eastAsia"/>
          <w:sz w:val="32"/>
          <w:szCs w:val="32"/>
        </w:rPr>
      </w:pPr>
      <w:r w:rsidRPr="0054415D">
        <w:rPr>
          <w:rFonts w:ascii="仿宋_GB2312" w:eastAsia="仿宋_GB2312" w:hAnsi="仿宋_GB2312" w:cs="仿宋_GB2312" w:hint="eastAsia"/>
          <w:b/>
          <w:bCs/>
          <w:sz w:val="32"/>
          <w:szCs w:val="32"/>
        </w:rPr>
        <w:t>部门整体支出效益情况</w:t>
      </w:r>
    </w:p>
    <w:p w:rsidR="0054415D" w:rsidRPr="0054415D" w:rsidRDefault="0054415D" w:rsidP="0054415D">
      <w:pPr>
        <w:widowControl/>
        <w:shd w:val="clear" w:color="auto" w:fill="FFFFFF"/>
        <w:spacing w:after="105" w:line="30" w:lineRule="atLeast"/>
        <w:ind w:firstLineChars="200" w:firstLine="640"/>
        <w:jc w:val="left"/>
        <w:rPr>
          <w:rFonts w:ascii="仿宋_GB2312" w:eastAsia="仿宋_GB2312" w:hAnsi="仿宋_GB2312" w:cs="仿宋_GB2312" w:hint="eastAsia"/>
          <w:sz w:val="32"/>
          <w:szCs w:val="32"/>
        </w:rPr>
      </w:pPr>
      <w:r w:rsidRPr="0054415D">
        <w:rPr>
          <w:rFonts w:ascii="仿宋_GB2312" w:eastAsia="仿宋_GB2312" w:hAnsi="仿宋_GB2312" w:cs="仿宋_GB2312" w:hint="eastAsia"/>
          <w:sz w:val="32"/>
          <w:szCs w:val="32"/>
        </w:rPr>
        <w:t>从整体上看，2023年我单位资金运行维护决策正确，资金管理规范，项目管理到位，政策执行有力，有效发挥了财政资金的使用。</w:t>
      </w:r>
    </w:p>
    <w:p w:rsidR="0054415D" w:rsidRPr="0054415D" w:rsidRDefault="0054415D" w:rsidP="0054415D">
      <w:pPr>
        <w:ind w:firstLineChars="200" w:firstLine="643"/>
        <w:rPr>
          <w:rFonts w:ascii="楷体_GB2312" w:eastAsia="楷体_GB2312" w:hAnsi="楷体_GB2312" w:cs="楷体_GB2312" w:hint="eastAsia"/>
          <w:b/>
          <w:bCs/>
          <w:sz w:val="32"/>
          <w:szCs w:val="32"/>
        </w:rPr>
      </w:pPr>
      <w:r w:rsidRPr="0054415D">
        <w:rPr>
          <w:rFonts w:ascii="楷体_GB2312" w:eastAsia="楷体_GB2312" w:hAnsi="楷体_GB2312" w:cs="楷体_GB2312" w:hint="eastAsia"/>
          <w:b/>
          <w:bCs/>
          <w:sz w:val="32"/>
          <w:szCs w:val="32"/>
        </w:rPr>
        <w:t>四、绩效评价结论</w:t>
      </w:r>
    </w:p>
    <w:p w:rsidR="0054415D" w:rsidRPr="0054415D" w:rsidRDefault="0054415D" w:rsidP="0054415D">
      <w:pPr>
        <w:widowControl/>
        <w:shd w:val="clear" w:color="auto" w:fill="FFFFFF"/>
        <w:spacing w:after="105" w:line="30" w:lineRule="atLeast"/>
        <w:ind w:firstLine="420"/>
        <w:jc w:val="left"/>
        <w:rPr>
          <w:rFonts w:ascii="仿宋_GB2312" w:eastAsia="仿宋_GB2312" w:hAnsi="仿宋_GB2312" w:cs="仿宋_GB2312" w:hint="eastAsia"/>
          <w:sz w:val="32"/>
          <w:szCs w:val="32"/>
        </w:rPr>
      </w:pPr>
      <w:r w:rsidRPr="0054415D">
        <w:rPr>
          <w:rFonts w:ascii="仿宋_GB2312" w:eastAsia="仿宋_GB2312" w:hAnsi="仿宋_GB2312" w:cs="仿宋_GB2312" w:hint="eastAsia"/>
          <w:sz w:val="32"/>
          <w:szCs w:val="32"/>
        </w:rPr>
        <w:t> 2023年，根据单位年初工作计划，围绕市委、市政府工作部署，积极履职，强化管理，较好的完成了年度工作目标。通过加强管理、健全制度、规范流程等措施，部门整体支出管理情况得到提升。根据2023年度部门整体支出状况的概述和分析，部门整体支出绩效情况如下: </w:t>
      </w:r>
    </w:p>
    <w:p w:rsidR="0054415D" w:rsidRPr="0054415D" w:rsidRDefault="0054415D" w:rsidP="0054415D">
      <w:pPr>
        <w:widowControl/>
        <w:numPr>
          <w:ilvl w:val="0"/>
          <w:numId w:val="9"/>
        </w:numPr>
        <w:shd w:val="clear" w:color="auto" w:fill="FFFFFF"/>
        <w:spacing w:line="480" w:lineRule="atLeast"/>
        <w:ind w:firstLine="640"/>
        <w:rPr>
          <w:rFonts w:ascii="仿宋_GB2312" w:eastAsia="仿宋_GB2312" w:hAnsi="仿宋_GB2312" w:cs="仿宋_GB2312" w:hint="eastAsia"/>
          <w:color w:val="000000"/>
          <w:kern w:val="0"/>
          <w:sz w:val="32"/>
          <w:szCs w:val="32"/>
          <w:shd w:val="clear" w:color="auto" w:fill="FFFFFF"/>
        </w:rPr>
      </w:pPr>
      <w:r w:rsidRPr="0054415D">
        <w:rPr>
          <w:rFonts w:ascii="仿宋_GB2312" w:eastAsia="仿宋_GB2312" w:hAnsi="仿宋_GB2312" w:cs="仿宋_GB2312" w:hint="eastAsia"/>
          <w:b/>
          <w:bCs/>
          <w:color w:val="000000"/>
          <w:kern w:val="0"/>
          <w:sz w:val="32"/>
          <w:szCs w:val="32"/>
          <w:shd w:val="clear" w:color="auto" w:fill="FFFFFF"/>
        </w:rPr>
        <w:lastRenderedPageBreak/>
        <w:t>部门资金情况总分10分，得10分</w:t>
      </w:r>
      <w:r w:rsidRPr="0054415D">
        <w:rPr>
          <w:rFonts w:ascii="仿宋_GB2312" w:eastAsia="仿宋_GB2312" w:hAnsi="仿宋_GB2312" w:cs="仿宋_GB2312" w:hint="eastAsia"/>
          <w:color w:val="000000"/>
          <w:kern w:val="0"/>
          <w:sz w:val="32"/>
          <w:szCs w:val="32"/>
          <w:shd w:val="clear" w:color="auto" w:fill="FFFFFF"/>
        </w:rPr>
        <w:t>。</w:t>
      </w:r>
    </w:p>
    <w:p w:rsidR="0054415D" w:rsidRPr="0054415D" w:rsidRDefault="0054415D" w:rsidP="0054415D">
      <w:pPr>
        <w:widowControl/>
        <w:shd w:val="clear" w:color="auto" w:fill="FFFFFF"/>
        <w:spacing w:line="480" w:lineRule="atLeast"/>
        <w:ind w:firstLineChars="200" w:firstLine="640"/>
        <w:rPr>
          <w:rFonts w:ascii="仿宋_GB2312" w:eastAsia="仿宋_GB2312" w:hAnsi="仿宋_GB2312" w:cs="仿宋_GB2312" w:hint="eastAsia"/>
          <w:color w:val="000000"/>
          <w:kern w:val="0"/>
          <w:sz w:val="32"/>
          <w:szCs w:val="32"/>
          <w:shd w:val="clear" w:color="auto" w:fill="FFFFFF"/>
        </w:rPr>
      </w:pPr>
      <w:r w:rsidRPr="0054415D">
        <w:rPr>
          <w:rFonts w:ascii="仿宋_GB2312" w:eastAsia="仿宋_GB2312" w:hAnsi="仿宋_GB2312" w:cs="仿宋_GB2312" w:hint="eastAsia"/>
          <w:color w:val="000000"/>
          <w:kern w:val="0"/>
          <w:sz w:val="32"/>
          <w:szCs w:val="32"/>
          <w:shd w:val="clear" w:color="auto" w:fill="FFFFFF"/>
        </w:rPr>
        <w:t>预算调整幅度较大，2023年度本级财政拨款支出年初预算数为3991.71万元，所属三个农场年初预算数为352.91万元，合计年初预算数4344.62万元，支出决算数为23565.21万元，年内追加预算19220.59万元，全年预算数为23565.21万元，预算控制率为542.40%，预算执行率为100%，造成这一现象的主要原因是预算</w:t>
      </w:r>
      <w:proofErr w:type="gramStart"/>
      <w:r w:rsidRPr="0054415D">
        <w:rPr>
          <w:rFonts w:ascii="仿宋_GB2312" w:eastAsia="仿宋_GB2312" w:hAnsi="仿宋_GB2312" w:cs="仿宋_GB2312" w:hint="eastAsia"/>
          <w:color w:val="000000"/>
          <w:kern w:val="0"/>
          <w:sz w:val="32"/>
          <w:szCs w:val="32"/>
          <w:shd w:val="clear" w:color="auto" w:fill="FFFFFF"/>
        </w:rPr>
        <w:t>中项目</w:t>
      </w:r>
      <w:proofErr w:type="gramEnd"/>
      <w:r w:rsidRPr="0054415D">
        <w:rPr>
          <w:rFonts w:ascii="仿宋_GB2312" w:eastAsia="仿宋_GB2312" w:hAnsi="仿宋_GB2312" w:cs="仿宋_GB2312" w:hint="eastAsia"/>
          <w:color w:val="000000"/>
          <w:kern w:val="0"/>
          <w:sz w:val="32"/>
          <w:szCs w:val="32"/>
          <w:shd w:val="clear" w:color="auto" w:fill="FFFFFF"/>
        </w:rPr>
        <w:t>支出只包含县级资金，未包括省级和中央资金，不可预见，所以“预算控制率”等指标调整幅度较大。</w:t>
      </w:r>
    </w:p>
    <w:p w:rsidR="0054415D" w:rsidRPr="0054415D" w:rsidRDefault="0054415D" w:rsidP="0054415D">
      <w:pPr>
        <w:widowControl/>
        <w:shd w:val="clear" w:color="auto" w:fill="FFFFFF"/>
        <w:spacing w:line="480" w:lineRule="atLeast"/>
        <w:ind w:firstLine="640"/>
        <w:rPr>
          <w:rFonts w:ascii="仿宋_GB2312" w:eastAsia="仿宋_GB2312" w:hAnsi="仿宋_GB2312" w:cs="仿宋_GB2312" w:hint="eastAsia"/>
          <w:b/>
          <w:bCs/>
          <w:color w:val="000000"/>
          <w:kern w:val="0"/>
          <w:sz w:val="32"/>
          <w:szCs w:val="32"/>
        </w:rPr>
      </w:pPr>
      <w:r w:rsidRPr="0054415D">
        <w:rPr>
          <w:rFonts w:ascii="仿宋_GB2312" w:eastAsia="仿宋_GB2312" w:hAnsi="仿宋_GB2312" w:cs="仿宋_GB2312" w:hint="eastAsia"/>
          <w:b/>
          <w:bCs/>
          <w:color w:val="000000"/>
          <w:kern w:val="0"/>
          <w:sz w:val="32"/>
          <w:szCs w:val="32"/>
          <w:shd w:val="clear" w:color="auto" w:fill="FFFFFF"/>
        </w:rPr>
        <w:t>（二）产出、效益、满意度、成本指标总分为90分，得88分，主要情况如下：</w:t>
      </w:r>
    </w:p>
    <w:p w:rsidR="0054415D" w:rsidRPr="0054415D" w:rsidRDefault="0054415D" w:rsidP="0054415D">
      <w:pPr>
        <w:widowControl/>
        <w:shd w:val="clear" w:color="auto" w:fill="FFFFFF"/>
        <w:spacing w:line="480" w:lineRule="atLeast"/>
        <w:ind w:firstLineChars="200" w:firstLine="643"/>
        <w:rPr>
          <w:rFonts w:ascii="仿宋_GB2312" w:eastAsia="仿宋_GB2312" w:hAnsi="仿宋_GB2312" w:cs="仿宋_GB2312" w:hint="eastAsia"/>
          <w:b/>
          <w:bCs/>
          <w:color w:val="000000"/>
          <w:kern w:val="0"/>
          <w:sz w:val="32"/>
          <w:szCs w:val="32"/>
          <w:shd w:val="clear" w:color="auto" w:fill="FFFFFF"/>
        </w:rPr>
      </w:pPr>
      <w:r w:rsidRPr="0054415D">
        <w:rPr>
          <w:rFonts w:ascii="仿宋_GB2312" w:eastAsia="仿宋_GB2312" w:hAnsi="仿宋_GB2312" w:cs="仿宋_GB2312" w:hint="eastAsia"/>
          <w:b/>
          <w:bCs/>
          <w:color w:val="000000"/>
          <w:kern w:val="0"/>
          <w:sz w:val="32"/>
          <w:szCs w:val="32"/>
          <w:shd w:val="clear" w:color="auto" w:fill="FFFFFF"/>
        </w:rPr>
        <w:t>1.产出指标总分为40分，得38分。</w:t>
      </w:r>
    </w:p>
    <w:p w:rsidR="0054415D" w:rsidRPr="0054415D" w:rsidRDefault="0054415D" w:rsidP="0054415D">
      <w:pPr>
        <w:widowControl/>
        <w:shd w:val="clear" w:color="auto" w:fill="FFFFFF"/>
        <w:spacing w:line="480" w:lineRule="atLeast"/>
        <w:ind w:firstLineChars="200" w:firstLine="643"/>
        <w:rPr>
          <w:rFonts w:ascii="仿宋_GB2312" w:eastAsia="仿宋_GB2312" w:hAnsi="仿宋_GB2312" w:cs="仿宋_GB2312" w:hint="eastAsia"/>
          <w:color w:val="000000"/>
          <w:kern w:val="0"/>
          <w:sz w:val="32"/>
          <w:szCs w:val="32"/>
          <w:shd w:val="clear" w:color="auto" w:fill="FFFFFF"/>
        </w:rPr>
      </w:pPr>
      <w:r w:rsidRPr="0054415D">
        <w:rPr>
          <w:rFonts w:ascii="仿宋_GB2312" w:eastAsia="仿宋_GB2312" w:hAnsi="仿宋_GB2312" w:cs="仿宋_GB2312" w:hint="eastAsia"/>
          <w:b/>
          <w:bCs/>
          <w:color w:val="000000"/>
          <w:kern w:val="0"/>
          <w:sz w:val="32"/>
          <w:szCs w:val="32"/>
          <w:shd w:val="clear" w:color="auto" w:fill="FFFFFF"/>
        </w:rPr>
        <w:t>一是数量指标</w:t>
      </w:r>
      <w:r w:rsidRPr="0054415D">
        <w:rPr>
          <w:rFonts w:ascii="仿宋_GB2312" w:eastAsia="仿宋_GB2312" w:hAnsi="仿宋_GB2312" w:cs="仿宋_GB2312" w:hint="eastAsia"/>
          <w:color w:val="000000"/>
          <w:kern w:val="0"/>
          <w:sz w:val="32"/>
          <w:szCs w:val="32"/>
          <w:shd w:val="clear" w:color="auto" w:fill="FFFFFF"/>
        </w:rPr>
        <w:t>9个均完成指标值，农产品质</w:t>
      </w:r>
      <w:proofErr w:type="gramStart"/>
      <w:r w:rsidRPr="0054415D">
        <w:rPr>
          <w:rFonts w:ascii="仿宋_GB2312" w:eastAsia="仿宋_GB2312" w:hAnsi="仿宋_GB2312" w:cs="仿宋_GB2312" w:hint="eastAsia"/>
          <w:color w:val="000000"/>
          <w:kern w:val="0"/>
          <w:sz w:val="32"/>
          <w:szCs w:val="32"/>
          <w:shd w:val="clear" w:color="auto" w:fill="FFFFFF"/>
        </w:rPr>
        <w:t>量安全</w:t>
      </w:r>
      <w:proofErr w:type="gramEnd"/>
      <w:r w:rsidRPr="0054415D">
        <w:rPr>
          <w:rFonts w:ascii="仿宋_GB2312" w:eastAsia="仿宋_GB2312" w:hAnsi="仿宋_GB2312" w:cs="仿宋_GB2312" w:hint="eastAsia"/>
          <w:color w:val="000000"/>
          <w:kern w:val="0"/>
          <w:sz w:val="32"/>
          <w:szCs w:val="32"/>
          <w:shd w:val="clear" w:color="auto" w:fill="FFFFFF"/>
        </w:rPr>
        <w:t>抽样检测5560批次；</w:t>
      </w:r>
      <w:r w:rsidRPr="0054415D">
        <w:rPr>
          <w:rFonts w:ascii="仿宋_GB2312" w:eastAsia="仿宋_GB2312" w:hAnsi="仿宋_GB2312" w:cs="仿宋_GB2312" w:hint="eastAsia"/>
          <w:kern w:val="0"/>
          <w:sz w:val="32"/>
          <w:szCs w:val="32"/>
        </w:rPr>
        <w:t>全市完成粮食作物播种127.60万亩，实现粮食总产56.5万吨；冬种油菜36.6万亩；新增大湾区“菜篮子”认证基地3个；“两品</w:t>
      </w:r>
      <w:proofErr w:type="gramStart"/>
      <w:r w:rsidRPr="0054415D">
        <w:rPr>
          <w:rFonts w:ascii="仿宋_GB2312" w:eastAsia="仿宋_GB2312" w:hAnsi="仿宋_GB2312" w:cs="仿宋_GB2312" w:hint="eastAsia"/>
          <w:kern w:val="0"/>
          <w:sz w:val="32"/>
          <w:szCs w:val="32"/>
        </w:rPr>
        <w:t>一</w:t>
      </w:r>
      <w:proofErr w:type="gramEnd"/>
      <w:r w:rsidRPr="0054415D">
        <w:rPr>
          <w:rFonts w:ascii="仿宋_GB2312" w:eastAsia="仿宋_GB2312" w:hAnsi="仿宋_GB2312" w:cs="仿宋_GB2312" w:hint="eastAsia"/>
          <w:kern w:val="0"/>
          <w:sz w:val="32"/>
          <w:szCs w:val="32"/>
        </w:rPr>
        <w:t>标”认证数量3个；完成蔬菜播种44万亩，水果提质1.20万亩；提</w:t>
      </w:r>
      <w:proofErr w:type="gramStart"/>
      <w:r w:rsidRPr="0054415D">
        <w:rPr>
          <w:rFonts w:ascii="仿宋_GB2312" w:eastAsia="仿宋_GB2312" w:hAnsi="仿宋_GB2312" w:cs="仿宋_GB2312" w:hint="eastAsia"/>
          <w:kern w:val="0"/>
          <w:sz w:val="32"/>
          <w:szCs w:val="32"/>
        </w:rPr>
        <w:t>质改造</w:t>
      </w:r>
      <w:proofErr w:type="gramEnd"/>
      <w:r w:rsidRPr="0054415D">
        <w:rPr>
          <w:rFonts w:ascii="仿宋_GB2312" w:eastAsia="仿宋_GB2312" w:hAnsi="仿宋_GB2312" w:cs="仿宋_GB2312" w:hint="eastAsia"/>
          <w:kern w:val="0"/>
          <w:sz w:val="32"/>
          <w:szCs w:val="32"/>
        </w:rPr>
        <w:t>规模基地7个，柑桔品改提质1.0万亩；建设高标农田7.67万亩；新增市级农业产业化龙头企业2家、省级农业产业化联合化5个，培育五星级休闲农庄1个。</w:t>
      </w:r>
      <w:r w:rsidRPr="0054415D">
        <w:rPr>
          <w:rFonts w:ascii="仿宋_GB2312" w:eastAsia="仿宋_GB2312" w:hAnsi="仿宋_GB2312" w:cs="仿宋_GB2312" w:hint="eastAsia"/>
          <w:b/>
          <w:bCs/>
          <w:color w:val="000000"/>
          <w:kern w:val="0"/>
          <w:sz w:val="32"/>
          <w:szCs w:val="32"/>
          <w:shd w:val="clear" w:color="auto" w:fill="FFFFFF"/>
        </w:rPr>
        <w:t>二是质量指标</w:t>
      </w:r>
      <w:r w:rsidRPr="0054415D">
        <w:rPr>
          <w:rFonts w:ascii="仿宋_GB2312" w:eastAsia="仿宋_GB2312" w:hAnsi="仿宋_GB2312" w:cs="仿宋_GB2312" w:hint="eastAsia"/>
          <w:color w:val="000000"/>
          <w:kern w:val="0"/>
          <w:sz w:val="32"/>
          <w:szCs w:val="32"/>
          <w:shd w:val="clear" w:color="auto" w:fill="FFFFFF"/>
        </w:rPr>
        <w:t>4个均完成指标值：获得省、市、县荣誉4个；农产品质</w:t>
      </w:r>
      <w:proofErr w:type="gramStart"/>
      <w:r w:rsidRPr="0054415D">
        <w:rPr>
          <w:rFonts w:ascii="仿宋_GB2312" w:eastAsia="仿宋_GB2312" w:hAnsi="仿宋_GB2312" w:cs="仿宋_GB2312" w:hint="eastAsia"/>
          <w:color w:val="000000"/>
          <w:kern w:val="0"/>
          <w:sz w:val="32"/>
          <w:szCs w:val="32"/>
          <w:shd w:val="clear" w:color="auto" w:fill="FFFFFF"/>
        </w:rPr>
        <w:t>量安全</w:t>
      </w:r>
      <w:proofErr w:type="gramEnd"/>
      <w:r w:rsidRPr="0054415D">
        <w:rPr>
          <w:rFonts w:ascii="仿宋_GB2312" w:eastAsia="仿宋_GB2312" w:hAnsi="仿宋_GB2312" w:cs="仿宋_GB2312" w:hint="eastAsia"/>
          <w:color w:val="000000"/>
          <w:kern w:val="0"/>
          <w:sz w:val="32"/>
          <w:szCs w:val="32"/>
          <w:shd w:val="clear" w:color="auto" w:fill="FFFFFF"/>
        </w:rPr>
        <w:t>抽样检测合格率99.8%以上，全县水稻良种覆盖率96%以上；保障了</w:t>
      </w:r>
      <w:r w:rsidRPr="0054415D">
        <w:rPr>
          <w:rFonts w:ascii="仿宋_GB2312" w:eastAsia="仿宋_GB2312" w:hAnsi="仿宋_GB2312" w:cs="仿宋_GB2312" w:hint="eastAsia"/>
          <w:color w:val="000000"/>
          <w:kern w:val="0"/>
          <w:sz w:val="32"/>
          <w:szCs w:val="32"/>
          <w:shd w:val="clear" w:color="auto" w:fill="FFFFFF"/>
        </w:rPr>
        <w:lastRenderedPageBreak/>
        <w:t>机构运行。</w:t>
      </w:r>
      <w:r w:rsidRPr="0054415D">
        <w:rPr>
          <w:rFonts w:ascii="仿宋_GB2312" w:eastAsia="仿宋_GB2312" w:hAnsi="仿宋_GB2312" w:cs="仿宋_GB2312" w:hint="eastAsia"/>
          <w:b/>
          <w:bCs/>
          <w:color w:val="000000"/>
          <w:kern w:val="0"/>
          <w:sz w:val="32"/>
          <w:szCs w:val="32"/>
          <w:shd w:val="clear" w:color="auto" w:fill="FFFFFF"/>
        </w:rPr>
        <w:t>三是时效指标</w:t>
      </w:r>
      <w:r w:rsidRPr="0054415D">
        <w:rPr>
          <w:rFonts w:ascii="仿宋_GB2312" w:eastAsia="仿宋_GB2312" w:hAnsi="仿宋_GB2312" w:cs="仿宋_GB2312" w:hint="eastAsia"/>
          <w:color w:val="000000"/>
          <w:kern w:val="0"/>
          <w:sz w:val="32"/>
          <w:szCs w:val="32"/>
          <w:shd w:val="clear" w:color="auto" w:fill="FFFFFF"/>
        </w:rPr>
        <w:t>2个，均按期完成，全年粮食播种及时，农产品质量检测及时；</w:t>
      </w:r>
      <w:r w:rsidRPr="0054415D">
        <w:rPr>
          <w:rFonts w:ascii="仿宋_GB2312" w:eastAsia="仿宋_GB2312" w:hAnsi="仿宋_GB2312" w:cs="仿宋_GB2312" w:hint="eastAsia"/>
          <w:b/>
          <w:bCs/>
          <w:color w:val="000000"/>
          <w:kern w:val="0"/>
          <w:sz w:val="32"/>
          <w:szCs w:val="32"/>
          <w:shd w:val="clear" w:color="auto" w:fill="FFFFFF"/>
        </w:rPr>
        <w:t>四是成本指标</w:t>
      </w:r>
      <w:r w:rsidRPr="0054415D">
        <w:rPr>
          <w:rFonts w:ascii="仿宋_GB2312" w:eastAsia="仿宋_GB2312" w:hAnsi="仿宋_GB2312" w:cs="仿宋_GB2312" w:hint="eastAsia"/>
          <w:color w:val="000000"/>
          <w:kern w:val="0"/>
          <w:sz w:val="32"/>
          <w:szCs w:val="32"/>
          <w:shd w:val="clear" w:color="auto" w:fill="FFFFFF"/>
        </w:rPr>
        <w:t>2个，基本支出、项目支出均按规定标准完成。</w:t>
      </w:r>
    </w:p>
    <w:p w:rsidR="0054415D" w:rsidRPr="0054415D" w:rsidRDefault="0054415D" w:rsidP="0054415D">
      <w:pPr>
        <w:widowControl/>
        <w:shd w:val="clear" w:color="auto" w:fill="FFFFFF"/>
        <w:spacing w:line="480" w:lineRule="atLeast"/>
        <w:ind w:firstLine="640"/>
        <w:rPr>
          <w:rFonts w:ascii="仿宋_GB2312" w:eastAsia="仿宋_GB2312" w:hAnsi="仿宋_GB2312" w:cs="仿宋_GB2312" w:hint="eastAsia"/>
          <w:b/>
          <w:bCs/>
          <w:color w:val="000000"/>
          <w:kern w:val="0"/>
          <w:sz w:val="32"/>
          <w:szCs w:val="32"/>
          <w:shd w:val="clear" w:color="auto" w:fill="FFFFFF"/>
        </w:rPr>
      </w:pPr>
      <w:r w:rsidRPr="0054415D">
        <w:rPr>
          <w:rFonts w:ascii="仿宋_GB2312" w:eastAsia="仿宋_GB2312" w:hAnsi="仿宋_GB2312" w:cs="仿宋_GB2312" w:hint="eastAsia"/>
          <w:b/>
          <w:bCs/>
          <w:color w:val="000000"/>
          <w:kern w:val="0"/>
          <w:sz w:val="32"/>
          <w:szCs w:val="32"/>
          <w:shd w:val="clear" w:color="auto" w:fill="FFFFFF"/>
        </w:rPr>
        <w:t>2.效益指标总分20分，得20分。</w:t>
      </w:r>
    </w:p>
    <w:p w:rsidR="0054415D" w:rsidRPr="0054415D" w:rsidRDefault="0054415D" w:rsidP="0054415D">
      <w:pPr>
        <w:widowControl/>
        <w:shd w:val="clear" w:color="auto" w:fill="FFFFFF"/>
        <w:spacing w:line="480" w:lineRule="atLeast"/>
        <w:ind w:firstLineChars="200" w:firstLine="643"/>
        <w:rPr>
          <w:rFonts w:ascii="仿宋_GB2312" w:eastAsia="仿宋_GB2312" w:hAnsi="仿宋_GB2312" w:cs="仿宋_GB2312" w:hint="eastAsia"/>
          <w:color w:val="000000"/>
          <w:kern w:val="0"/>
          <w:sz w:val="32"/>
          <w:szCs w:val="32"/>
          <w:shd w:val="clear" w:color="auto" w:fill="FFFFFF"/>
        </w:rPr>
      </w:pPr>
      <w:r w:rsidRPr="0054415D">
        <w:rPr>
          <w:rFonts w:ascii="仿宋_GB2312" w:eastAsia="仿宋_GB2312" w:hAnsi="仿宋_GB2312" w:cs="仿宋_GB2312" w:hint="eastAsia"/>
          <w:b/>
          <w:bCs/>
          <w:color w:val="000000"/>
          <w:kern w:val="0"/>
          <w:sz w:val="32"/>
          <w:szCs w:val="32"/>
          <w:shd w:val="clear" w:color="auto" w:fill="FFFFFF"/>
        </w:rPr>
        <w:t>一是经济效益</w:t>
      </w:r>
      <w:r w:rsidRPr="0054415D">
        <w:rPr>
          <w:rFonts w:ascii="仿宋_GB2312" w:eastAsia="仿宋_GB2312" w:hAnsi="仿宋_GB2312" w:cs="仿宋_GB2312" w:hint="eastAsia"/>
          <w:color w:val="000000"/>
          <w:kern w:val="0"/>
          <w:sz w:val="32"/>
          <w:szCs w:val="32"/>
          <w:shd w:val="clear" w:color="auto" w:fill="FFFFFF"/>
        </w:rPr>
        <w:t>方面，</w:t>
      </w:r>
      <w:r w:rsidRPr="0054415D">
        <w:rPr>
          <w:rFonts w:ascii="仿宋_GB2312" w:eastAsia="仿宋_GB2312" w:hAnsi="仿宋_GB2312" w:cs="仿宋_GB2312" w:hint="eastAsia"/>
          <w:kern w:val="0"/>
          <w:sz w:val="32"/>
          <w:szCs w:val="32"/>
        </w:rPr>
        <w:t>粮食生产再获丰收。</w:t>
      </w:r>
      <w:r w:rsidRPr="0054415D">
        <w:rPr>
          <w:rFonts w:ascii="仿宋_GB2312" w:eastAsia="仿宋_GB2312" w:hAnsi="仿宋_GB2312" w:cs="仿宋_GB2312" w:hint="eastAsia"/>
          <w:color w:val="000000"/>
          <w:kern w:val="0"/>
          <w:sz w:val="32"/>
          <w:szCs w:val="32"/>
          <w:shd w:val="clear" w:color="auto" w:fill="FFFFFF"/>
        </w:rPr>
        <w:t>农业生产总值年度增幅3.3%，</w:t>
      </w:r>
      <w:r w:rsidRPr="0054415D">
        <w:rPr>
          <w:rFonts w:ascii="仿宋_GB2312" w:eastAsia="仿宋_GB2312" w:hAnsi="仿宋_GB2312" w:cs="仿宋_GB2312" w:hint="eastAsia"/>
          <w:kern w:val="0"/>
          <w:sz w:val="32"/>
          <w:szCs w:val="32"/>
        </w:rPr>
        <w:t>全年出栏生猪103.36万头、牛1.69万头、羊9.82万头、家禽1343万羽，水产品起水量5.1万吨；全市农机总动力突破90万千瓦，水稻耕种</w:t>
      </w:r>
      <w:proofErr w:type="gramStart"/>
      <w:r w:rsidRPr="0054415D">
        <w:rPr>
          <w:rFonts w:ascii="仿宋_GB2312" w:eastAsia="仿宋_GB2312" w:hAnsi="仿宋_GB2312" w:cs="仿宋_GB2312" w:hint="eastAsia"/>
          <w:kern w:val="0"/>
          <w:sz w:val="32"/>
          <w:szCs w:val="32"/>
        </w:rPr>
        <w:t>收综合</w:t>
      </w:r>
      <w:proofErr w:type="gramEnd"/>
      <w:r w:rsidRPr="0054415D">
        <w:rPr>
          <w:rFonts w:ascii="仿宋_GB2312" w:eastAsia="仿宋_GB2312" w:hAnsi="仿宋_GB2312" w:cs="仿宋_GB2312" w:hint="eastAsia"/>
          <w:kern w:val="0"/>
          <w:sz w:val="32"/>
          <w:szCs w:val="32"/>
        </w:rPr>
        <w:t>机械化率达到83%。</w:t>
      </w:r>
      <w:r w:rsidRPr="0054415D">
        <w:rPr>
          <w:rFonts w:ascii="仿宋_GB2312" w:eastAsia="仿宋_GB2312" w:hAnsi="仿宋_GB2312" w:cs="仿宋_GB2312" w:hint="eastAsia"/>
          <w:b/>
          <w:bCs/>
          <w:color w:val="000000"/>
          <w:kern w:val="0"/>
          <w:sz w:val="32"/>
          <w:szCs w:val="32"/>
          <w:shd w:val="clear" w:color="auto" w:fill="FFFFFF"/>
        </w:rPr>
        <w:t>二是社会效益</w:t>
      </w:r>
      <w:r w:rsidRPr="0054415D">
        <w:rPr>
          <w:rFonts w:ascii="仿宋_GB2312" w:eastAsia="仿宋_GB2312" w:hAnsi="仿宋_GB2312" w:cs="仿宋_GB2312" w:hint="eastAsia"/>
          <w:color w:val="000000"/>
          <w:kern w:val="0"/>
          <w:sz w:val="32"/>
          <w:szCs w:val="32"/>
          <w:shd w:val="clear" w:color="auto" w:fill="FFFFFF"/>
        </w:rPr>
        <w:t>方面，质量安全水平稳步提升，全县农产品质</w:t>
      </w:r>
      <w:proofErr w:type="gramStart"/>
      <w:r w:rsidRPr="0054415D">
        <w:rPr>
          <w:rFonts w:ascii="仿宋_GB2312" w:eastAsia="仿宋_GB2312" w:hAnsi="仿宋_GB2312" w:cs="仿宋_GB2312" w:hint="eastAsia"/>
          <w:color w:val="000000"/>
          <w:kern w:val="0"/>
          <w:sz w:val="32"/>
          <w:szCs w:val="32"/>
          <w:shd w:val="clear" w:color="auto" w:fill="FFFFFF"/>
        </w:rPr>
        <w:t>量安全</w:t>
      </w:r>
      <w:proofErr w:type="gramEnd"/>
      <w:r w:rsidRPr="0054415D">
        <w:rPr>
          <w:rFonts w:ascii="仿宋_GB2312" w:eastAsia="仿宋_GB2312" w:hAnsi="仿宋_GB2312" w:cs="仿宋_GB2312" w:hint="eastAsia"/>
          <w:color w:val="000000"/>
          <w:kern w:val="0"/>
          <w:sz w:val="32"/>
          <w:szCs w:val="32"/>
          <w:shd w:val="clear" w:color="auto" w:fill="FFFFFF"/>
        </w:rPr>
        <w:t xml:space="preserve">例行监测合格率稳定在98%以上，保证乡村振兴高质量发展的同时保证了粮食安全，农民增收比率3.3%以上。 </w:t>
      </w:r>
      <w:r w:rsidRPr="0054415D">
        <w:rPr>
          <w:rFonts w:ascii="仿宋_GB2312" w:eastAsia="仿宋_GB2312" w:hAnsi="仿宋_GB2312" w:cs="仿宋_GB2312" w:hint="eastAsia"/>
          <w:b/>
          <w:bCs/>
          <w:color w:val="000000"/>
          <w:kern w:val="0"/>
          <w:sz w:val="32"/>
          <w:szCs w:val="32"/>
          <w:shd w:val="clear" w:color="auto" w:fill="FFFFFF"/>
        </w:rPr>
        <w:t>三是生态效益</w:t>
      </w:r>
      <w:r w:rsidRPr="0054415D">
        <w:rPr>
          <w:rFonts w:ascii="仿宋_GB2312" w:eastAsia="仿宋_GB2312" w:hAnsi="仿宋_GB2312" w:cs="仿宋_GB2312" w:hint="eastAsia"/>
          <w:color w:val="000000"/>
          <w:kern w:val="0"/>
          <w:sz w:val="32"/>
          <w:szCs w:val="32"/>
          <w:shd w:val="clear" w:color="auto" w:fill="FFFFFF"/>
        </w:rPr>
        <w:t>指标，深入实施农业投入品减量增效行动，推广测土配方施肥213万亩、绿色种养循环粪肥还田10万亩、病虫害统防统治46万亩，化肥和农药使用量分别减少1.1%、2.8%。</w:t>
      </w:r>
      <w:r w:rsidRPr="0054415D">
        <w:rPr>
          <w:rFonts w:ascii="仿宋_GB2312" w:eastAsia="仿宋_GB2312" w:hAnsi="仿宋_GB2312" w:cs="仿宋_GB2312" w:hint="eastAsia"/>
          <w:b/>
          <w:bCs/>
          <w:color w:val="000000"/>
          <w:kern w:val="0"/>
          <w:sz w:val="32"/>
          <w:szCs w:val="32"/>
          <w:shd w:val="clear" w:color="auto" w:fill="FFFFFF"/>
        </w:rPr>
        <w:t>四是可持续影响</w:t>
      </w:r>
      <w:r w:rsidRPr="0054415D">
        <w:rPr>
          <w:rFonts w:ascii="仿宋_GB2312" w:eastAsia="仿宋_GB2312" w:hAnsi="仿宋_GB2312" w:cs="仿宋_GB2312" w:hint="eastAsia"/>
          <w:color w:val="000000"/>
          <w:kern w:val="0"/>
          <w:sz w:val="32"/>
          <w:szCs w:val="32"/>
          <w:shd w:val="clear" w:color="auto" w:fill="FFFFFF"/>
        </w:rPr>
        <w:t>指标方面，持续保持耕地面积，基本持续推进食用农产品质</w:t>
      </w:r>
      <w:proofErr w:type="gramStart"/>
      <w:r w:rsidRPr="0054415D">
        <w:rPr>
          <w:rFonts w:ascii="仿宋_GB2312" w:eastAsia="仿宋_GB2312" w:hAnsi="仿宋_GB2312" w:cs="仿宋_GB2312" w:hint="eastAsia"/>
          <w:color w:val="000000"/>
          <w:kern w:val="0"/>
          <w:sz w:val="32"/>
          <w:szCs w:val="32"/>
          <w:shd w:val="clear" w:color="auto" w:fill="FFFFFF"/>
        </w:rPr>
        <w:t>量安全</w:t>
      </w:r>
      <w:proofErr w:type="gramEnd"/>
      <w:r w:rsidRPr="0054415D">
        <w:rPr>
          <w:rFonts w:ascii="仿宋_GB2312" w:eastAsia="仿宋_GB2312" w:hAnsi="仿宋_GB2312" w:cs="仿宋_GB2312" w:hint="eastAsia"/>
          <w:color w:val="000000"/>
          <w:kern w:val="0"/>
          <w:sz w:val="32"/>
          <w:szCs w:val="32"/>
          <w:shd w:val="clear" w:color="auto" w:fill="FFFFFF"/>
        </w:rPr>
        <w:t>追溯体系。</w:t>
      </w:r>
    </w:p>
    <w:p w:rsidR="0054415D" w:rsidRPr="0054415D" w:rsidRDefault="0054415D" w:rsidP="0054415D">
      <w:pPr>
        <w:widowControl/>
        <w:shd w:val="clear" w:color="auto" w:fill="FFFFFF"/>
        <w:spacing w:line="480" w:lineRule="atLeast"/>
        <w:ind w:left="640"/>
        <w:rPr>
          <w:rFonts w:ascii="仿宋_GB2312" w:eastAsia="仿宋_GB2312" w:hAnsi="仿宋_GB2312" w:cs="仿宋_GB2312" w:hint="eastAsia"/>
          <w:color w:val="000000"/>
          <w:kern w:val="0"/>
          <w:sz w:val="32"/>
          <w:szCs w:val="32"/>
          <w:shd w:val="clear" w:color="auto" w:fill="FFFFFF"/>
        </w:rPr>
      </w:pPr>
      <w:r w:rsidRPr="0054415D">
        <w:rPr>
          <w:rFonts w:ascii="仿宋_GB2312" w:eastAsia="仿宋_GB2312" w:hAnsi="仿宋_GB2312" w:cs="仿宋_GB2312" w:hint="eastAsia"/>
          <w:b/>
          <w:bCs/>
          <w:color w:val="000000"/>
          <w:kern w:val="0"/>
          <w:sz w:val="32"/>
          <w:szCs w:val="32"/>
          <w:shd w:val="clear" w:color="auto" w:fill="FFFFFF"/>
        </w:rPr>
        <w:t>3、满意度指标总分为10分，得分10分</w:t>
      </w:r>
      <w:r w:rsidRPr="0054415D">
        <w:rPr>
          <w:rFonts w:ascii="仿宋_GB2312" w:eastAsia="仿宋_GB2312" w:hAnsi="仿宋_GB2312" w:cs="仿宋_GB2312" w:hint="eastAsia"/>
          <w:color w:val="000000"/>
          <w:kern w:val="0"/>
          <w:sz w:val="32"/>
          <w:szCs w:val="32"/>
          <w:shd w:val="clear" w:color="auto" w:fill="FFFFFF"/>
        </w:rPr>
        <w:t>。</w:t>
      </w:r>
    </w:p>
    <w:p w:rsidR="0054415D" w:rsidRPr="0054415D" w:rsidRDefault="0054415D" w:rsidP="0054415D">
      <w:pPr>
        <w:widowControl/>
        <w:shd w:val="clear" w:color="auto" w:fill="FFFFFF"/>
        <w:spacing w:line="480" w:lineRule="atLeast"/>
        <w:ind w:firstLineChars="200" w:firstLine="640"/>
        <w:rPr>
          <w:rFonts w:ascii="仿宋_GB2312" w:eastAsia="仿宋_GB2312" w:hAnsi="仿宋_GB2312" w:cs="仿宋_GB2312" w:hint="eastAsia"/>
          <w:color w:val="000000"/>
          <w:kern w:val="0"/>
          <w:sz w:val="32"/>
          <w:szCs w:val="32"/>
          <w:shd w:val="clear" w:color="auto" w:fill="FFFFFF"/>
        </w:rPr>
      </w:pPr>
      <w:r w:rsidRPr="0054415D">
        <w:rPr>
          <w:rFonts w:ascii="仿宋_GB2312" w:eastAsia="仿宋_GB2312" w:hAnsi="仿宋_GB2312" w:cs="仿宋_GB2312" w:hint="eastAsia"/>
          <w:color w:val="000000"/>
          <w:kern w:val="0"/>
          <w:sz w:val="32"/>
          <w:szCs w:val="32"/>
          <w:shd w:val="clear" w:color="auto" w:fill="FFFFFF"/>
        </w:rPr>
        <w:t>我们一是加大农业技术指导，提升社会公众满意度达96%以上。二是提高农业系统干部职工幸福感、保障工资待遇，提高干部职工满意度。</w:t>
      </w:r>
    </w:p>
    <w:p w:rsidR="0054415D" w:rsidRPr="0054415D" w:rsidRDefault="0054415D" w:rsidP="0054415D">
      <w:pPr>
        <w:widowControl/>
        <w:shd w:val="clear" w:color="auto" w:fill="FFFFFF"/>
        <w:spacing w:line="480" w:lineRule="atLeast"/>
        <w:ind w:left="640"/>
        <w:rPr>
          <w:rFonts w:ascii="仿宋_GB2312" w:eastAsia="仿宋_GB2312" w:hAnsi="仿宋_GB2312" w:cs="仿宋_GB2312" w:hint="eastAsia"/>
          <w:b/>
          <w:bCs/>
          <w:color w:val="000000"/>
          <w:kern w:val="0"/>
          <w:sz w:val="32"/>
          <w:szCs w:val="32"/>
          <w:shd w:val="clear" w:color="auto" w:fill="FFFFFF"/>
        </w:rPr>
      </w:pPr>
      <w:r w:rsidRPr="0054415D">
        <w:rPr>
          <w:rFonts w:ascii="仿宋_GB2312" w:eastAsia="仿宋_GB2312" w:hAnsi="仿宋_GB2312" w:cs="仿宋_GB2312" w:hint="eastAsia"/>
          <w:b/>
          <w:bCs/>
          <w:color w:val="000000"/>
          <w:kern w:val="0"/>
          <w:sz w:val="32"/>
          <w:szCs w:val="32"/>
          <w:shd w:val="clear" w:color="auto" w:fill="FFFFFF"/>
        </w:rPr>
        <w:t>4、成本指标总分20分，得分20万。</w:t>
      </w:r>
    </w:p>
    <w:p w:rsidR="0054415D" w:rsidRPr="0054415D" w:rsidRDefault="0054415D" w:rsidP="0054415D">
      <w:pPr>
        <w:widowControl/>
        <w:shd w:val="clear" w:color="auto" w:fill="FFFFFF"/>
        <w:spacing w:line="480" w:lineRule="atLeast"/>
        <w:ind w:firstLineChars="200" w:firstLine="640"/>
        <w:rPr>
          <w:rFonts w:ascii="仿宋_GB2312" w:eastAsia="仿宋_GB2312" w:hAnsi="仿宋_GB2312" w:cs="仿宋_GB2312"/>
          <w:color w:val="000000"/>
          <w:kern w:val="0"/>
          <w:sz w:val="32"/>
          <w:szCs w:val="32"/>
          <w:shd w:val="clear" w:color="auto" w:fill="FFFFFF"/>
        </w:rPr>
      </w:pPr>
      <w:r w:rsidRPr="0054415D">
        <w:rPr>
          <w:rFonts w:ascii="仿宋_GB2312" w:eastAsia="仿宋_GB2312" w:hAnsi="仿宋_GB2312" w:cs="仿宋_GB2312" w:hint="eastAsia"/>
          <w:color w:val="000000"/>
          <w:kern w:val="0"/>
          <w:sz w:val="32"/>
          <w:szCs w:val="32"/>
          <w:shd w:val="clear" w:color="auto" w:fill="FFFFFF"/>
        </w:rPr>
        <w:lastRenderedPageBreak/>
        <w:t>基本支出3283.16万元，项目支出20282.05万元均未超支全年预算。</w:t>
      </w:r>
    </w:p>
    <w:p w:rsidR="0054415D" w:rsidRPr="0054415D" w:rsidRDefault="0054415D" w:rsidP="0054415D">
      <w:pPr>
        <w:widowControl/>
        <w:shd w:val="clear" w:color="auto" w:fill="FFFFFF"/>
        <w:spacing w:line="480" w:lineRule="atLeast"/>
        <w:ind w:firstLine="640"/>
        <w:rPr>
          <w:rFonts w:ascii="仿宋_GB2312" w:eastAsia="仿宋_GB2312" w:hAnsi="仿宋_GB2312" w:cs="仿宋_GB2312" w:hint="eastAsia"/>
          <w:color w:val="000000"/>
          <w:kern w:val="0"/>
          <w:sz w:val="32"/>
          <w:szCs w:val="32"/>
        </w:rPr>
      </w:pPr>
      <w:r w:rsidRPr="0054415D">
        <w:rPr>
          <w:rFonts w:ascii="仿宋_GB2312" w:eastAsia="仿宋_GB2312" w:hAnsi="仿宋_GB2312" w:cs="仿宋_GB2312" w:hint="eastAsia"/>
          <w:color w:val="000000"/>
          <w:kern w:val="0"/>
          <w:sz w:val="32"/>
          <w:szCs w:val="32"/>
          <w:shd w:val="clear" w:color="auto" w:fill="FFFFFF"/>
        </w:rPr>
        <w:t>综上所述，经过绩效管理小组自评总得分98分，评价等级为优秀。</w:t>
      </w:r>
    </w:p>
    <w:p w:rsidR="0054415D" w:rsidRPr="0054415D" w:rsidRDefault="0054415D" w:rsidP="0054415D">
      <w:pPr>
        <w:widowControl/>
        <w:shd w:val="clear" w:color="auto" w:fill="FFFFFF"/>
        <w:spacing w:line="480" w:lineRule="atLeast"/>
        <w:ind w:firstLine="640"/>
        <w:rPr>
          <w:rFonts w:ascii="楷体_GB2312" w:eastAsia="楷体_GB2312" w:hAnsi="楷体_GB2312" w:cs="楷体_GB2312" w:hint="eastAsia"/>
          <w:b/>
          <w:bCs/>
          <w:color w:val="000000"/>
          <w:kern w:val="0"/>
          <w:sz w:val="32"/>
          <w:szCs w:val="32"/>
        </w:rPr>
      </w:pPr>
      <w:r w:rsidRPr="0054415D">
        <w:rPr>
          <w:rFonts w:ascii="楷体_GB2312" w:eastAsia="楷体_GB2312" w:hAnsi="楷体_GB2312" w:cs="楷体_GB2312" w:hint="eastAsia"/>
          <w:b/>
          <w:bCs/>
          <w:color w:val="000000"/>
          <w:kern w:val="0"/>
          <w:sz w:val="32"/>
          <w:szCs w:val="32"/>
          <w:shd w:val="clear" w:color="auto" w:fill="FFFFFF"/>
        </w:rPr>
        <w:t>五、存在的问题及原因分析</w:t>
      </w:r>
    </w:p>
    <w:p w:rsidR="0054415D" w:rsidRPr="0054415D" w:rsidRDefault="0054415D" w:rsidP="0054415D">
      <w:pPr>
        <w:widowControl/>
        <w:shd w:val="clear" w:color="auto" w:fill="FFFFFF"/>
        <w:spacing w:line="480" w:lineRule="atLeast"/>
        <w:ind w:firstLine="640"/>
        <w:rPr>
          <w:rFonts w:ascii="仿宋_GB2312" w:eastAsia="仿宋_GB2312" w:hAnsi="仿宋_GB2312" w:cs="仿宋_GB2312" w:hint="eastAsia"/>
          <w:color w:val="000000"/>
          <w:kern w:val="0"/>
          <w:sz w:val="32"/>
          <w:szCs w:val="32"/>
        </w:rPr>
      </w:pPr>
      <w:r w:rsidRPr="0054415D">
        <w:rPr>
          <w:rFonts w:ascii="仿宋_GB2312" w:eastAsia="仿宋_GB2312" w:hAnsi="仿宋_GB2312" w:cs="仿宋_GB2312" w:hint="eastAsia"/>
          <w:color w:val="000000"/>
          <w:kern w:val="0"/>
          <w:sz w:val="32"/>
          <w:szCs w:val="32"/>
          <w:shd w:val="clear" w:color="auto" w:fill="FFFFFF"/>
        </w:rPr>
        <w:t>当前，预算绩效评价仍存在绩效意识不足，绩效目标没有科学细化、量化，绩效评价精准性、可参考性仍有很大的提升空间；预算调整幅度较大：2023年度本级财政拨款支出年初预算数为3991.71万元，所属三个农场年初预算数为352.91万元，合计年初预算数4344.62万元，支出决算数为23565.21万元，预算控制率为542.40%，预算执行率为100%，，造成这一现象的主要原因是预算</w:t>
      </w:r>
      <w:proofErr w:type="gramStart"/>
      <w:r w:rsidRPr="0054415D">
        <w:rPr>
          <w:rFonts w:ascii="仿宋_GB2312" w:eastAsia="仿宋_GB2312" w:hAnsi="仿宋_GB2312" w:cs="仿宋_GB2312" w:hint="eastAsia"/>
          <w:color w:val="000000"/>
          <w:kern w:val="0"/>
          <w:sz w:val="32"/>
          <w:szCs w:val="32"/>
          <w:shd w:val="clear" w:color="auto" w:fill="FFFFFF"/>
        </w:rPr>
        <w:t>中项目</w:t>
      </w:r>
      <w:proofErr w:type="gramEnd"/>
      <w:r w:rsidRPr="0054415D">
        <w:rPr>
          <w:rFonts w:ascii="仿宋_GB2312" w:eastAsia="仿宋_GB2312" w:hAnsi="仿宋_GB2312" w:cs="仿宋_GB2312" w:hint="eastAsia"/>
          <w:color w:val="000000"/>
          <w:kern w:val="0"/>
          <w:sz w:val="32"/>
          <w:szCs w:val="32"/>
          <w:shd w:val="clear" w:color="auto" w:fill="FFFFFF"/>
        </w:rPr>
        <w:t>支出只包含县级资金，未包括省级和中央资金，不可预见，所以“预算控制率”等指标调整幅度较大。</w:t>
      </w:r>
    </w:p>
    <w:p w:rsidR="0054415D" w:rsidRPr="0054415D" w:rsidRDefault="0054415D" w:rsidP="0054415D">
      <w:pPr>
        <w:widowControl/>
        <w:shd w:val="clear" w:color="auto" w:fill="FFFFFF"/>
        <w:spacing w:line="480" w:lineRule="atLeast"/>
        <w:ind w:firstLine="640"/>
        <w:rPr>
          <w:rFonts w:ascii="楷体_GB2312" w:eastAsia="楷体_GB2312" w:hAnsi="楷体_GB2312" w:cs="楷体_GB2312" w:hint="eastAsia"/>
          <w:b/>
          <w:bCs/>
          <w:color w:val="000000"/>
          <w:kern w:val="0"/>
          <w:sz w:val="32"/>
          <w:szCs w:val="32"/>
        </w:rPr>
      </w:pPr>
      <w:r w:rsidRPr="0054415D">
        <w:rPr>
          <w:rFonts w:ascii="楷体_GB2312" w:eastAsia="楷体_GB2312" w:hAnsi="楷体_GB2312" w:cs="楷体_GB2312" w:hint="eastAsia"/>
          <w:b/>
          <w:bCs/>
          <w:color w:val="000000"/>
          <w:kern w:val="0"/>
          <w:sz w:val="32"/>
          <w:szCs w:val="32"/>
          <w:shd w:val="clear" w:color="auto" w:fill="FFFFFF"/>
        </w:rPr>
        <w:t>六、下一步改进措施</w:t>
      </w:r>
    </w:p>
    <w:p w:rsidR="0054415D" w:rsidRPr="0054415D" w:rsidRDefault="0054415D" w:rsidP="0054415D">
      <w:pPr>
        <w:widowControl/>
        <w:shd w:val="clear" w:color="auto" w:fill="FFFFFF"/>
        <w:spacing w:line="480" w:lineRule="atLeast"/>
        <w:ind w:firstLine="640"/>
        <w:jc w:val="left"/>
        <w:rPr>
          <w:rFonts w:ascii="仿宋_GB2312" w:eastAsia="仿宋_GB2312" w:hAnsi="仿宋_GB2312" w:cs="仿宋_GB2312" w:hint="eastAsia"/>
          <w:b/>
          <w:bCs/>
          <w:color w:val="000000"/>
          <w:kern w:val="0"/>
          <w:sz w:val="32"/>
          <w:szCs w:val="32"/>
        </w:rPr>
      </w:pPr>
      <w:r w:rsidRPr="0054415D">
        <w:rPr>
          <w:rFonts w:ascii="仿宋_GB2312" w:eastAsia="仿宋_GB2312" w:hAnsi="仿宋_GB2312" w:cs="仿宋_GB2312" w:hint="eastAsia"/>
          <w:color w:val="000000"/>
          <w:kern w:val="0"/>
          <w:sz w:val="32"/>
          <w:szCs w:val="32"/>
          <w:shd w:val="clear" w:color="auto" w:fill="FFFFFF"/>
        </w:rPr>
        <w:t>我们将持续完善预算绩效评价的细化、量化，做到业务专业化、数据明细化、指标精准化，根据单位实际情况，完善和加强预算的编制，将常规专项和项目支出纳入年度预算，切实提高项目预算的准确性。</w:t>
      </w:r>
    </w:p>
    <w:p w:rsidR="0054415D" w:rsidRPr="0054415D" w:rsidRDefault="0054415D" w:rsidP="0054415D">
      <w:pPr>
        <w:widowControl/>
        <w:shd w:val="clear" w:color="auto" w:fill="FFFFFF"/>
        <w:spacing w:line="480" w:lineRule="atLeast"/>
        <w:rPr>
          <w:rFonts w:ascii="仿宋_GB2312" w:eastAsia="仿宋_GB2312" w:hAnsi="仿宋_GB2312" w:cs="仿宋_GB2312" w:hint="eastAsia"/>
          <w:color w:val="000000"/>
          <w:kern w:val="0"/>
          <w:sz w:val="32"/>
          <w:szCs w:val="32"/>
          <w:shd w:val="clear" w:color="auto" w:fill="FFFFFF"/>
        </w:rPr>
      </w:pPr>
      <w:r w:rsidRPr="0054415D">
        <w:rPr>
          <w:rFonts w:ascii="仿宋_GB2312" w:eastAsia="仿宋_GB2312" w:hAnsi="仿宋_GB2312" w:cs="仿宋_GB2312" w:hint="eastAsia"/>
          <w:color w:val="000000"/>
          <w:kern w:val="0"/>
          <w:sz w:val="32"/>
          <w:szCs w:val="32"/>
          <w:shd w:val="clear" w:color="auto" w:fill="FFFFFF"/>
        </w:rPr>
        <w:t xml:space="preserve">                        </w:t>
      </w:r>
    </w:p>
    <w:p w:rsidR="0054415D" w:rsidRPr="0054415D" w:rsidRDefault="0054415D" w:rsidP="0054415D">
      <w:pPr>
        <w:widowControl/>
        <w:shd w:val="clear" w:color="auto" w:fill="FFFFFF"/>
        <w:spacing w:line="480" w:lineRule="atLeast"/>
        <w:rPr>
          <w:rFonts w:ascii="仿宋_GB2312" w:eastAsia="仿宋_GB2312" w:hAnsi="仿宋_GB2312" w:cs="仿宋_GB2312" w:hint="eastAsia"/>
          <w:color w:val="000000"/>
          <w:kern w:val="0"/>
          <w:sz w:val="32"/>
          <w:szCs w:val="32"/>
          <w:shd w:val="clear" w:color="auto" w:fill="FFFFFF"/>
        </w:rPr>
      </w:pPr>
    </w:p>
    <w:p w:rsidR="0054415D" w:rsidRPr="0054415D" w:rsidRDefault="0054415D" w:rsidP="0054415D">
      <w:pPr>
        <w:widowControl/>
        <w:shd w:val="clear" w:color="auto" w:fill="FFFFFF"/>
        <w:spacing w:line="480" w:lineRule="atLeast"/>
        <w:rPr>
          <w:rFonts w:ascii="仿宋_GB2312" w:eastAsia="仿宋_GB2312" w:hAnsi="仿宋_GB2312" w:cs="仿宋_GB2312" w:hint="eastAsia"/>
          <w:color w:val="000000"/>
          <w:kern w:val="0"/>
          <w:sz w:val="32"/>
          <w:szCs w:val="32"/>
          <w:shd w:val="clear" w:color="auto" w:fill="FFFFFF"/>
        </w:rPr>
      </w:pPr>
      <w:r w:rsidRPr="0054415D">
        <w:rPr>
          <w:rFonts w:ascii="仿宋_GB2312" w:eastAsia="仿宋_GB2312" w:hAnsi="仿宋_GB2312" w:cs="仿宋_GB2312" w:hint="eastAsia"/>
          <w:color w:val="000000"/>
          <w:kern w:val="0"/>
          <w:sz w:val="32"/>
          <w:szCs w:val="32"/>
          <w:shd w:val="clear" w:color="auto" w:fill="FFFFFF"/>
        </w:rPr>
        <w:t xml:space="preserve">                                  祁阳市农业农村局</w:t>
      </w:r>
    </w:p>
    <w:sectPr w:rsidR="0054415D" w:rsidRPr="00544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5D" w:rsidRDefault="0054415D">
    <w:pPr>
      <w:pStyle w:val="a6"/>
      <w:ind w:rightChars="171" w:right="359" w:firstLineChars="100" w:firstLine="280"/>
      <w:rPr>
        <w:rFonts w:ascii="宋体" w:hAnsi="宋体"/>
        <w:sz w:val="28"/>
        <w:szCs w:val="28"/>
      </w:rPr>
    </w:pPr>
    <w:r>
      <w:rPr>
        <w:rStyle w:val="aa"/>
        <w:rFonts w:ascii="宋体" w:hAnsi="宋体" w:hint="eastAsia"/>
        <w:sz w:val="28"/>
        <w:szCs w:val="28"/>
      </w:rPr>
      <w:t>—</w:t>
    </w:r>
    <w:r>
      <w:rPr>
        <w:rFonts w:ascii="宋体" w:hAnsi="宋体"/>
        <w:sz w:val="28"/>
        <w:szCs w:val="28"/>
      </w:rPr>
      <w:fldChar w:fldCharType="begin"/>
    </w:r>
    <w:r>
      <w:rPr>
        <w:rStyle w:val="aa"/>
        <w:rFonts w:ascii="宋体" w:hAnsi="宋体"/>
        <w:sz w:val="28"/>
        <w:szCs w:val="28"/>
      </w:rPr>
      <w:instrText xml:space="preserve"> PAGE </w:instrText>
    </w:r>
    <w:r>
      <w:rPr>
        <w:rFonts w:ascii="宋体" w:hAnsi="宋体"/>
        <w:sz w:val="28"/>
        <w:szCs w:val="28"/>
      </w:rPr>
      <w:fldChar w:fldCharType="separate"/>
    </w:r>
    <w:r>
      <w:rPr>
        <w:rStyle w:val="aa"/>
        <w:rFonts w:ascii="宋体" w:hAnsi="宋体"/>
        <w:sz w:val="28"/>
        <w:szCs w:val="28"/>
      </w:rPr>
      <w:t>2</w:t>
    </w:r>
    <w:r>
      <w:rPr>
        <w:rFonts w:ascii="宋体" w:hAnsi="宋体"/>
        <w:sz w:val="28"/>
        <w:szCs w:val="28"/>
      </w:rPr>
      <w:fldChar w:fldCharType="end"/>
    </w:r>
    <w:r>
      <w:rPr>
        <w:rStyle w:val="aa"/>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5D" w:rsidRDefault="0054415D">
    <w:pPr>
      <w:pStyle w:val="a6"/>
      <w:ind w:right="280" w:firstLine="360"/>
      <w:jc w:val="right"/>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5D" w:rsidRDefault="0054415D">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1EC59F"/>
    <w:multiLevelType w:val="singleLevel"/>
    <w:tmpl w:val="9E1EC59F"/>
    <w:lvl w:ilvl="0">
      <w:start w:val="2"/>
      <w:numFmt w:val="chineseCounting"/>
      <w:suff w:val="nothing"/>
      <w:lvlText w:val="（%1）"/>
      <w:lvlJc w:val="left"/>
      <w:rPr>
        <w:rFonts w:hint="eastAsia"/>
      </w:rPr>
    </w:lvl>
  </w:abstractNum>
  <w:abstractNum w:abstractNumId="1">
    <w:nsid w:val="A2E8614F"/>
    <w:multiLevelType w:val="singleLevel"/>
    <w:tmpl w:val="A2E8614F"/>
    <w:lvl w:ilvl="0">
      <w:start w:val="1"/>
      <w:numFmt w:val="chineseCounting"/>
      <w:suff w:val="nothing"/>
      <w:lvlText w:val="（%1）"/>
      <w:lvlJc w:val="left"/>
      <w:rPr>
        <w:rFonts w:hint="eastAsia"/>
      </w:rPr>
    </w:lvl>
  </w:abstractNum>
  <w:abstractNum w:abstractNumId="2">
    <w:nsid w:val="BE93D4E2"/>
    <w:multiLevelType w:val="singleLevel"/>
    <w:tmpl w:val="BE93D4E2"/>
    <w:lvl w:ilvl="0">
      <w:start w:val="9"/>
      <w:numFmt w:val="decimal"/>
      <w:suff w:val="nothing"/>
      <w:lvlText w:val="%1、"/>
      <w:lvlJc w:val="left"/>
    </w:lvl>
  </w:abstractNum>
  <w:abstractNum w:abstractNumId="3">
    <w:nsid w:val="E3F27614"/>
    <w:multiLevelType w:val="singleLevel"/>
    <w:tmpl w:val="E3F27614"/>
    <w:lvl w:ilvl="0">
      <w:start w:val="10"/>
      <w:numFmt w:val="chineseCounting"/>
      <w:suff w:val="nothing"/>
      <w:lvlText w:val="%1、"/>
      <w:lvlJc w:val="left"/>
      <w:rPr>
        <w:rFonts w:hint="eastAsia"/>
      </w:rPr>
    </w:lvl>
  </w:abstractNum>
  <w:abstractNum w:abstractNumId="4">
    <w:nsid w:val="101DD772"/>
    <w:multiLevelType w:val="singleLevel"/>
    <w:tmpl w:val="101DD772"/>
    <w:lvl w:ilvl="0">
      <w:start w:val="2"/>
      <w:numFmt w:val="decimal"/>
      <w:suff w:val="nothing"/>
      <w:lvlText w:val="%1、"/>
      <w:lvlJc w:val="left"/>
    </w:lvl>
  </w:abstractNum>
  <w:abstractNum w:abstractNumId="5">
    <w:nsid w:val="1081F9FE"/>
    <w:multiLevelType w:val="singleLevel"/>
    <w:tmpl w:val="1081F9FE"/>
    <w:lvl w:ilvl="0">
      <w:start w:val="1"/>
      <w:numFmt w:val="decimal"/>
      <w:suff w:val="nothing"/>
      <w:lvlText w:val="%1、"/>
      <w:lvlJc w:val="left"/>
    </w:lvl>
  </w:abstractNum>
  <w:abstractNum w:abstractNumId="6">
    <w:nsid w:val="2961EACF"/>
    <w:multiLevelType w:val="singleLevel"/>
    <w:tmpl w:val="2961EACF"/>
    <w:lvl w:ilvl="0">
      <w:start w:val="7"/>
      <w:numFmt w:val="decimal"/>
      <w:suff w:val="nothing"/>
      <w:lvlText w:val="%1、"/>
      <w:lvlJc w:val="left"/>
    </w:lvl>
  </w:abstractNum>
  <w:abstractNum w:abstractNumId="7">
    <w:nsid w:val="59CBE48B"/>
    <w:multiLevelType w:val="singleLevel"/>
    <w:tmpl w:val="59CBE48B"/>
    <w:lvl w:ilvl="0">
      <w:start w:val="1"/>
      <w:numFmt w:val="chineseCounting"/>
      <w:suff w:val="space"/>
      <w:lvlText w:val="第%1部分"/>
      <w:lvlJc w:val="left"/>
      <w:rPr>
        <w:rFonts w:hint="eastAsia"/>
      </w:rPr>
    </w:lvl>
  </w:abstractNum>
  <w:abstractNum w:abstractNumId="8">
    <w:nsid w:val="5F5DB679"/>
    <w:multiLevelType w:val="singleLevel"/>
    <w:tmpl w:val="5F5DB679"/>
    <w:lvl w:ilvl="0">
      <w:start w:val="2"/>
      <w:numFmt w:val="chineseCounting"/>
      <w:suff w:val="nothing"/>
      <w:lvlText w:val="%1、"/>
      <w:lvlJc w:val="left"/>
      <w:pPr>
        <w:ind w:left="641" w:firstLine="0"/>
      </w:pPr>
      <w:rPr>
        <w:rFonts w:hint="eastAsia"/>
      </w:rPr>
    </w:lvl>
  </w:abstractNum>
  <w:num w:numId="1">
    <w:abstractNumId w:val="7"/>
  </w:num>
  <w:num w:numId="2">
    <w:abstractNumId w:val="2"/>
  </w:num>
  <w:num w:numId="3">
    <w:abstractNumId w:val="6"/>
  </w:num>
  <w:num w:numId="4">
    <w:abstractNumId w:val="3"/>
  </w:num>
  <w:num w:numId="5">
    <w:abstractNumId w:val="4"/>
  </w:num>
  <w:num w:numId="6">
    <w:abstractNumId w:val="8"/>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5D"/>
    <w:rsid w:val="004D65C2"/>
    <w:rsid w:val="0054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54415D"/>
  </w:style>
  <w:style w:type="paragraph" w:styleId="a3">
    <w:name w:val="Body Text"/>
    <w:basedOn w:val="a"/>
    <w:next w:val="5"/>
    <w:link w:val="Char"/>
    <w:rsid w:val="0054415D"/>
    <w:pPr>
      <w:spacing w:after="120"/>
    </w:pPr>
    <w:rPr>
      <w:rFonts w:ascii="Times New Roman" w:eastAsia="宋体" w:hAnsi="Times New Roman" w:cs="Times New Roman"/>
      <w:szCs w:val="24"/>
    </w:rPr>
  </w:style>
  <w:style w:type="character" w:customStyle="1" w:styleId="Char">
    <w:name w:val="正文文本 Char"/>
    <w:basedOn w:val="a0"/>
    <w:link w:val="a3"/>
    <w:rsid w:val="0054415D"/>
    <w:rPr>
      <w:rFonts w:ascii="Times New Roman" w:eastAsia="宋体" w:hAnsi="Times New Roman" w:cs="Times New Roman"/>
      <w:szCs w:val="24"/>
    </w:rPr>
  </w:style>
  <w:style w:type="paragraph" w:styleId="5">
    <w:name w:val="toc 5"/>
    <w:basedOn w:val="a"/>
    <w:next w:val="a"/>
    <w:qFormat/>
    <w:rsid w:val="0054415D"/>
    <w:pPr>
      <w:ind w:leftChars="800" w:left="1680"/>
    </w:pPr>
    <w:rPr>
      <w:rFonts w:ascii="Times New Roman" w:eastAsia="宋体" w:hAnsi="Times New Roman" w:cs="Times New Roman"/>
      <w:szCs w:val="24"/>
    </w:rPr>
  </w:style>
  <w:style w:type="paragraph" w:styleId="a4">
    <w:name w:val="annotation text"/>
    <w:basedOn w:val="a"/>
    <w:link w:val="Char0"/>
    <w:rsid w:val="0054415D"/>
    <w:pPr>
      <w:jc w:val="left"/>
    </w:pPr>
    <w:rPr>
      <w:rFonts w:ascii="Times New Roman" w:eastAsia="宋体" w:hAnsi="Times New Roman" w:cs="Times New Roman"/>
      <w:szCs w:val="24"/>
    </w:rPr>
  </w:style>
  <w:style w:type="character" w:customStyle="1" w:styleId="Char0">
    <w:name w:val="批注文字 Char"/>
    <w:basedOn w:val="a0"/>
    <w:link w:val="a4"/>
    <w:rsid w:val="0054415D"/>
    <w:rPr>
      <w:rFonts w:ascii="Times New Roman" w:eastAsia="宋体" w:hAnsi="Times New Roman" w:cs="Times New Roman"/>
      <w:szCs w:val="24"/>
    </w:rPr>
  </w:style>
  <w:style w:type="paragraph" w:styleId="a5">
    <w:name w:val="Balloon Text"/>
    <w:basedOn w:val="a"/>
    <w:link w:val="Char1"/>
    <w:uiPriority w:val="99"/>
    <w:semiHidden/>
    <w:rsid w:val="0054415D"/>
    <w:rPr>
      <w:rFonts w:ascii="Times New Roman" w:eastAsia="宋体" w:hAnsi="Times New Roman" w:cs="Times New Roman"/>
      <w:sz w:val="18"/>
      <w:szCs w:val="18"/>
    </w:rPr>
  </w:style>
  <w:style w:type="character" w:customStyle="1" w:styleId="Char1">
    <w:name w:val="批注框文本 Char"/>
    <w:basedOn w:val="a0"/>
    <w:link w:val="a5"/>
    <w:uiPriority w:val="99"/>
    <w:semiHidden/>
    <w:rsid w:val="0054415D"/>
    <w:rPr>
      <w:rFonts w:ascii="Times New Roman" w:eastAsia="宋体" w:hAnsi="Times New Roman" w:cs="Times New Roman"/>
      <w:sz w:val="18"/>
      <w:szCs w:val="18"/>
    </w:rPr>
  </w:style>
  <w:style w:type="paragraph" w:styleId="a6">
    <w:name w:val="footer"/>
    <w:basedOn w:val="a"/>
    <w:link w:val="Char2"/>
    <w:uiPriority w:val="99"/>
    <w:qFormat/>
    <w:rsid w:val="0054415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0"/>
    <w:link w:val="a6"/>
    <w:uiPriority w:val="99"/>
    <w:qFormat/>
    <w:rsid w:val="0054415D"/>
    <w:rPr>
      <w:rFonts w:ascii="Times New Roman" w:eastAsia="宋体" w:hAnsi="Times New Roman" w:cs="Times New Roman"/>
      <w:sz w:val="18"/>
      <w:szCs w:val="18"/>
    </w:rPr>
  </w:style>
  <w:style w:type="paragraph" w:styleId="a7">
    <w:name w:val="header"/>
    <w:basedOn w:val="a"/>
    <w:link w:val="Char3"/>
    <w:uiPriority w:val="99"/>
    <w:qFormat/>
    <w:rsid w:val="0054415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0"/>
    <w:link w:val="a7"/>
    <w:uiPriority w:val="99"/>
    <w:qFormat/>
    <w:rsid w:val="0054415D"/>
    <w:rPr>
      <w:rFonts w:ascii="Times New Roman" w:eastAsia="宋体" w:hAnsi="Times New Roman" w:cs="Times New Roman"/>
      <w:sz w:val="18"/>
      <w:szCs w:val="18"/>
    </w:rPr>
  </w:style>
  <w:style w:type="paragraph" w:styleId="a8">
    <w:name w:val="Normal (Web)"/>
    <w:basedOn w:val="a"/>
    <w:qFormat/>
    <w:rsid w:val="0054415D"/>
    <w:pPr>
      <w:spacing w:before="100" w:beforeAutospacing="1" w:after="100" w:afterAutospacing="1"/>
      <w:jc w:val="left"/>
    </w:pPr>
    <w:rPr>
      <w:rFonts w:ascii="Times New Roman" w:eastAsia="宋体" w:hAnsi="Times New Roman" w:cs="Times New Roman"/>
      <w:kern w:val="0"/>
      <w:sz w:val="24"/>
      <w:szCs w:val="24"/>
    </w:rPr>
  </w:style>
  <w:style w:type="character" w:styleId="a9">
    <w:name w:val="Strong"/>
    <w:basedOn w:val="a0"/>
    <w:qFormat/>
    <w:rsid w:val="0054415D"/>
    <w:rPr>
      <w:b/>
    </w:rPr>
  </w:style>
  <w:style w:type="character" w:styleId="aa">
    <w:name w:val="page number"/>
    <w:basedOn w:val="a0"/>
    <w:qFormat/>
    <w:rsid w:val="0054415D"/>
  </w:style>
  <w:style w:type="paragraph" w:customStyle="1" w:styleId="ab">
    <w:name w:val="表格内容"/>
    <w:basedOn w:val="a3"/>
    <w:qFormat/>
    <w:rsid w:val="0054415D"/>
    <w:pPr>
      <w:suppressLineNumbers/>
      <w:suppressAutoHyphens/>
      <w:jc w:val="left"/>
    </w:pPr>
    <w:rPr>
      <w:rFonts w:cs="Tahoma"/>
      <w:kern w:val="0"/>
      <w:sz w:val="24"/>
    </w:rPr>
  </w:style>
  <w:style w:type="paragraph" w:styleId="ac">
    <w:name w:val="List Paragraph"/>
    <w:basedOn w:val="a"/>
    <w:uiPriority w:val="34"/>
    <w:qFormat/>
    <w:rsid w:val="0054415D"/>
    <w:pPr>
      <w:ind w:firstLineChars="200" w:firstLine="420"/>
    </w:pPr>
    <w:rPr>
      <w:rFonts w:ascii="Calibri" w:eastAsia="宋体" w:hAnsi="Calibri" w:cs="Times New Roman"/>
    </w:rPr>
  </w:style>
  <w:style w:type="paragraph" w:customStyle="1" w:styleId="Default">
    <w:name w:val="Default"/>
    <w:qFormat/>
    <w:rsid w:val="0054415D"/>
    <w:pPr>
      <w:widowControl w:val="0"/>
      <w:autoSpaceDE w:val="0"/>
      <w:autoSpaceDN w:val="0"/>
      <w:adjustRightInd w:val="0"/>
    </w:pPr>
    <w:rPr>
      <w:rFonts w:ascii="黑体" w:eastAsia="黑体" w:hAnsi="Calibri" w:cs="黑体"/>
      <w:color w:val="000000"/>
      <w:kern w:val="0"/>
      <w:sz w:val="24"/>
      <w:szCs w:val="24"/>
    </w:rPr>
  </w:style>
  <w:style w:type="paragraph" w:customStyle="1" w:styleId="15">
    <w:name w:val="15"/>
    <w:basedOn w:val="a"/>
    <w:qFormat/>
    <w:rsid w:val="0054415D"/>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qFormat/>
    <w:rsid w:val="0054415D"/>
    <w:pPr>
      <w:widowControl/>
      <w:spacing w:before="100" w:beforeAutospacing="1" w:after="100" w:afterAutospacing="1"/>
      <w:jc w:val="left"/>
    </w:pPr>
    <w:rPr>
      <w:rFonts w:ascii="Times New Roman" w:eastAsia="宋体" w:hAnsi="Times New Roman" w:cs="Times New Roman"/>
      <w:kern w:val="0"/>
      <w:sz w:val="24"/>
      <w:szCs w:val="24"/>
    </w:rPr>
  </w:style>
  <w:style w:type="character" w:customStyle="1" w:styleId="font11">
    <w:name w:val="font11"/>
    <w:basedOn w:val="a0"/>
    <w:rsid w:val="0054415D"/>
    <w:rPr>
      <w:rFonts w:ascii="宋体" w:eastAsia="宋体" w:hAnsi="宋体" w:cs="宋体" w:hint="eastAsia"/>
      <w:i w:val="0"/>
      <w:iCs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54415D"/>
  </w:style>
  <w:style w:type="paragraph" w:styleId="a3">
    <w:name w:val="Body Text"/>
    <w:basedOn w:val="a"/>
    <w:next w:val="5"/>
    <w:link w:val="Char"/>
    <w:rsid w:val="0054415D"/>
    <w:pPr>
      <w:spacing w:after="120"/>
    </w:pPr>
    <w:rPr>
      <w:rFonts w:ascii="Times New Roman" w:eastAsia="宋体" w:hAnsi="Times New Roman" w:cs="Times New Roman"/>
      <w:szCs w:val="24"/>
    </w:rPr>
  </w:style>
  <w:style w:type="character" w:customStyle="1" w:styleId="Char">
    <w:name w:val="正文文本 Char"/>
    <w:basedOn w:val="a0"/>
    <w:link w:val="a3"/>
    <w:rsid w:val="0054415D"/>
    <w:rPr>
      <w:rFonts w:ascii="Times New Roman" w:eastAsia="宋体" w:hAnsi="Times New Roman" w:cs="Times New Roman"/>
      <w:szCs w:val="24"/>
    </w:rPr>
  </w:style>
  <w:style w:type="paragraph" w:styleId="5">
    <w:name w:val="toc 5"/>
    <w:basedOn w:val="a"/>
    <w:next w:val="a"/>
    <w:qFormat/>
    <w:rsid w:val="0054415D"/>
    <w:pPr>
      <w:ind w:leftChars="800" w:left="1680"/>
    </w:pPr>
    <w:rPr>
      <w:rFonts w:ascii="Times New Roman" w:eastAsia="宋体" w:hAnsi="Times New Roman" w:cs="Times New Roman"/>
      <w:szCs w:val="24"/>
    </w:rPr>
  </w:style>
  <w:style w:type="paragraph" w:styleId="a4">
    <w:name w:val="annotation text"/>
    <w:basedOn w:val="a"/>
    <w:link w:val="Char0"/>
    <w:rsid w:val="0054415D"/>
    <w:pPr>
      <w:jc w:val="left"/>
    </w:pPr>
    <w:rPr>
      <w:rFonts w:ascii="Times New Roman" w:eastAsia="宋体" w:hAnsi="Times New Roman" w:cs="Times New Roman"/>
      <w:szCs w:val="24"/>
    </w:rPr>
  </w:style>
  <w:style w:type="character" w:customStyle="1" w:styleId="Char0">
    <w:name w:val="批注文字 Char"/>
    <w:basedOn w:val="a0"/>
    <w:link w:val="a4"/>
    <w:rsid w:val="0054415D"/>
    <w:rPr>
      <w:rFonts w:ascii="Times New Roman" w:eastAsia="宋体" w:hAnsi="Times New Roman" w:cs="Times New Roman"/>
      <w:szCs w:val="24"/>
    </w:rPr>
  </w:style>
  <w:style w:type="paragraph" w:styleId="a5">
    <w:name w:val="Balloon Text"/>
    <w:basedOn w:val="a"/>
    <w:link w:val="Char1"/>
    <w:uiPriority w:val="99"/>
    <w:semiHidden/>
    <w:rsid w:val="0054415D"/>
    <w:rPr>
      <w:rFonts w:ascii="Times New Roman" w:eastAsia="宋体" w:hAnsi="Times New Roman" w:cs="Times New Roman"/>
      <w:sz w:val="18"/>
      <w:szCs w:val="18"/>
    </w:rPr>
  </w:style>
  <w:style w:type="character" w:customStyle="1" w:styleId="Char1">
    <w:name w:val="批注框文本 Char"/>
    <w:basedOn w:val="a0"/>
    <w:link w:val="a5"/>
    <w:uiPriority w:val="99"/>
    <w:semiHidden/>
    <w:rsid w:val="0054415D"/>
    <w:rPr>
      <w:rFonts w:ascii="Times New Roman" w:eastAsia="宋体" w:hAnsi="Times New Roman" w:cs="Times New Roman"/>
      <w:sz w:val="18"/>
      <w:szCs w:val="18"/>
    </w:rPr>
  </w:style>
  <w:style w:type="paragraph" w:styleId="a6">
    <w:name w:val="footer"/>
    <w:basedOn w:val="a"/>
    <w:link w:val="Char2"/>
    <w:uiPriority w:val="99"/>
    <w:qFormat/>
    <w:rsid w:val="0054415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0"/>
    <w:link w:val="a6"/>
    <w:uiPriority w:val="99"/>
    <w:qFormat/>
    <w:rsid w:val="0054415D"/>
    <w:rPr>
      <w:rFonts w:ascii="Times New Roman" w:eastAsia="宋体" w:hAnsi="Times New Roman" w:cs="Times New Roman"/>
      <w:sz w:val="18"/>
      <w:szCs w:val="18"/>
    </w:rPr>
  </w:style>
  <w:style w:type="paragraph" w:styleId="a7">
    <w:name w:val="header"/>
    <w:basedOn w:val="a"/>
    <w:link w:val="Char3"/>
    <w:uiPriority w:val="99"/>
    <w:qFormat/>
    <w:rsid w:val="0054415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0"/>
    <w:link w:val="a7"/>
    <w:uiPriority w:val="99"/>
    <w:qFormat/>
    <w:rsid w:val="0054415D"/>
    <w:rPr>
      <w:rFonts w:ascii="Times New Roman" w:eastAsia="宋体" w:hAnsi="Times New Roman" w:cs="Times New Roman"/>
      <w:sz w:val="18"/>
      <w:szCs w:val="18"/>
    </w:rPr>
  </w:style>
  <w:style w:type="paragraph" w:styleId="a8">
    <w:name w:val="Normal (Web)"/>
    <w:basedOn w:val="a"/>
    <w:qFormat/>
    <w:rsid w:val="0054415D"/>
    <w:pPr>
      <w:spacing w:before="100" w:beforeAutospacing="1" w:after="100" w:afterAutospacing="1"/>
      <w:jc w:val="left"/>
    </w:pPr>
    <w:rPr>
      <w:rFonts w:ascii="Times New Roman" w:eastAsia="宋体" w:hAnsi="Times New Roman" w:cs="Times New Roman"/>
      <w:kern w:val="0"/>
      <w:sz w:val="24"/>
      <w:szCs w:val="24"/>
    </w:rPr>
  </w:style>
  <w:style w:type="character" w:styleId="a9">
    <w:name w:val="Strong"/>
    <w:basedOn w:val="a0"/>
    <w:qFormat/>
    <w:rsid w:val="0054415D"/>
    <w:rPr>
      <w:b/>
    </w:rPr>
  </w:style>
  <w:style w:type="character" w:styleId="aa">
    <w:name w:val="page number"/>
    <w:basedOn w:val="a0"/>
    <w:qFormat/>
    <w:rsid w:val="0054415D"/>
  </w:style>
  <w:style w:type="paragraph" w:customStyle="1" w:styleId="ab">
    <w:name w:val="表格内容"/>
    <w:basedOn w:val="a3"/>
    <w:qFormat/>
    <w:rsid w:val="0054415D"/>
    <w:pPr>
      <w:suppressLineNumbers/>
      <w:suppressAutoHyphens/>
      <w:jc w:val="left"/>
    </w:pPr>
    <w:rPr>
      <w:rFonts w:cs="Tahoma"/>
      <w:kern w:val="0"/>
      <w:sz w:val="24"/>
    </w:rPr>
  </w:style>
  <w:style w:type="paragraph" w:styleId="ac">
    <w:name w:val="List Paragraph"/>
    <w:basedOn w:val="a"/>
    <w:uiPriority w:val="34"/>
    <w:qFormat/>
    <w:rsid w:val="0054415D"/>
    <w:pPr>
      <w:ind w:firstLineChars="200" w:firstLine="420"/>
    </w:pPr>
    <w:rPr>
      <w:rFonts w:ascii="Calibri" w:eastAsia="宋体" w:hAnsi="Calibri" w:cs="Times New Roman"/>
    </w:rPr>
  </w:style>
  <w:style w:type="paragraph" w:customStyle="1" w:styleId="Default">
    <w:name w:val="Default"/>
    <w:qFormat/>
    <w:rsid w:val="0054415D"/>
    <w:pPr>
      <w:widowControl w:val="0"/>
      <w:autoSpaceDE w:val="0"/>
      <w:autoSpaceDN w:val="0"/>
      <w:adjustRightInd w:val="0"/>
    </w:pPr>
    <w:rPr>
      <w:rFonts w:ascii="黑体" w:eastAsia="黑体" w:hAnsi="Calibri" w:cs="黑体"/>
      <w:color w:val="000000"/>
      <w:kern w:val="0"/>
      <w:sz w:val="24"/>
      <w:szCs w:val="24"/>
    </w:rPr>
  </w:style>
  <w:style w:type="paragraph" w:customStyle="1" w:styleId="15">
    <w:name w:val="15"/>
    <w:basedOn w:val="a"/>
    <w:qFormat/>
    <w:rsid w:val="0054415D"/>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qFormat/>
    <w:rsid w:val="0054415D"/>
    <w:pPr>
      <w:widowControl/>
      <w:spacing w:before="100" w:beforeAutospacing="1" w:after="100" w:afterAutospacing="1"/>
      <w:jc w:val="left"/>
    </w:pPr>
    <w:rPr>
      <w:rFonts w:ascii="Times New Roman" w:eastAsia="宋体" w:hAnsi="Times New Roman" w:cs="Times New Roman"/>
      <w:kern w:val="0"/>
      <w:sz w:val="24"/>
      <w:szCs w:val="24"/>
    </w:rPr>
  </w:style>
  <w:style w:type="character" w:customStyle="1" w:styleId="font11">
    <w:name w:val="font11"/>
    <w:basedOn w:val="a0"/>
    <w:rsid w:val="0054415D"/>
    <w:rPr>
      <w:rFonts w:ascii="宋体" w:eastAsia="宋体" w:hAnsi="宋体" w:cs="宋体" w:hint="eastAsia"/>
      <w:i w:val="0"/>
      <w:iCs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2255</Words>
  <Characters>12857</Characters>
  <Application>Microsoft Office Word</Application>
  <DocSecurity>0</DocSecurity>
  <Lines>107</Lines>
  <Paragraphs>30</Paragraphs>
  <ScaleCrop>false</ScaleCrop>
  <Company/>
  <LinksUpToDate>false</LinksUpToDate>
  <CharactersWithSpaces>15082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2024-09-23T12:01:00Z</dcterms:created>
  <dcterms:modified xsi:type="dcterms:W3CDTF">2024-09-23T12:05:00Z</dcterms:modified>
</cp:coreProperties>
</file>